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/>
        <w:rPr>
          <w:rFonts w:eastAsia="黑体"/>
          <w:sz w:val="32"/>
          <w:szCs w:val="32"/>
        </w:rPr>
      </w:pPr>
    </w:p>
    <w:p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附件1</w:t>
      </w:r>
    </w:p>
    <w:p>
      <w:pPr>
        <w:spacing w:line="560" w:lineRule="exact"/>
        <w:jc w:val="left"/>
        <w:rPr>
          <w:rFonts w:eastAsia="黑体"/>
          <w:sz w:val="32"/>
          <w:szCs w:val="32"/>
        </w:rPr>
      </w:pPr>
    </w:p>
    <w:p>
      <w:pPr>
        <w:spacing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东城区</w:t>
      </w:r>
      <w:r>
        <w:rPr>
          <w:rFonts w:hint="eastAsia" w:eastAsia="方正小标宋简体"/>
          <w:sz w:val="44"/>
          <w:szCs w:val="44"/>
        </w:rPr>
        <w:t>“</w:t>
      </w:r>
      <w:r>
        <w:rPr>
          <w:rFonts w:eastAsia="方正小标宋简体"/>
          <w:sz w:val="44"/>
          <w:szCs w:val="44"/>
        </w:rPr>
        <w:t>一业一证</w:t>
      </w:r>
      <w:r>
        <w:rPr>
          <w:rFonts w:hint="eastAsia" w:eastAsia="方正小标宋简体"/>
          <w:sz w:val="44"/>
          <w:szCs w:val="44"/>
        </w:rPr>
        <w:t>”</w:t>
      </w:r>
      <w:r>
        <w:rPr>
          <w:rFonts w:eastAsia="方正小标宋简体"/>
          <w:sz w:val="44"/>
          <w:szCs w:val="44"/>
        </w:rPr>
        <w:t>改革领导小组成员名单</w:t>
      </w:r>
    </w:p>
    <w:p>
      <w:pPr>
        <w:adjustRightInd w:val="0"/>
        <w:snapToGrid w:val="0"/>
        <w:spacing w:line="52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20"/>
        </w:rPr>
      </w:pPr>
      <w:r>
        <w:rPr>
          <w:rFonts w:hint="eastAsia" w:eastAsia="仿宋_GB2312"/>
          <w:sz w:val="32"/>
          <w:szCs w:val="20"/>
        </w:rPr>
        <w:t>为更好地开展我区“一业一证”改革工作，特成立东城区“一业一证”改革工作领导小组，</w:t>
      </w:r>
      <w:r>
        <w:rPr>
          <w:rFonts w:hint="eastAsia" w:ascii="仿宋_GB2312" w:hAnsi="仿宋_GB2312" w:eastAsia="仿宋_GB2312" w:cs="仿宋_GB2312"/>
          <w:sz w:val="32"/>
          <w:szCs w:val="20"/>
        </w:rPr>
        <w:t>名单如下：</w:t>
      </w:r>
    </w:p>
    <w:p>
      <w:pPr>
        <w:adjustRightInd w:val="0"/>
        <w:snapToGrid w:val="0"/>
        <w:spacing w:line="520" w:lineRule="exact"/>
        <w:ind w:firstLine="640" w:firstLineChars="200"/>
        <w:textAlignment w:val="baseline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组    长：</w:t>
      </w:r>
      <w:r>
        <w:rPr>
          <w:rFonts w:eastAsia="仿宋_GB2312"/>
          <w:sz w:val="32"/>
          <w:szCs w:val="20"/>
        </w:rPr>
        <w:t xml:space="preserve">李卫华    </w:t>
      </w:r>
      <w:r>
        <w:rPr>
          <w:rFonts w:eastAsia="仿宋_GB2312"/>
          <w:sz w:val="32"/>
          <w:szCs w:val="32"/>
        </w:rPr>
        <w:t xml:space="preserve">  副区长</w:t>
      </w:r>
    </w:p>
    <w:p>
      <w:pPr>
        <w:adjustRightInd w:val="0"/>
        <w:snapToGrid w:val="0"/>
        <w:spacing w:line="520" w:lineRule="exact"/>
        <w:ind w:firstLine="640" w:firstLineChars="200"/>
        <w:textAlignment w:val="baseline"/>
        <w:rPr>
          <w:rFonts w:eastAsia="仿宋_GB2312"/>
          <w:sz w:val="32"/>
          <w:szCs w:val="20"/>
        </w:rPr>
      </w:pPr>
      <w:r>
        <w:rPr>
          <w:rFonts w:eastAsia="仿宋_GB2312"/>
          <w:sz w:val="32"/>
          <w:szCs w:val="32"/>
        </w:rPr>
        <w:t xml:space="preserve">副 组 长：程  利      </w:t>
      </w:r>
      <w:r>
        <w:rPr>
          <w:rFonts w:eastAsia="仿宋_GB2312"/>
          <w:sz w:val="32"/>
          <w:szCs w:val="20"/>
        </w:rPr>
        <w:t>区政务服务局局</w:t>
      </w:r>
      <w:r>
        <w:rPr>
          <w:rFonts w:eastAsia="仿宋_GB2312"/>
          <w:sz w:val="32"/>
          <w:szCs w:val="32"/>
        </w:rPr>
        <w:t>长</w:t>
      </w:r>
    </w:p>
    <w:p>
      <w:pPr>
        <w:adjustRightInd w:val="0"/>
        <w:snapToGrid w:val="0"/>
        <w:spacing w:line="520" w:lineRule="exact"/>
        <w:ind w:firstLine="640" w:firstLineChars="200"/>
        <w:textAlignment w:val="baseline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成    员：于晓红      </w:t>
      </w:r>
      <w:r>
        <w:rPr>
          <w:rFonts w:eastAsia="仿宋_GB2312"/>
          <w:sz w:val="32"/>
          <w:szCs w:val="20"/>
        </w:rPr>
        <w:t>区政务服务局副局</w:t>
      </w:r>
      <w:r>
        <w:rPr>
          <w:rFonts w:eastAsia="仿宋_GB2312"/>
          <w:sz w:val="32"/>
          <w:szCs w:val="32"/>
        </w:rPr>
        <w:t>长</w:t>
      </w:r>
    </w:p>
    <w:p>
      <w:pPr>
        <w:adjustRightInd w:val="0"/>
        <w:snapToGrid w:val="0"/>
        <w:spacing w:line="520" w:lineRule="exact"/>
        <w:ind w:firstLine="2240" w:firstLineChars="700"/>
        <w:textAlignment w:val="baseline"/>
        <w:rPr>
          <w:rFonts w:eastAsia="仿宋_GB2312"/>
          <w:sz w:val="32"/>
          <w:szCs w:val="20"/>
        </w:rPr>
      </w:pPr>
      <w:r>
        <w:rPr>
          <w:rFonts w:eastAsia="仿宋_GB2312"/>
          <w:sz w:val="32"/>
          <w:szCs w:val="20"/>
        </w:rPr>
        <w:t>徐  鹏      区市场监管局副局长</w:t>
      </w:r>
    </w:p>
    <w:p>
      <w:pPr>
        <w:adjustRightInd w:val="0"/>
        <w:snapToGrid w:val="0"/>
        <w:spacing w:line="520" w:lineRule="exact"/>
        <w:ind w:firstLine="2240" w:firstLineChars="700"/>
        <w:textAlignment w:val="baseline"/>
        <w:rPr>
          <w:rFonts w:eastAsia="仿宋_GB2312"/>
          <w:sz w:val="32"/>
          <w:szCs w:val="20"/>
        </w:rPr>
      </w:pPr>
      <w:r>
        <w:rPr>
          <w:rFonts w:eastAsia="仿宋_GB2312"/>
          <w:sz w:val="32"/>
          <w:szCs w:val="20"/>
        </w:rPr>
        <w:t>杨进勇      区教委副主任</w:t>
      </w:r>
    </w:p>
    <w:p>
      <w:pPr>
        <w:adjustRightInd w:val="0"/>
        <w:snapToGrid w:val="0"/>
        <w:spacing w:line="520" w:lineRule="exact"/>
        <w:ind w:firstLine="2240" w:firstLineChars="700"/>
        <w:textAlignment w:val="baseline"/>
        <w:rPr>
          <w:rFonts w:eastAsia="仿宋_GB2312"/>
          <w:sz w:val="32"/>
          <w:szCs w:val="20"/>
        </w:rPr>
      </w:pPr>
      <w:r>
        <w:rPr>
          <w:rFonts w:eastAsia="仿宋_GB2312"/>
          <w:sz w:val="32"/>
          <w:szCs w:val="32"/>
        </w:rPr>
        <w:t>曹铁兵</w:t>
      </w:r>
      <w:r>
        <w:rPr>
          <w:rFonts w:eastAsia="仿宋_GB2312"/>
          <w:sz w:val="32"/>
          <w:szCs w:val="20"/>
        </w:rPr>
        <w:t xml:space="preserve">      区民族宗教办副主任</w:t>
      </w:r>
    </w:p>
    <w:p>
      <w:pPr>
        <w:adjustRightInd w:val="0"/>
        <w:snapToGrid w:val="0"/>
        <w:spacing w:line="520" w:lineRule="exact"/>
        <w:textAlignment w:val="baseline"/>
        <w:rPr>
          <w:rFonts w:eastAsia="仿宋_GB2312"/>
          <w:sz w:val="32"/>
          <w:szCs w:val="20"/>
        </w:rPr>
      </w:pPr>
      <w:r>
        <w:rPr>
          <w:rFonts w:eastAsia="仿宋_GB2312"/>
          <w:sz w:val="32"/>
          <w:szCs w:val="32"/>
        </w:rPr>
        <w:t xml:space="preserve">              于  辉      </w:t>
      </w:r>
      <w:r>
        <w:rPr>
          <w:rFonts w:eastAsia="仿宋_GB2312"/>
          <w:sz w:val="32"/>
          <w:szCs w:val="20"/>
        </w:rPr>
        <w:t>区人力社保局副局长</w:t>
      </w:r>
    </w:p>
    <w:p>
      <w:pPr>
        <w:adjustRightInd w:val="0"/>
        <w:snapToGrid w:val="0"/>
        <w:spacing w:line="520" w:lineRule="exact"/>
        <w:ind w:firstLine="2240" w:firstLineChars="700"/>
        <w:textAlignment w:val="baseline"/>
        <w:rPr>
          <w:rFonts w:eastAsia="仿宋_GB2312"/>
          <w:sz w:val="32"/>
          <w:szCs w:val="20"/>
        </w:rPr>
      </w:pPr>
      <w:r>
        <w:rPr>
          <w:rFonts w:eastAsia="仿宋_GB2312"/>
          <w:sz w:val="32"/>
          <w:szCs w:val="20"/>
        </w:rPr>
        <w:t>苗海军      区生态环境局副局长</w:t>
      </w:r>
    </w:p>
    <w:p>
      <w:pPr>
        <w:adjustRightInd w:val="0"/>
        <w:snapToGrid w:val="0"/>
        <w:spacing w:line="520" w:lineRule="exact"/>
        <w:ind w:firstLine="2240" w:firstLineChars="700"/>
        <w:textAlignment w:val="baseline"/>
        <w:rPr>
          <w:rFonts w:eastAsia="仿宋_GB2312"/>
          <w:sz w:val="32"/>
          <w:szCs w:val="20"/>
        </w:rPr>
      </w:pPr>
      <w:r>
        <w:rPr>
          <w:rFonts w:eastAsia="仿宋_GB2312"/>
          <w:sz w:val="32"/>
          <w:szCs w:val="20"/>
        </w:rPr>
        <w:t>贾宇恒      区文旅局副局长</w:t>
      </w:r>
    </w:p>
    <w:p>
      <w:pPr>
        <w:adjustRightInd w:val="0"/>
        <w:snapToGrid w:val="0"/>
        <w:spacing w:line="520" w:lineRule="exact"/>
        <w:ind w:firstLine="2240" w:firstLineChars="700"/>
        <w:textAlignment w:val="baseline"/>
        <w:rPr>
          <w:rFonts w:eastAsia="仿宋_GB2312"/>
          <w:sz w:val="32"/>
          <w:szCs w:val="20"/>
        </w:rPr>
      </w:pPr>
      <w:r>
        <w:rPr>
          <w:rFonts w:eastAsia="仿宋_GB2312"/>
          <w:sz w:val="32"/>
          <w:szCs w:val="20"/>
        </w:rPr>
        <w:t>王  刚      区卫健委副主任</w:t>
      </w:r>
    </w:p>
    <w:p>
      <w:pPr>
        <w:adjustRightInd w:val="0"/>
        <w:snapToGrid w:val="0"/>
        <w:spacing w:line="520" w:lineRule="exact"/>
        <w:textAlignment w:val="baseline"/>
        <w:rPr>
          <w:rFonts w:eastAsia="仿宋_GB2312"/>
          <w:sz w:val="32"/>
          <w:szCs w:val="20"/>
        </w:rPr>
      </w:pPr>
      <w:r>
        <w:rPr>
          <w:rFonts w:eastAsia="仿宋_GB2312"/>
          <w:sz w:val="32"/>
          <w:szCs w:val="20"/>
        </w:rPr>
        <w:t xml:space="preserve">              张国忠      区体育局副局长</w:t>
      </w:r>
    </w:p>
    <w:p>
      <w:pPr>
        <w:adjustRightInd w:val="0"/>
        <w:snapToGrid w:val="0"/>
        <w:spacing w:line="520" w:lineRule="exact"/>
        <w:textAlignment w:val="baseline"/>
        <w:rPr>
          <w:rFonts w:eastAsia="仿宋_GB2312"/>
          <w:sz w:val="32"/>
          <w:szCs w:val="20"/>
        </w:rPr>
      </w:pPr>
      <w:r>
        <w:rPr>
          <w:rFonts w:eastAsia="仿宋_GB2312"/>
          <w:sz w:val="32"/>
          <w:szCs w:val="32"/>
        </w:rPr>
        <w:t xml:space="preserve">              李焱晶      </w:t>
      </w:r>
      <w:r>
        <w:rPr>
          <w:rFonts w:eastAsia="仿宋_GB2312"/>
          <w:sz w:val="32"/>
          <w:szCs w:val="20"/>
        </w:rPr>
        <w:t>区公安分局</w:t>
      </w:r>
      <w:r>
        <w:rPr>
          <w:rFonts w:eastAsia="仿宋_GB2312"/>
          <w:sz w:val="32"/>
          <w:szCs w:val="32"/>
        </w:rPr>
        <w:t>法制支队副支队长</w:t>
      </w:r>
    </w:p>
    <w:p>
      <w:pPr>
        <w:adjustRightInd w:val="0"/>
        <w:snapToGrid w:val="0"/>
        <w:spacing w:line="520" w:lineRule="exact"/>
        <w:ind w:firstLine="2240" w:firstLineChars="700"/>
        <w:textAlignment w:val="baseline"/>
        <w:rPr>
          <w:rFonts w:eastAsia="仿宋_GB2312"/>
          <w:sz w:val="32"/>
          <w:szCs w:val="20"/>
        </w:rPr>
      </w:pPr>
      <w:r>
        <w:rPr>
          <w:rFonts w:eastAsia="仿宋_GB2312"/>
          <w:sz w:val="32"/>
          <w:szCs w:val="20"/>
        </w:rPr>
        <w:t>张小舵      区烟草专卖局副局长</w:t>
      </w:r>
    </w:p>
    <w:p>
      <w:pPr>
        <w:adjustRightInd w:val="0"/>
        <w:snapToGrid w:val="0"/>
        <w:spacing w:line="520" w:lineRule="exact"/>
        <w:ind w:firstLine="2240" w:firstLineChars="700"/>
        <w:textAlignment w:val="baseline"/>
        <w:rPr>
          <w:rFonts w:eastAsia="仿宋_GB2312"/>
          <w:sz w:val="32"/>
          <w:szCs w:val="20"/>
        </w:rPr>
      </w:pPr>
      <w:r>
        <w:rPr>
          <w:rFonts w:eastAsia="仿宋_GB2312"/>
          <w:sz w:val="32"/>
          <w:szCs w:val="20"/>
        </w:rPr>
        <w:t>王俊杰      区消防救援支队副支队长</w:t>
      </w:r>
    </w:p>
    <w:p>
      <w:pPr>
        <w:adjustRightInd w:val="0"/>
        <w:snapToGrid w:val="0"/>
        <w:spacing w:line="520" w:lineRule="exact"/>
        <w:ind w:firstLine="2240" w:firstLineChars="700"/>
        <w:textAlignment w:val="baseline"/>
        <w:rPr>
          <w:rFonts w:eastAsia="仿宋_GB2312"/>
          <w:sz w:val="32"/>
          <w:szCs w:val="20"/>
        </w:rPr>
      </w:pPr>
      <w:r>
        <w:rPr>
          <w:rFonts w:eastAsia="仿宋_GB2312"/>
          <w:sz w:val="32"/>
          <w:szCs w:val="20"/>
        </w:rPr>
        <w:t>王克利      东城运输管理分局副局长</w:t>
      </w:r>
    </w:p>
    <w:p>
      <w:pPr>
        <w:spacing w:line="590" w:lineRule="exact"/>
        <w:rPr>
          <w:rFonts w:hint="eastAsia" w:eastAsia="仿宋_GB2312"/>
          <w:vanish w:val="0"/>
          <w:spacing w:val="-6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20"/>
        </w:rPr>
        <w:t>领导小组下设办公室，办公室设在区政务服务局审改协调科。办公室主任由于晓红同志兼任，副主任由区政务服务局审改协调科陈晨同志、区市场监管局登记注册科科长吕熠担任。</w:t>
      </w:r>
      <w:bookmarkStart w:id="0" w:name="_GoBack"/>
      <w:bookmarkEnd w:id="0"/>
    </w:p>
    <w:p/>
    <w:sectPr>
      <w:headerReference r:id="rId3" w:type="default"/>
      <w:pgSz w:w="11906" w:h="16838"/>
      <w:pgMar w:top="1928" w:right="1474" w:bottom="1871" w:left="1588" w:header="851" w:footer="147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zOWM2ODlkOGIxNDU4YWZhMGU0OGY1MmM0MDZiYjIifQ=="/>
  </w:docVars>
  <w:rsids>
    <w:rsidRoot w:val="04412E01"/>
    <w:rsid w:val="04412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324</Words>
  <Characters>324</Characters>
  <Lines>0</Lines>
  <Paragraphs>0</Paragraphs>
  <TotalTime>1</TotalTime>
  <ScaleCrop>false</ScaleCrop>
  <LinksUpToDate>false</LinksUpToDate>
  <CharactersWithSpaces>474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2023-04-11T08:37:00Z</dcterms:created>
  <dc:creator>名字不重要</dc:creator>
  <cp:lastModifiedBy>名字不重要</cp:lastModifiedBy>
  <dcterms:modified xsi:type="dcterms:W3CDTF">2023-04-11T08:38:48Z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F4E68F214D3F4D4C998037269B76F4B9_11</vt:lpwstr>
  </property>
</Properties>
</file>