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pacing w:line="560" w:lineRule="exact"/>
        <w:rPr>
          <w:rFonts w:ascii="黑体" w:hAnsi="华文中宋" w:eastAsia="黑体"/>
          <w:spacing w:val="-8"/>
          <w:sz w:val="32"/>
          <w:szCs w:val="30"/>
        </w:rPr>
      </w:pPr>
      <w:r>
        <w:rPr>
          <w:rFonts w:hint="eastAsia" w:ascii="黑体" w:hAnsi="华文中宋" w:eastAsia="黑体"/>
          <w:spacing w:val="-8"/>
          <w:sz w:val="32"/>
          <w:szCs w:val="30"/>
        </w:rPr>
        <w:t>附件1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w w:val="80"/>
          <w:sz w:val="52"/>
          <w:szCs w:val="52"/>
        </w:rPr>
      </w:pPr>
      <w:r>
        <w:rPr>
          <w:rFonts w:hint="eastAsia" w:ascii="方正小标宋简体" w:eastAsia="方正小标宋简体"/>
          <w:w w:val="80"/>
          <w:kern w:val="0"/>
          <w:sz w:val="52"/>
          <w:szCs w:val="52"/>
        </w:rPr>
        <w:t>北京市昌平区防震减灾科普示范学校申请表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6"/>
          <w:szCs w:val="36"/>
        </w:rPr>
      </w:pPr>
      <w:r>
        <w:rPr>
          <w:rFonts w:hint="eastAsia" w:ascii="楷体_GB2312" w:eastAsia="楷体_GB2312"/>
          <w:kern w:val="0"/>
          <w:sz w:val="36"/>
          <w:szCs w:val="36"/>
        </w:rPr>
        <w:t xml:space="preserve">      申报单位（盖章）</w:t>
      </w:r>
      <w:r>
        <w:rPr>
          <w:rFonts w:hint="eastAsia" w:ascii="仿宋_GB2312" w:eastAsia="仿宋_GB2312"/>
          <w:kern w:val="0"/>
          <w:sz w:val="36"/>
          <w:szCs w:val="36"/>
        </w:rPr>
        <w:t>：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tbl>
      <w:tblPr>
        <w:tblStyle w:val="3"/>
        <w:tblpPr w:leftFromText="180" w:rightFromText="180" w:vertAnchor="text" w:horzAnchor="margin" w:tblpXSpec="center" w:tblpY="60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6"/>
        <w:gridCol w:w="5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3736" w:type="dxa"/>
            <w:noWrap w:val="0"/>
            <w:vAlign w:val="center"/>
          </w:tcPr>
          <w:p>
            <w:pPr>
              <w:spacing w:line="500" w:lineRule="exact"/>
              <w:jc w:val="distribute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pacing w:val="34"/>
                <w:kern w:val="0"/>
                <w:sz w:val="32"/>
                <w:szCs w:val="32"/>
              </w:rPr>
              <w:t>北京市昌平区地震</w:t>
            </w:r>
            <w:r>
              <w:rPr>
                <w:rFonts w:hint="eastAsia" w:ascii="黑体" w:hAnsi="黑体" w:eastAsia="黑体"/>
                <w:spacing w:val="-1"/>
                <w:kern w:val="0"/>
                <w:sz w:val="32"/>
                <w:szCs w:val="32"/>
              </w:rPr>
              <w:t>局</w:t>
            </w:r>
          </w:p>
        </w:tc>
        <w:tc>
          <w:tcPr>
            <w:tcW w:w="536" w:type="dxa"/>
            <w:vMerge w:val="restart"/>
            <w:noWrap w:val="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736" w:type="dxa"/>
            <w:noWrap w:val="0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kern w:val="0"/>
                <w:sz w:val="32"/>
                <w:szCs w:val="32"/>
              </w:rPr>
              <w:t>北京市昌平区教育委员会</w:t>
            </w:r>
          </w:p>
        </w:tc>
        <w:tc>
          <w:tcPr>
            <w:tcW w:w="536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ascii="黑体" w:hAnsi="黑体" w:eastAsia="黑体"/>
                <w:sz w:val="32"/>
                <w:szCs w:val="32"/>
              </w:rPr>
            </w:pPr>
          </w:p>
        </w:tc>
      </w:tr>
    </w:tbl>
    <w:p>
      <w:pPr>
        <w:rPr>
          <w:b/>
          <w:bCs/>
          <w:color w:val="FF0000"/>
          <w:w w:val="80"/>
        </w:rPr>
      </w:pPr>
    </w:p>
    <w:p>
      <w:pPr>
        <w:rPr>
          <w:b/>
          <w:bCs/>
          <w:color w:val="FF0000"/>
          <w:w w:val="80"/>
        </w:rPr>
      </w:pPr>
    </w:p>
    <w:p>
      <w:pPr>
        <w:rPr>
          <w:b/>
          <w:bCs/>
          <w:color w:val="FF0000"/>
          <w:w w:val="80"/>
        </w:rPr>
      </w:pPr>
    </w:p>
    <w:p>
      <w:pPr>
        <w:rPr>
          <w:b/>
          <w:bCs/>
          <w:color w:val="FF0000"/>
          <w:w w:val="80"/>
        </w:rPr>
      </w:pPr>
    </w:p>
    <w:p>
      <w:pPr>
        <w:rPr>
          <w:b/>
          <w:bCs/>
          <w:color w:val="FF0000"/>
          <w:w w:val="80"/>
        </w:rPr>
      </w:pPr>
    </w:p>
    <w:p>
      <w:pPr>
        <w:rPr>
          <w:rFonts w:ascii="楷体_GB2312" w:eastAsia="楷体_GB2312"/>
          <w:sz w:val="30"/>
          <w:szCs w:val="30"/>
        </w:rPr>
      </w:pPr>
    </w:p>
    <w:p>
      <w:pPr>
        <w:rPr>
          <w:rFonts w:ascii="楷体_GB2312" w:eastAsia="楷体_GB2312"/>
          <w:sz w:val="30"/>
          <w:szCs w:val="30"/>
        </w:rPr>
      </w:pPr>
    </w:p>
    <w:p>
      <w:pPr>
        <w:rPr>
          <w:rFonts w:ascii="楷体_GB2312" w:eastAsia="楷体_GB2312"/>
          <w:sz w:val="30"/>
          <w:szCs w:val="30"/>
        </w:rPr>
      </w:pPr>
      <w:r>
        <w:rPr>
          <w:rFonts w:hint="eastAsia" w:ascii="黑体" w:hAnsi="黑体" w:eastAsia="黑体"/>
          <w:kern w:val="0"/>
          <w:sz w:val="30"/>
          <w:szCs w:val="30"/>
        </w:rPr>
        <w:t>表１：</w:t>
      </w:r>
      <w:r>
        <w:rPr>
          <w:rFonts w:hint="eastAsia" w:ascii="楷体_GB2312" w:eastAsia="楷体_GB2312"/>
          <w:kern w:val="0"/>
          <w:sz w:val="30"/>
          <w:szCs w:val="30"/>
        </w:rPr>
        <w:t>学校基本情况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360"/>
        <w:gridCol w:w="1260"/>
        <w:gridCol w:w="904"/>
        <w:gridCol w:w="1810"/>
        <w:gridCol w:w="854"/>
        <w:gridCol w:w="1116"/>
        <w:gridCol w:w="1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地址</w:t>
            </w:r>
          </w:p>
        </w:tc>
        <w:tc>
          <w:tcPr>
            <w:tcW w:w="2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邮编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学校负责人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2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创建工作</w:t>
            </w:r>
          </w:p>
          <w:p>
            <w:pPr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2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E-mail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学校班级数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教职工人数</w:t>
            </w:r>
          </w:p>
        </w:tc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在校学生数</w:t>
            </w:r>
          </w:p>
        </w:tc>
        <w:tc>
          <w:tcPr>
            <w:tcW w:w="2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学校已经被命名的情况</w:t>
            </w:r>
          </w:p>
        </w:tc>
        <w:tc>
          <w:tcPr>
            <w:tcW w:w="30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</w:trPr>
        <w:tc>
          <w:tcPr>
            <w:tcW w:w="906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学校其他有关情况（学校位置、学生构成、教学设施、工作人员、工作机制、制度、周边环境、办学理念、校园文化等）：</w:t>
            </w: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楷体_GB2312" w:eastAsia="楷体_GB2312"/>
          <w:sz w:val="10"/>
          <w:szCs w:val="10"/>
        </w:rPr>
      </w:pPr>
    </w:p>
    <w:p>
      <w:pPr>
        <w:rPr>
          <w:rFonts w:ascii="楷体_GB2312" w:eastAsia="楷体_GB2312"/>
          <w:sz w:val="30"/>
          <w:szCs w:val="30"/>
        </w:rPr>
      </w:pPr>
      <w:r>
        <w:rPr>
          <w:rFonts w:hint="eastAsia" w:ascii="黑体" w:hAnsi="黑体" w:eastAsia="黑体"/>
          <w:spacing w:val="3"/>
          <w:w w:val="98"/>
          <w:kern w:val="0"/>
          <w:sz w:val="30"/>
          <w:szCs w:val="30"/>
        </w:rPr>
        <w:t>表2：</w:t>
      </w:r>
      <w:r>
        <w:rPr>
          <w:rFonts w:hint="eastAsia" w:ascii="楷体_GB2312" w:eastAsia="楷体_GB2312"/>
          <w:spacing w:val="3"/>
          <w:w w:val="98"/>
          <w:kern w:val="0"/>
          <w:sz w:val="30"/>
          <w:szCs w:val="30"/>
        </w:rPr>
        <w:t>学校组织机制、条件保障、宣教活动情</w:t>
      </w:r>
      <w:r>
        <w:rPr>
          <w:rFonts w:hint="eastAsia" w:ascii="楷体_GB2312" w:eastAsia="楷体_GB2312"/>
          <w:spacing w:val="-23"/>
          <w:w w:val="98"/>
          <w:kern w:val="0"/>
          <w:sz w:val="30"/>
          <w:szCs w:val="30"/>
        </w:rPr>
        <w:t>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4"/>
        <w:gridCol w:w="1142"/>
        <w:gridCol w:w="1843"/>
        <w:gridCol w:w="1455"/>
        <w:gridCol w:w="945"/>
        <w:gridCol w:w="1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学校领导小组成立时间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组长姓名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right="-107" w:rightChars="-5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学校防震减灾</w:t>
            </w:r>
          </w:p>
          <w:p>
            <w:pPr>
              <w:spacing w:line="400" w:lineRule="exact"/>
              <w:ind w:right="-107" w:rightChars="-5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助理员姓名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助理员手机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职务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是否有志愿者队伍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人数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是否有活动室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面积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疏散场地面积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leftChars="-44" w:right="-50" w:rightChars="-24" w:hanging="92" w:hangingChars="3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宣传栏面积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是否有校园防灾宣传网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kern w:val="0"/>
                <w:sz w:val="28"/>
                <w:szCs w:val="28"/>
              </w:rPr>
              <w:t>是否有校园防灾宣传专刊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56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1" w:hRule="atLeast"/>
          <w:jc w:val="center"/>
        </w:trPr>
        <w:tc>
          <w:tcPr>
            <w:tcW w:w="85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其他有关情况（应急预案、应急物资储备、防震减灾宣教活动、地震应急演练、地震兴趣小组、地震知识列入教学计划、防震减灾经费投入等）：</w:t>
            </w: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pStyle w:val="2"/>
        <w:shd w:val="clear" w:color="auto" w:fill="FFFFFF"/>
        <w:spacing w:before="0" w:beforeAutospacing="0" w:after="0" w:afterAutospacing="0" w:line="288" w:lineRule="atLeast"/>
        <w:ind w:firstLine="420" w:firstLineChars="200"/>
        <w:rPr>
          <w:rFonts w:ascii="仿宋_GB2312" w:hAnsi="Times New Roman" w:eastAsia="仿宋_GB2312" w:cs="Times New Roman"/>
          <w:kern w:val="2"/>
          <w:sz w:val="21"/>
          <w:szCs w:val="21"/>
        </w:rPr>
      </w:pPr>
      <w:r>
        <w:rPr>
          <w:rFonts w:hint="eastAsia" w:ascii="仿宋_GB2312" w:hAnsi="Times New Roman" w:eastAsia="仿宋_GB2312" w:cs="Times New Roman"/>
          <w:sz w:val="21"/>
          <w:szCs w:val="21"/>
        </w:rPr>
        <w:t>注：此表一式二份，上报区地震局、区教委各一份。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jYzAwMGQyYjg2MmU2MjcxMGQ0OGU3NjQ2YTYyZjEifQ=="/>
  </w:docVars>
  <w:rsids>
    <w:rsidRoot w:val="5417300C"/>
    <w:rsid w:val="5417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2022-05-11T02:50:00Z</dcterms:created>
  <dc:creator>玖朗</dc:creator>
  <cp:lastModifiedBy>玖朗</cp:lastModifiedBy>
  <dcterms:modified xsi:type="dcterms:W3CDTF">2022-05-11T02:52:03Z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0BBF4270A035465FB8DFD8852BE3FF1B</vt:lpwstr>
  </property>
</Properties>
</file>