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napToGrid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>
      <w:pPr>
        <w:snapToGrid w:val="0"/>
        <w:spacing w:line="480" w:lineRule="exact"/>
        <w:jc w:val="center"/>
        <w:rPr>
          <w:rFonts w:hint="eastAsia" w:ascii="宋体" w:hAnsi="宋体" w:eastAsia="宋体"/>
        </w:rPr>
      </w:pPr>
      <w:r>
        <w:rPr>
          <w:rFonts w:hint="eastAsia" w:ascii="宋体" w:hAnsi="宋体"/>
        </w:rPr>
        <w:t xml:space="preserve"> </w:t>
      </w:r>
    </w:p>
    <w:p>
      <w:pPr>
        <w:snapToGrid w:val="0"/>
        <w:spacing w:line="480" w:lineRule="exact"/>
        <w:jc w:val="center"/>
        <w:rPr>
          <w:rFonts w:hint="eastAsia"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2022年全国戏曲表演领军人才培养计划</w:t>
      </w:r>
    </w:p>
    <w:p>
      <w:pPr>
        <w:snapToGrid w:val="0"/>
        <w:spacing w:line="4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申报推荐表</w:t>
      </w:r>
    </w:p>
    <w:p>
      <w:pPr>
        <w:snapToGrid w:val="0"/>
        <w:spacing w:line="480" w:lineRule="exact"/>
        <w:jc w:val="center"/>
        <w:rPr>
          <w:rFonts w:hint="eastAsia" w:ascii="仿宋_GB2312" w:hAnsi="仿宋_GB2312" w:eastAsia="宋体"/>
          <w:b/>
          <w:bCs/>
          <w:sz w:val="24"/>
          <w:szCs w:val="24"/>
        </w:rPr>
      </w:pPr>
      <w:r>
        <w:rPr>
          <w:rFonts w:hint="eastAsia" w:ascii="仿宋_GB2312" w:hAnsi="仿宋_GB2312"/>
          <w:b/>
          <w:bCs/>
          <w:sz w:val="24"/>
          <w:szCs w:val="24"/>
        </w:rPr>
        <w:t xml:space="preserve"> </w:t>
      </w:r>
    </w:p>
    <w:tbl>
      <w:tblPr>
        <w:tblStyle w:val="2"/>
        <w:tblW w:w="9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459"/>
        <w:gridCol w:w="508"/>
        <w:gridCol w:w="842"/>
        <w:gridCol w:w="922"/>
        <w:gridCol w:w="774"/>
        <w:gridCol w:w="1136"/>
        <w:gridCol w:w="2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申报单位</w:t>
            </w:r>
          </w:p>
        </w:tc>
        <w:tc>
          <w:tcPr>
            <w:tcW w:w="45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rFonts w:ascii="仿宋_GB2312" w:hAnsi="Calibri" w:cs="宋体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4"/>
                <w:szCs w:val="24"/>
              </w:rPr>
              <w:t>负责人及电话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rFonts w:ascii="仿宋_GB2312" w:hAnsi="Calibri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申报演员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年月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职称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剧种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行当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流派、师承</w:t>
            </w: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拟排演折子戏名称</w:t>
            </w:r>
          </w:p>
          <w:p>
            <w:pPr>
              <w:jc w:val="center"/>
              <w:rPr>
                <w:rFonts w:ascii="仿宋_GB2312" w:hAnsi="Calibri" w:cs="宋体"/>
                <w:sz w:val="24"/>
                <w:szCs w:val="24"/>
              </w:rPr>
            </w:pPr>
            <w:r>
              <w:rPr>
                <w:rFonts w:hint="eastAsia" w:ascii="仿宋_GB2312"/>
                <w:sz w:val="28"/>
                <w:szCs w:val="28"/>
              </w:rPr>
              <w:t>（不少于1出）</w:t>
            </w:r>
          </w:p>
        </w:tc>
        <w:tc>
          <w:tcPr>
            <w:tcW w:w="57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指导专家</w:t>
            </w:r>
          </w:p>
        </w:tc>
        <w:tc>
          <w:tcPr>
            <w:tcW w:w="57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90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艺术简历（包括但不限于曾主演的3出以上重要剧目、担任角色及获省级以上奖项等情况，可附页说明）</w:t>
            </w:r>
          </w:p>
          <w:p>
            <w:pPr>
              <w:rPr>
                <w:rFonts w:ascii="仿宋_GB2312" w:hAnsi="Calibri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90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申报单位鉴定意见</w:t>
            </w:r>
          </w:p>
          <w:p>
            <w:pPr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               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90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省级文化和旅游行政部门审核意见</w:t>
            </w:r>
          </w:p>
          <w:p>
            <w:pPr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rPr>
                <w:rFonts w:ascii="仿宋_GB2312" w:hAnsi="Calibri" w:cs="宋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               盖章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93588"/>
    <w:rsid w:val="46393588"/>
    <w:rsid w:val="6565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2022-03-03T06:47:00Z</dcterms:created>
  <dc:creator>MSW</dc:creator>
  <cp:lastModifiedBy>MSW</cp:lastModifiedBy>
  <dcterms:modified xsi:type="dcterms:W3CDTF">2022-03-03T06:59:49Z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