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N w:val="0"/>
        <w:spacing w:line="580" w:lineRule="exact"/>
        <w:jc w:val="left"/>
        <w:rPr>
          <w:rFonts w:ascii="黑体" w:hAnsi="黑体" w:eastAsia="黑体" w:cs="黑体"/>
          <w:color w:val="333333"/>
          <w:spacing w:val="0"/>
          <w:szCs w:val="32"/>
        </w:rPr>
      </w:pPr>
      <w:bookmarkStart w:id="0" w:name="_GoBack"/>
      <w:bookmarkEnd w:id="0"/>
      <w:r>
        <w:rPr>
          <w:rFonts w:hint="eastAsia" w:ascii="黑体" w:hAnsi="黑体" w:eastAsia="黑体" w:cs="黑体"/>
          <w:color w:val="333333"/>
          <w:spacing w:val="0"/>
          <w:szCs w:val="32"/>
        </w:rPr>
        <w:t>附件1</w:t>
      </w:r>
    </w:p>
    <w:p>
      <w:pPr>
        <w:spacing w:line="560" w:lineRule="exact"/>
        <w:rPr>
          <w:rFonts w:ascii="仿宋_GB2312"/>
          <w:szCs w:val="32"/>
        </w:rPr>
      </w:pPr>
    </w:p>
    <w:p>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北京市“云办公”创新任务</w:t>
      </w:r>
    </w:p>
    <w:p>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“揭榜挂帅”项目申报指南</w:t>
      </w:r>
    </w:p>
    <w:p>
      <w:pPr>
        <w:spacing w:line="560" w:lineRule="exact"/>
        <w:rPr>
          <w:rFonts w:ascii="仿宋_GB2312"/>
          <w:szCs w:val="32"/>
        </w:rPr>
      </w:pPr>
    </w:p>
    <w:p>
      <w:pPr>
        <w:keepNext w:val="0"/>
        <w:keepLines w:val="0"/>
        <w:pageBreakBefore w:val="0"/>
        <w:kinsoku/>
        <w:wordWrap/>
        <w:overflowPunct/>
        <w:topLinePunct w:val="0"/>
        <w:autoSpaceDE/>
        <w:autoSpaceDN/>
        <w:bidi w:val="0"/>
        <w:adjustRightInd/>
        <w:snapToGrid/>
        <w:spacing w:line="580" w:lineRule="exact"/>
        <w:textAlignment w:val="auto"/>
        <w:rPr>
          <w:rFonts w:ascii="黑体" w:hAnsi="黑体" w:eastAsia="黑体"/>
          <w:szCs w:val="32"/>
        </w:rPr>
      </w:pPr>
      <w:r>
        <w:rPr>
          <w:rFonts w:hint="eastAsia" w:ascii="黑体" w:hAnsi="黑体" w:eastAsia="黑体"/>
          <w:szCs w:val="32"/>
        </w:rPr>
        <w:t xml:space="preserve">    一、需求目标</w:t>
      </w:r>
    </w:p>
    <w:p>
      <w:pPr>
        <w:keepNext w:val="0"/>
        <w:keepLines w:val="0"/>
        <w:pageBreakBefore w:val="0"/>
        <w:kinsoku/>
        <w:wordWrap/>
        <w:overflowPunct/>
        <w:topLinePunct w:val="0"/>
        <w:autoSpaceDE/>
        <w:autoSpaceDN/>
        <w:bidi w:val="0"/>
        <w:adjustRightInd/>
        <w:snapToGrid/>
        <w:spacing w:line="580" w:lineRule="exact"/>
        <w:ind w:firstLine="616" w:firstLineChars="200"/>
        <w:textAlignment w:val="auto"/>
        <w:rPr>
          <w:rFonts w:ascii="仿宋_GB2312"/>
          <w:szCs w:val="32"/>
        </w:rPr>
      </w:pPr>
      <w:r>
        <w:rPr>
          <w:rFonts w:hint="eastAsia" w:ascii="仿宋_GB2312"/>
          <w:szCs w:val="32"/>
        </w:rPr>
        <w:t>为加快推动疫情</w:t>
      </w:r>
      <w:r>
        <w:rPr>
          <w:rFonts w:hint="default" w:ascii="仿宋_GB2312"/>
          <w:szCs w:val="32"/>
          <w:lang w:val="en-US"/>
        </w:rPr>
        <w:t>防控</w:t>
      </w:r>
      <w:r>
        <w:rPr>
          <w:rFonts w:hint="eastAsia" w:ascii="仿宋_GB2312"/>
          <w:szCs w:val="32"/>
        </w:rPr>
        <w:t>常态化背景下我市各行各业工作有序开展，建设面向中小微企业协同办公的示范云平台，推广“云办公”场景落地应用，为中小微企业打造居家办公、异地办公、移动办公等无边界协同、全场景协作的办公新模式，面向办公领域技术创新和应用服务的相关企业、高校、科研院所等单位，征集办公领域优质资源，聚焦智能办公领域发展的创新产品，推动疫情</w:t>
      </w:r>
      <w:r>
        <w:rPr>
          <w:rFonts w:hint="default" w:ascii="仿宋_GB2312"/>
          <w:szCs w:val="32"/>
          <w:lang w:val="en-US"/>
        </w:rPr>
        <w:t>防控</w:t>
      </w:r>
      <w:r>
        <w:rPr>
          <w:rFonts w:hint="eastAsia" w:ascii="仿宋_GB2312"/>
          <w:szCs w:val="32"/>
        </w:rPr>
        <w:t>常态化环境下远程办公业务的“供需对接”，助力我市各行各业中小微企业复产复工，</w:t>
      </w:r>
      <w:r>
        <w:rPr>
          <w:rFonts w:hint="eastAsia" w:ascii="仿宋_GB2312" w:hAnsi="微软雅黑"/>
          <w:color w:val="333333"/>
          <w:szCs w:val="32"/>
        </w:rPr>
        <w:t>形成</w:t>
      </w:r>
      <w:r>
        <w:rPr>
          <w:rFonts w:ascii="仿宋_GB2312" w:hAnsi="微软雅黑"/>
          <w:color w:val="333333"/>
          <w:szCs w:val="32"/>
        </w:rPr>
        <w:t>面向协同办公应用创新的生态体系</w:t>
      </w:r>
      <w:r>
        <w:rPr>
          <w:rFonts w:hint="eastAsia" w:ascii="仿宋_GB2312" w:hAnsi="微软雅黑"/>
          <w:color w:val="333333"/>
          <w:szCs w:val="32"/>
        </w:rPr>
        <w:t>。</w:t>
      </w:r>
    </w:p>
    <w:p>
      <w:pPr>
        <w:keepNext w:val="0"/>
        <w:keepLines w:val="0"/>
        <w:pageBreakBefore w:val="0"/>
        <w:kinsoku/>
        <w:wordWrap/>
        <w:overflowPunct/>
        <w:topLinePunct w:val="0"/>
        <w:autoSpaceDE/>
        <w:autoSpaceDN/>
        <w:bidi w:val="0"/>
        <w:adjustRightInd/>
        <w:snapToGrid/>
        <w:spacing w:line="580" w:lineRule="exact"/>
        <w:textAlignment w:val="auto"/>
        <w:rPr>
          <w:rFonts w:ascii="黑体" w:hAnsi="黑体" w:eastAsia="黑体"/>
          <w:szCs w:val="32"/>
        </w:rPr>
      </w:pPr>
      <w:r>
        <w:rPr>
          <w:rFonts w:hint="eastAsia" w:ascii="黑体" w:hAnsi="黑体" w:eastAsia="黑体"/>
          <w:szCs w:val="32"/>
        </w:rPr>
        <w:t xml:space="preserve">    二、产品指标</w:t>
      </w:r>
    </w:p>
    <w:p>
      <w:pPr>
        <w:keepNext w:val="0"/>
        <w:keepLines w:val="0"/>
        <w:pageBreakBefore w:val="0"/>
        <w:kinsoku/>
        <w:wordWrap/>
        <w:overflowPunct/>
        <w:topLinePunct w:val="0"/>
        <w:autoSpaceDE/>
        <w:autoSpaceDN/>
        <w:bidi w:val="0"/>
        <w:adjustRightInd/>
        <w:snapToGrid/>
        <w:spacing w:line="580" w:lineRule="exact"/>
        <w:textAlignment w:val="auto"/>
        <w:rPr>
          <w:rFonts w:ascii="仿宋_GB2312"/>
          <w:szCs w:val="32"/>
        </w:rPr>
      </w:pPr>
      <w:r>
        <w:rPr>
          <w:rFonts w:hint="eastAsia" w:ascii="仿宋_GB2312"/>
          <w:szCs w:val="32"/>
        </w:rPr>
        <w:t xml:space="preserve">    （一）功能指标</w:t>
      </w:r>
    </w:p>
    <w:p>
      <w:pPr>
        <w:keepNext w:val="0"/>
        <w:keepLines w:val="0"/>
        <w:pageBreakBefore w:val="0"/>
        <w:kinsoku/>
        <w:wordWrap/>
        <w:overflowPunct/>
        <w:topLinePunct w:val="0"/>
        <w:autoSpaceDE/>
        <w:autoSpaceDN/>
        <w:bidi w:val="0"/>
        <w:adjustRightInd/>
        <w:snapToGrid/>
        <w:spacing w:line="580" w:lineRule="exact"/>
        <w:textAlignment w:val="auto"/>
        <w:rPr>
          <w:rFonts w:ascii="仿宋_GB2312"/>
          <w:szCs w:val="32"/>
        </w:rPr>
      </w:pPr>
      <w:r>
        <w:rPr>
          <w:rFonts w:hint="eastAsia" w:ascii="仿宋_GB2312"/>
          <w:szCs w:val="32"/>
        </w:rPr>
        <w:t xml:space="preserve">    1.协同平台基础要求</w:t>
      </w:r>
    </w:p>
    <w:p>
      <w:pPr>
        <w:pStyle w:val="6"/>
        <w:keepNext w:val="0"/>
        <w:keepLines w:val="0"/>
        <w:pageBreakBefore w:val="0"/>
        <w:kinsoku/>
        <w:wordWrap/>
        <w:overflowPunct/>
        <w:topLinePunct w:val="0"/>
        <w:autoSpaceDE/>
        <w:autoSpaceDN/>
        <w:bidi w:val="0"/>
        <w:adjustRightInd/>
        <w:snapToGrid/>
        <w:spacing w:line="580" w:lineRule="exact"/>
        <w:ind w:left="0" w:firstLine="640" w:firstLineChars="200"/>
        <w:textAlignment w:val="auto"/>
        <w:rPr>
          <w:rFonts w:ascii="仿宋_GB2312" w:hAnsi="Times New Roman" w:eastAsia="仿宋_GB2312" w:cs="Times New Roman"/>
          <w:color w:val="auto"/>
          <w:szCs w:val="32"/>
          <w:lang w:val="zh-CN"/>
        </w:rPr>
      </w:pPr>
      <w:r>
        <w:rPr>
          <w:rFonts w:hint="eastAsia" w:ascii="仿宋_GB2312" w:hAnsi="Times New Roman" w:eastAsia="仿宋_GB2312" w:cs="Times New Roman"/>
          <w:color w:val="auto"/>
          <w:szCs w:val="32"/>
          <w:lang w:val="zh-CN"/>
        </w:rPr>
        <w:t>作为面向中小微企业的协同办公基础平台，客户端需具备较强的普适性，需至少覆盖包括桌面端（Windows、Mac）、移动端（iOS、Android）等常见的操作系统；其次在各个客户端上所有功能需保持一致，具体需满足以下能力：</w:t>
      </w:r>
    </w:p>
    <w:p>
      <w:pPr>
        <w:pStyle w:val="6"/>
        <w:keepNext w:val="0"/>
        <w:keepLines w:val="0"/>
        <w:pageBreakBefore w:val="0"/>
        <w:numPr>
          <w:ilvl w:val="0"/>
          <w:numId w:val="1"/>
        </w:numPr>
        <w:kinsoku/>
        <w:wordWrap/>
        <w:overflowPunct/>
        <w:topLinePunct w:val="0"/>
        <w:autoSpaceDE/>
        <w:autoSpaceDN/>
        <w:bidi w:val="0"/>
        <w:adjustRightInd/>
        <w:snapToGrid/>
        <w:spacing w:line="580" w:lineRule="exact"/>
        <w:textAlignment w:val="auto"/>
        <w:rPr>
          <w:rFonts w:ascii="仿宋_GB2312" w:hAnsi="Times New Roman" w:eastAsia="仿宋_GB2312" w:cs="Times New Roman"/>
          <w:color w:val="auto"/>
          <w:szCs w:val="32"/>
          <w:lang w:val="zh-CN"/>
        </w:rPr>
      </w:pPr>
      <w:r>
        <w:rPr>
          <w:rFonts w:hint="eastAsia" w:ascii="仿宋_GB2312" w:hAnsi="Times New Roman" w:eastAsia="仿宋_GB2312" w:cs="Times New Roman"/>
          <w:color w:val="auto"/>
          <w:szCs w:val="32"/>
          <w:lang w:val="zh-CN"/>
        </w:rPr>
        <w:t>需具备完全自主知识产权；</w:t>
      </w:r>
    </w:p>
    <w:p>
      <w:pPr>
        <w:pStyle w:val="6"/>
        <w:keepNext w:val="0"/>
        <w:keepLines w:val="0"/>
        <w:pageBreakBefore w:val="0"/>
        <w:numPr>
          <w:ilvl w:val="0"/>
          <w:numId w:val="1"/>
        </w:numPr>
        <w:kinsoku/>
        <w:wordWrap/>
        <w:overflowPunct/>
        <w:topLinePunct w:val="0"/>
        <w:autoSpaceDE/>
        <w:autoSpaceDN/>
        <w:bidi w:val="0"/>
        <w:adjustRightInd/>
        <w:snapToGrid/>
        <w:spacing w:line="580" w:lineRule="exact"/>
        <w:textAlignment w:val="auto"/>
        <w:rPr>
          <w:rFonts w:ascii="仿宋_GB2312" w:hAnsi="Times New Roman" w:eastAsia="仿宋_GB2312" w:cs="Times New Roman"/>
          <w:color w:val="auto"/>
          <w:szCs w:val="32"/>
          <w:lang w:val="zh-CN"/>
        </w:rPr>
      </w:pPr>
      <w:r>
        <w:rPr>
          <w:rFonts w:hint="eastAsia" w:ascii="仿宋_GB2312" w:hAnsi="Times New Roman" w:eastAsia="仿宋_GB2312" w:cs="Times New Roman"/>
          <w:color w:val="auto"/>
          <w:szCs w:val="32"/>
          <w:lang w:val="zh-CN"/>
        </w:rPr>
        <w:t>支持移动端和桌面端。包括Android、iOS、HUAWEI Harmony OS、Windows、Web、Mac、iPad等多种终端；</w:t>
      </w:r>
    </w:p>
    <w:p>
      <w:pPr>
        <w:pStyle w:val="6"/>
        <w:keepNext w:val="0"/>
        <w:keepLines w:val="0"/>
        <w:pageBreakBefore w:val="0"/>
        <w:numPr>
          <w:ilvl w:val="0"/>
          <w:numId w:val="1"/>
        </w:numPr>
        <w:kinsoku/>
        <w:wordWrap/>
        <w:overflowPunct/>
        <w:topLinePunct w:val="0"/>
        <w:autoSpaceDE/>
        <w:autoSpaceDN/>
        <w:bidi w:val="0"/>
        <w:adjustRightInd/>
        <w:snapToGrid/>
        <w:spacing w:line="580" w:lineRule="exact"/>
        <w:textAlignment w:val="auto"/>
        <w:rPr>
          <w:rFonts w:ascii="仿宋_GB2312" w:hAnsi="Times New Roman" w:eastAsia="仿宋_GB2312" w:cs="Times New Roman"/>
          <w:color w:val="auto"/>
          <w:szCs w:val="32"/>
          <w:lang w:val="zh-CN"/>
        </w:rPr>
      </w:pPr>
      <w:r>
        <w:rPr>
          <w:rFonts w:hint="eastAsia" w:ascii="仿宋_GB2312" w:hAnsi="Times New Roman" w:eastAsia="仿宋_GB2312" w:cs="Times New Roman"/>
          <w:color w:val="auto"/>
          <w:szCs w:val="32"/>
          <w:lang w:val="zh-CN"/>
        </w:rPr>
        <w:t>支持水印、敏感词屏蔽、数据加密传输和存储、客户端加固、故障恢复与数据备份等安全服务；</w:t>
      </w:r>
    </w:p>
    <w:p>
      <w:pPr>
        <w:pStyle w:val="6"/>
        <w:keepNext w:val="0"/>
        <w:keepLines w:val="0"/>
        <w:pageBreakBefore w:val="0"/>
        <w:numPr>
          <w:ilvl w:val="0"/>
          <w:numId w:val="1"/>
        </w:numPr>
        <w:kinsoku/>
        <w:wordWrap/>
        <w:overflowPunct/>
        <w:topLinePunct w:val="0"/>
        <w:autoSpaceDE/>
        <w:autoSpaceDN/>
        <w:bidi w:val="0"/>
        <w:adjustRightInd/>
        <w:snapToGrid/>
        <w:spacing w:line="580" w:lineRule="exact"/>
        <w:textAlignment w:val="auto"/>
        <w:rPr>
          <w:rFonts w:ascii="仿宋_GB2312" w:hAnsi="Times New Roman" w:eastAsia="仿宋_GB2312" w:cs="Times New Roman"/>
          <w:color w:val="auto"/>
          <w:szCs w:val="32"/>
          <w:lang w:val="zh-CN"/>
        </w:rPr>
      </w:pPr>
      <w:r>
        <w:rPr>
          <w:rFonts w:hint="eastAsia" w:ascii="仿宋_GB2312" w:hAnsi="Times New Roman" w:eastAsia="仿宋_GB2312" w:cs="Times New Roman"/>
          <w:color w:val="auto"/>
          <w:szCs w:val="32"/>
          <w:lang w:val="zh-CN"/>
        </w:rPr>
        <w:t>支持在工作台聚合所有业务系统待办；</w:t>
      </w:r>
    </w:p>
    <w:p>
      <w:pPr>
        <w:pStyle w:val="6"/>
        <w:keepNext w:val="0"/>
        <w:keepLines w:val="0"/>
        <w:pageBreakBefore w:val="0"/>
        <w:numPr>
          <w:ilvl w:val="0"/>
          <w:numId w:val="1"/>
        </w:numPr>
        <w:kinsoku/>
        <w:wordWrap/>
        <w:overflowPunct/>
        <w:topLinePunct w:val="0"/>
        <w:autoSpaceDE/>
        <w:autoSpaceDN/>
        <w:bidi w:val="0"/>
        <w:adjustRightInd/>
        <w:snapToGrid/>
        <w:spacing w:line="580" w:lineRule="exact"/>
        <w:textAlignment w:val="auto"/>
        <w:rPr>
          <w:rFonts w:ascii="仿宋_GB2312" w:hAnsi="Times New Roman" w:eastAsia="仿宋_GB2312" w:cs="Times New Roman"/>
          <w:color w:val="auto"/>
          <w:szCs w:val="32"/>
          <w:lang w:val="zh-CN"/>
        </w:rPr>
      </w:pPr>
      <w:r>
        <w:rPr>
          <w:rFonts w:hint="eastAsia" w:ascii="仿宋_GB2312" w:hAnsi="Times New Roman" w:eastAsia="仿宋_GB2312" w:cs="Times New Roman"/>
          <w:color w:val="auto"/>
          <w:szCs w:val="32"/>
          <w:lang w:val="zh-CN"/>
        </w:rPr>
        <w:t>支持全局搜索、外部联系人搜索、聊天记录搜索、应用搜索等；</w:t>
      </w:r>
    </w:p>
    <w:p>
      <w:pPr>
        <w:pStyle w:val="6"/>
        <w:keepNext w:val="0"/>
        <w:keepLines w:val="0"/>
        <w:pageBreakBefore w:val="0"/>
        <w:numPr>
          <w:ilvl w:val="0"/>
          <w:numId w:val="1"/>
        </w:numPr>
        <w:kinsoku/>
        <w:wordWrap/>
        <w:overflowPunct/>
        <w:topLinePunct w:val="0"/>
        <w:autoSpaceDE/>
        <w:autoSpaceDN/>
        <w:bidi w:val="0"/>
        <w:adjustRightInd/>
        <w:snapToGrid/>
        <w:spacing w:line="580" w:lineRule="exact"/>
        <w:textAlignment w:val="auto"/>
        <w:rPr>
          <w:rFonts w:ascii="仿宋_GB2312" w:hAnsi="Times New Roman" w:eastAsia="仿宋_GB2312" w:cs="Times New Roman"/>
          <w:color w:val="auto"/>
          <w:szCs w:val="32"/>
          <w:lang w:val="zh-CN"/>
        </w:rPr>
      </w:pPr>
      <w:r>
        <w:rPr>
          <w:rFonts w:hint="eastAsia" w:ascii="仿宋_GB2312" w:hAnsi="Times New Roman" w:eastAsia="仿宋_GB2312" w:cs="Times New Roman"/>
          <w:color w:val="auto"/>
          <w:szCs w:val="32"/>
          <w:lang w:val="zh-CN"/>
        </w:rPr>
        <w:t>支持对协同平台和业务应用进行实时监控；</w:t>
      </w:r>
    </w:p>
    <w:p>
      <w:pPr>
        <w:pStyle w:val="6"/>
        <w:keepNext w:val="0"/>
        <w:keepLines w:val="0"/>
        <w:pageBreakBefore w:val="0"/>
        <w:numPr>
          <w:ilvl w:val="0"/>
          <w:numId w:val="1"/>
        </w:numPr>
        <w:kinsoku/>
        <w:wordWrap/>
        <w:overflowPunct/>
        <w:topLinePunct w:val="0"/>
        <w:autoSpaceDE/>
        <w:autoSpaceDN/>
        <w:bidi w:val="0"/>
        <w:adjustRightInd/>
        <w:snapToGrid/>
        <w:spacing w:line="580" w:lineRule="exact"/>
        <w:textAlignment w:val="auto"/>
        <w:rPr>
          <w:rFonts w:ascii="仿宋_GB2312" w:hAnsi="Times New Roman" w:eastAsia="仿宋_GB2312" w:cs="Times New Roman"/>
          <w:color w:val="auto"/>
          <w:szCs w:val="32"/>
          <w:lang w:val="zh-CN"/>
        </w:rPr>
      </w:pPr>
      <w:r>
        <w:rPr>
          <w:rFonts w:hint="eastAsia" w:ascii="仿宋_GB2312" w:hAnsi="Times New Roman" w:eastAsia="仿宋_GB2312" w:cs="Times New Roman"/>
          <w:color w:val="auto"/>
          <w:szCs w:val="32"/>
          <w:lang w:val="zh-CN"/>
        </w:rPr>
        <w:t>至少支持一种x86及ARM信创架构适配要求；</w:t>
      </w:r>
    </w:p>
    <w:p>
      <w:pPr>
        <w:keepNext w:val="0"/>
        <w:keepLines w:val="0"/>
        <w:pageBreakBefore w:val="0"/>
        <w:kinsoku/>
        <w:wordWrap/>
        <w:overflowPunct/>
        <w:topLinePunct w:val="0"/>
        <w:autoSpaceDE/>
        <w:autoSpaceDN/>
        <w:bidi w:val="0"/>
        <w:adjustRightInd/>
        <w:snapToGrid/>
        <w:spacing w:line="580" w:lineRule="exact"/>
        <w:textAlignment w:val="auto"/>
        <w:rPr>
          <w:rFonts w:ascii="仿宋_GB2312"/>
          <w:szCs w:val="32"/>
        </w:rPr>
      </w:pPr>
      <w:r>
        <w:rPr>
          <w:rFonts w:hint="eastAsia" w:ascii="仿宋_GB2312"/>
          <w:szCs w:val="32"/>
        </w:rPr>
        <w:t xml:space="preserve">    2.消息沟通</w:t>
      </w:r>
    </w:p>
    <w:p>
      <w:pPr>
        <w:keepNext w:val="0"/>
        <w:keepLines w:val="0"/>
        <w:pageBreakBefore w:val="0"/>
        <w:kinsoku/>
        <w:wordWrap/>
        <w:overflowPunct/>
        <w:topLinePunct w:val="0"/>
        <w:autoSpaceDE/>
        <w:autoSpaceDN/>
        <w:bidi w:val="0"/>
        <w:adjustRightInd/>
        <w:snapToGrid/>
        <w:spacing w:line="580" w:lineRule="exact"/>
        <w:ind w:firstLine="616" w:firstLineChars="200"/>
        <w:textAlignment w:val="auto"/>
        <w:rPr>
          <w:rFonts w:ascii="仿宋_GB2312"/>
          <w:szCs w:val="32"/>
          <w:lang w:val="zh-CN"/>
        </w:rPr>
      </w:pPr>
      <w:r>
        <w:rPr>
          <w:rFonts w:hint="eastAsia" w:ascii="仿宋_GB2312"/>
          <w:szCs w:val="32"/>
          <w:lang w:val="zh-CN"/>
        </w:rPr>
        <w:t>为提高企业员工整体的协作效率，协同办公平台需具备稳定、安全、高效的消息沟通能力。基于消息能力，企业内部可随时随地与其他人发起安全、高效的沟通。需具备以下具体功能：</w:t>
      </w:r>
    </w:p>
    <w:p>
      <w:pPr>
        <w:pStyle w:val="6"/>
        <w:keepNext w:val="0"/>
        <w:keepLines w:val="0"/>
        <w:pageBreakBefore w:val="0"/>
        <w:numPr>
          <w:ilvl w:val="0"/>
          <w:numId w:val="1"/>
        </w:numPr>
        <w:kinsoku/>
        <w:wordWrap/>
        <w:overflowPunct/>
        <w:topLinePunct w:val="0"/>
        <w:autoSpaceDE/>
        <w:autoSpaceDN/>
        <w:bidi w:val="0"/>
        <w:adjustRightInd/>
        <w:snapToGrid/>
        <w:spacing w:line="580" w:lineRule="exact"/>
        <w:textAlignment w:val="auto"/>
        <w:rPr>
          <w:rFonts w:ascii="仿宋_GB2312" w:hAnsi="Times New Roman" w:eastAsia="仿宋_GB2312" w:cs="Times New Roman"/>
          <w:color w:val="auto"/>
          <w:szCs w:val="32"/>
          <w:lang w:val="zh-CN"/>
        </w:rPr>
      </w:pPr>
      <w:r>
        <w:rPr>
          <w:rFonts w:hint="eastAsia" w:ascii="仿宋_GB2312" w:hAnsi="Times New Roman" w:eastAsia="仿宋_GB2312" w:cs="Times New Roman"/>
          <w:color w:val="auto"/>
          <w:szCs w:val="32"/>
          <w:lang w:val="zh-CN"/>
        </w:rPr>
        <w:t>支持创建不同属性的群，包括内部群、外部群；</w:t>
      </w:r>
    </w:p>
    <w:p>
      <w:pPr>
        <w:pStyle w:val="6"/>
        <w:keepNext w:val="0"/>
        <w:keepLines w:val="0"/>
        <w:pageBreakBefore w:val="0"/>
        <w:numPr>
          <w:ilvl w:val="0"/>
          <w:numId w:val="1"/>
        </w:numPr>
        <w:kinsoku/>
        <w:wordWrap/>
        <w:overflowPunct/>
        <w:topLinePunct w:val="0"/>
        <w:autoSpaceDE/>
        <w:autoSpaceDN/>
        <w:bidi w:val="0"/>
        <w:adjustRightInd/>
        <w:snapToGrid/>
        <w:spacing w:line="580" w:lineRule="exact"/>
        <w:textAlignment w:val="auto"/>
        <w:rPr>
          <w:rFonts w:ascii="仿宋_GB2312" w:hAnsi="Times New Roman" w:eastAsia="仿宋_GB2312" w:cs="Times New Roman"/>
          <w:color w:val="auto"/>
          <w:szCs w:val="32"/>
          <w:lang w:val="zh-CN"/>
        </w:rPr>
      </w:pPr>
      <w:r>
        <w:rPr>
          <w:rFonts w:hint="eastAsia" w:ascii="仿宋_GB2312" w:hAnsi="Times New Roman" w:eastAsia="仿宋_GB2312" w:cs="Times New Roman"/>
          <w:color w:val="auto"/>
          <w:szCs w:val="32"/>
          <w:lang w:val="zh-CN"/>
        </w:rPr>
        <w:t>支持创建单聊、群聊、阅后即焚会话；</w:t>
      </w:r>
    </w:p>
    <w:p>
      <w:pPr>
        <w:pStyle w:val="6"/>
        <w:keepNext w:val="0"/>
        <w:keepLines w:val="0"/>
        <w:pageBreakBefore w:val="0"/>
        <w:numPr>
          <w:ilvl w:val="0"/>
          <w:numId w:val="1"/>
        </w:numPr>
        <w:kinsoku/>
        <w:wordWrap/>
        <w:overflowPunct/>
        <w:topLinePunct w:val="0"/>
        <w:autoSpaceDE/>
        <w:autoSpaceDN/>
        <w:bidi w:val="0"/>
        <w:adjustRightInd/>
        <w:snapToGrid/>
        <w:spacing w:line="580" w:lineRule="exact"/>
        <w:textAlignment w:val="auto"/>
        <w:rPr>
          <w:rFonts w:ascii="仿宋_GB2312" w:hAnsi="Times New Roman" w:eastAsia="仿宋_GB2312" w:cs="Times New Roman"/>
          <w:color w:val="auto"/>
          <w:szCs w:val="32"/>
          <w:lang w:val="zh-CN"/>
        </w:rPr>
      </w:pPr>
      <w:r>
        <w:rPr>
          <w:rFonts w:hint="eastAsia" w:ascii="仿宋_GB2312" w:hAnsi="Times New Roman" w:eastAsia="仿宋_GB2312" w:cs="Times New Roman"/>
          <w:color w:val="auto"/>
          <w:szCs w:val="32"/>
          <w:lang w:val="zh-CN"/>
        </w:rPr>
        <w:t>支持阅后即焚、保存草稿、密聊等消息操作；</w:t>
      </w:r>
    </w:p>
    <w:p>
      <w:pPr>
        <w:pStyle w:val="6"/>
        <w:keepNext w:val="0"/>
        <w:keepLines w:val="0"/>
        <w:pageBreakBefore w:val="0"/>
        <w:numPr>
          <w:ilvl w:val="0"/>
          <w:numId w:val="1"/>
        </w:numPr>
        <w:kinsoku/>
        <w:wordWrap/>
        <w:overflowPunct/>
        <w:topLinePunct w:val="0"/>
        <w:autoSpaceDE/>
        <w:autoSpaceDN/>
        <w:bidi w:val="0"/>
        <w:adjustRightInd/>
        <w:snapToGrid/>
        <w:spacing w:line="580" w:lineRule="exact"/>
        <w:textAlignment w:val="auto"/>
        <w:rPr>
          <w:rFonts w:ascii="仿宋_GB2312" w:hAnsi="Times New Roman" w:eastAsia="仿宋_GB2312" w:cs="Times New Roman"/>
          <w:color w:val="auto"/>
          <w:szCs w:val="32"/>
          <w:lang w:val="zh-CN"/>
        </w:rPr>
      </w:pPr>
      <w:r>
        <w:rPr>
          <w:rFonts w:hint="eastAsia" w:ascii="仿宋_GB2312" w:hAnsi="Times New Roman" w:eastAsia="仿宋_GB2312" w:cs="Times New Roman"/>
          <w:color w:val="auto"/>
          <w:szCs w:val="32"/>
          <w:lang w:val="zh-CN"/>
        </w:rPr>
        <w:t>支持文本、图片、视频、文件、语音、分享卡片、@消息、链接等多种消息体；</w:t>
      </w:r>
    </w:p>
    <w:p>
      <w:pPr>
        <w:pStyle w:val="6"/>
        <w:keepNext w:val="0"/>
        <w:keepLines w:val="0"/>
        <w:pageBreakBefore w:val="0"/>
        <w:numPr>
          <w:ilvl w:val="0"/>
          <w:numId w:val="1"/>
        </w:numPr>
        <w:kinsoku/>
        <w:wordWrap/>
        <w:overflowPunct/>
        <w:topLinePunct w:val="0"/>
        <w:autoSpaceDE/>
        <w:autoSpaceDN/>
        <w:bidi w:val="0"/>
        <w:adjustRightInd/>
        <w:snapToGrid/>
        <w:spacing w:line="580" w:lineRule="exact"/>
        <w:textAlignment w:val="auto"/>
        <w:rPr>
          <w:rFonts w:ascii="仿宋_GB2312" w:hAnsi="Times New Roman" w:eastAsia="仿宋_GB2312" w:cs="Times New Roman"/>
          <w:color w:val="auto"/>
          <w:szCs w:val="32"/>
          <w:lang w:val="zh-CN"/>
        </w:rPr>
      </w:pPr>
      <w:r>
        <w:rPr>
          <w:rFonts w:hint="eastAsia" w:ascii="仿宋_GB2312" w:hAnsi="Times New Roman" w:eastAsia="仿宋_GB2312" w:cs="Times New Roman"/>
          <w:color w:val="auto"/>
          <w:szCs w:val="32"/>
          <w:lang w:val="zh-CN"/>
        </w:rPr>
        <w:t>支持单聊消息已读未读状态显示；</w:t>
      </w:r>
    </w:p>
    <w:p>
      <w:pPr>
        <w:pStyle w:val="6"/>
        <w:keepNext w:val="0"/>
        <w:keepLines w:val="0"/>
        <w:pageBreakBefore w:val="0"/>
        <w:numPr>
          <w:ilvl w:val="0"/>
          <w:numId w:val="1"/>
        </w:numPr>
        <w:kinsoku/>
        <w:wordWrap/>
        <w:overflowPunct/>
        <w:topLinePunct w:val="0"/>
        <w:autoSpaceDE/>
        <w:autoSpaceDN/>
        <w:bidi w:val="0"/>
        <w:adjustRightInd/>
        <w:snapToGrid/>
        <w:spacing w:line="580" w:lineRule="exact"/>
        <w:textAlignment w:val="auto"/>
        <w:rPr>
          <w:rFonts w:ascii="仿宋_GB2312" w:hAnsi="Times New Roman" w:eastAsia="仿宋_GB2312" w:cs="Times New Roman"/>
          <w:color w:val="auto"/>
          <w:szCs w:val="32"/>
          <w:lang w:val="zh-CN"/>
        </w:rPr>
      </w:pPr>
      <w:r>
        <w:rPr>
          <w:rFonts w:hint="eastAsia" w:ascii="仿宋_GB2312" w:hAnsi="Times New Roman" w:eastAsia="仿宋_GB2312" w:cs="Times New Roman"/>
          <w:color w:val="auto"/>
          <w:szCs w:val="32"/>
          <w:lang w:val="zh-CN"/>
        </w:rPr>
        <w:t>支持消息内容聚合，文件下载详情聚合展示；</w:t>
      </w:r>
    </w:p>
    <w:p>
      <w:pPr>
        <w:pStyle w:val="6"/>
        <w:keepNext w:val="0"/>
        <w:keepLines w:val="0"/>
        <w:pageBreakBefore w:val="0"/>
        <w:numPr>
          <w:ilvl w:val="0"/>
          <w:numId w:val="1"/>
        </w:numPr>
        <w:kinsoku/>
        <w:wordWrap/>
        <w:overflowPunct/>
        <w:topLinePunct w:val="0"/>
        <w:autoSpaceDE/>
        <w:autoSpaceDN/>
        <w:bidi w:val="0"/>
        <w:adjustRightInd/>
        <w:snapToGrid/>
        <w:spacing w:line="580" w:lineRule="exact"/>
        <w:textAlignment w:val="auto"/>
        <w:rPr>
          <w:rFonts w:ascii="仿宋_GB2312" w:hAnsi="Times New Roman" w:eastAsia="仿宋_GB2312" w:cs="Times New Roman"/>
          <w:color w:val="auto"/>
          <w:szCs w:val="32"/>
          <w:lang w:val="zh-CN"/>
        </w:rPr>
      </w:pPr>
      <w:r>
        <w:rPr>
          <w:rFonts w:hint="eastAsia" w:ascii="仿宋_GB2312" w:hAnsi="Times New Roman" w:eastAsia="仿宋_GB2312" w:cs="Times New Roman"/>
          <w:color w:val="auto"/>
          <w:szCs w:val="32"/>
          <w:lang w:val="zh-CN"/>
        </w:rPr>
        <w:t>支持创建1000人以上的群聊；</w:t>
      </w:r>
    </w:p>
    <w:p>
      <w:pPr>
        <w:pStyle w:val="6"/>
        <w:keepNext w:val="0"/>
        <w:keepLines w:val="0"/>
        <w:pageBreakBefore w:val="0"/>
        <w:numPr>
          <w:ilvl w:val="0"/>
          <w:numId w:val="1"/>
        </w:numPr>
        <w:kinsoku/>
        <w:wordWrap/>
        <w:overflowPunct/>
        <w:topLinePunct w:val="0"/>
        <w:autoSpaceDE/>
        <w:autoSpaceDN/>
        <w:bidi w:val="0"/>
        <w:adjustRightInd/>
        <w:snapToGrid/>
        <w:spacing w:line="580" w:lineRule="exact"/>
        <w:textAlignment w:val="auto"/>
        <w:rPr>
          <w:rFonts w:ascii="仿宋_GB2312" w:hAnsi="Times New Roman" w:eastAsia="仿宋_GB2312" w:cs="Times New Roman"/>
          <w:color w:val="auto"/>
          <w:szCs w:val="32"/>
          <w:lang w:val="zh-CN"/>
        </w:rPr>
      </w:pPr>
      <w:r>
        <w:rPr>
          <w:rFonts w:hint="eastAsia" w:ascii="仿宋_GB2312" w:hAnsi="Times New Roman" w:eastAsia="仿宋_GB2312" w:cs="Times New Roman"/>
          <w:color w:val="auto"/>
          <w:szCs w:val="32"/>
          <w:lang w:val="zh-CN"/>
        </w:rPr>
        <w:t>支持在群聊中展示成员单位标识；</w:t>
      </w:r>
    </w:p>
    <w:p>
      <w:pPr>
        <w:pStyle w:val="6"/>
        <w:keepNext w:val="0"/>
        <w:keepLines w:val="0"/>
        <w:pageBreakBefore w:val="0"/>
        <w:numPr>
          <w:ilvl w:val="0"/>
          <w:numId w:val="1"/>
        </w:numPr>
        <w:kinsoku/>
        <w:wordWrap/>
        <w:overflowPunct/>
        <w:topLinePunct w:val="0"/>
        <w:autoSpaceDE/>
        <w:autoSpaceDN/>
        <w:bidi w:val="0"/>
        <w:adjustRightInd/>
        <w:snapToGrid/>
        <w:spacing w:line="580" w:lineRule="exact"/>
        <w:textAlignment w:val="auto"/>
        <w:rPr>
          <w:rFonts w:ascii="仿宋_GB2312" w:hAnsi="Times New Roman" w:eastAsia="仿宋_GB2312" w:cs="Times New Roman"/>
          <w:color w:val="auto"/>
          <w:szCs w:val="32"/>
          <w:lang w:val="zh-CN"/>
        </w:rPr>
      </w:pPr>
      <w:r>
        <w:rPr>
          <w:rFonts w:hint="eastAsia" w:ascii="仿宋_GB2312" w:hAnsi="Times New Roman" w:eastAsia="仿宋_GB2312" w:cs="Times New Roman"/>
          <w:color w:val="auto"/>
          <w:szCs w:val="32"/>
          <w:lang w:val="zh-CN"/>
        </w:rPr>
        <w:t>支持“消息助手”汇聚应用消息卡片；</w:t>
      </w:r>
    </w:p>
    <w:p>
      <w:pPr>
        <w:pStyle w:val="6"/>
        <w:keepNext w:val="0"/>
        <w:keepLines w:val="0"/>
        <w:pageBreakBefore w:val="0"/>
        <w:numPr>
          <w:ilvl w:val="0"/>
          <w:numId w:val="1"/>
        </w:numPr>
        <w:kinsoku/>
        <w:wordWrap/>
        <w:overflowPunct/>
        <w:topLinePunct w:val="0"/>
        <w:autoSpaceDE/>
        <w:autoSpaceDN/>
        <w:bidi w:val="0"/>
        <w:adjustRightInd/>
        <w:snapToGrid/>
        <w:spacing w:line="580" w:lineRule="exact"/>
        <w:textAlignment w:val="auto"/>
        <w:rPr>
          <w:rFonts w:ascii="仿宋_GB2312" w:hAnsi="Times New Roman" w:eastAsia="仿宋_GB2312" w:cs="Times New Roman"/>
          <w:color w:val="auto"/>
          <w:szCs w:val="32"/>
          <w:lang w:val="zh-CN"/>
        </w:rPr>
      </w:pPr>
      <w:r>
        <w:rPr>
          <w:rFonts w:hint="eastAsia" w:ascii="仿宋_GB2312" w:hAnsi="Times New Roman" w:eastAsia="仿宋_GB2312" w:cs="Times New Roman"/>
          <w:color w:val="auto"/>
          <w:szCs w:val="32"/>
          <w:lang w:val="zh-CN"/>
        </w:rPr>
        <w:t>支持标准的离线消息推送能力；</w:t>
      </w:r>
    </w:p>
    <w:p>
      <w:pPr>
        <w:pStyle w:val="6"/>
        <w:keepNext w:val="0"/>
        <w:keepLines w:val="0"/>
        <w:pageBreakBefore w:val="0"/>
        <w:numPr>
          <w:ilvl w:val="0"/>
          <w:numId w:val="1"/>
        </w:numPr>
        <w:kinsoku/>
        <w:wordWrap/>
        <w:overflowPunct/>
        <w:topLinePunct w:val="0"/>
        <w:autoSpaceDE/>
        <w:autoSpaceDN/>
        <w:bidi w:val="0"/>
        <w:adjustRightInd/>
        <w:snapToGrid/>
        <w:spacing w:line="580" w:lineRule="exact"/>
        <w:textAlignment w:val="auto"/>
        <w:rPr>
          <w:rFonts w:ascii="仿宋_GB2312" w:hAnsi="Times New Roman" w:eastAsia="仿宋_GB2312" w:cs="Times New Roman"/>
          <w:color w:val="auto"/>
          <w:szCs w:val="32"/>
          <w:lang w:val="zh-CN"/>
        </w:rPr>
      </w:pPr>
      <w:r>
        <w:rPr>
          <w:rFonts w:hint="eastAsia" w:ascii="仿宋_GB2312" w:hAnsi="Times New Roman" w:eastAsia="仿宋_GB2312" w:cs="Times New Roman"/>
          <w:color w:val="auto"/>
          <w:szCs w:val="32"/>
          <w:lang w:val="zh-CN"/>
        </w:rPr>
        <w:t>支持会话隐藏、免打扰、置顶等操作；</w:t>
      </w:r>
    </w:p>
    <w:p>
      <w:pPr>
        <w:pStyle w:val="6"/>
        <w:keepNext w:val="0"/>
        <w:keepLines w:val="0"/>
        <w:pageBreakBefore w:val="0"/>
        <w:numPr>
          <w:ilvl w:val="0"/>
          <w:numId w:val="1"/>
        </w:numPr>
        <w:kinsoku/>
        <w:wordWrap/>
        <w:overflowPunct/>
        <w:topLinePunct w:val="0"/>
        <w:autoSpaceDE/>
        <w:autoSpaceDN/>
        <w:bidi w:val="0"/>
        <w:adjustRightInd/>
        <w:snapToGrid/>
        <w:spacing w:line="580" w:lineRule="exact"/>
        <w:textAlignment w:val="auto"/>
        <w:rPr>
          <w:rFonts w:ascii="仿宋_GB2312" w:hAnsi="Times New Roman" w:eastAsia="仿宋_GB2312" w:cs="Times New Roman"/>
          <w:color w:val="auto"/>
          <w:szCs w:val="32"/>
          <w:lang w:val="zh-CN"/>
        </w:rPr>
      </w:pPr>
      <w:r>
        <w:rPr>
          <w:rFonts w:hint="eastAsia" w:ascii="仿宋_GB2312" w:hAnsi="Times New Roman" w:eastAsia="仿宋_GB2312" w:cs="Times New Roman"/>
          <w:color w:val="auto"/>
          <w:szCs w:val="32"/>
          <w:lang w:val="zh-CN"/>
        </w:rPr>
        <w:t>支持本地文件发送从聊天文件中选择；</w:t>
      </w:r>
    </w:p>
    <w:p>
      <w:pPr>
        <w:keepNext w:val="0"/>
        <w:keepLines w:val="0"/>
        <w:pageBreakBefore w:val="0"/>
        <w:kinsoku/>
        <w:wordWrap/>
        <w:overflowPunct/>
        <w:topLinePunct w:val="0"/>
        <w:autoSpaceDE/>
        <w:autoSpaceDN/>
        <w:bidi w:val="0"/>
        <w:adjustRightInd/>
        <w:snapToGrid/>
        <w:spacing w:line="580" w:lineRule="exact"/>
        <w:textAlignment w:val="auto"/>
        <w:rPr>
          <w:rFonts w:ascii="仿宋_GB2312"/>
          <w:szCs w:val="32"/>
        </w:rPr>
      </w:pPr>
      <w:r>
        <w:rPr>
          <w:rFonts w:hint="eastAsia" w:ascii="仿宋_GB2312"/>
          <w:szCs w:val="32"/>
        </w:rPr>
        <w:t xml:space="preserve">    3.通讯录</w:t>
      </w:r>
    </w:p>
    <w:p>
      <w:pPr>
        <w:keepNext w:val="0"/>
        <w:keepLines w:val="0"/>
        <w:pageBreakBefore w:val="0"/>
        <w:kinsoku/>
        <w:wordWrap/>
        <w:overflowPunct/>
        <w:topLinePunct w:val="0"/>
        <w:autoSpaceDE/>
        <w:autoSpaceDN/>
        <w:bidi w:val="0"/>
        <w:adjustRightInd/>
        <w:snapToGrid/>
        <w:spacing w:line="580" w:lineRule="exact"/>
        <w:ind w:firstLine="616" w:firstLineChars="200"/>
        <w:textAlignment w:val="auto"/>
        <w:rPr>
          <w:rFonts w:ascii="仿宋_GB2312"/>
          <w:szCs w:val="32"/>
          <w:lang w:val="zh-CN"/>
        </w:rPr>
      </w:pPr>
      <w:r>
        <w:rPr>
          <w:rFonts w:hint="eastAsia" w:ascii="仿宋_GB2312"/>
          <w:szCs w:val="32"/>
          <w:lang w:val="zh-CN"/>
        </w:rPr>
        <w:t>依托组织架构需可以创建及统一维护人员信息，实时在线更新岗位、电话等信息，并可根据管理后台进行人员权限范围控制。根据场景及不同使用人群，可支持构建多个维度各自场景下的人员信息，全面实现快速找人，为人与人之间、人与组织之间、组织与组织之间的高效协同提供必备的基础支撑能力，加快跨组织、跨部门间的沟通联络效率。具体需具备以下能力：</w:t>
      </w:r>
    </w:p>
    <w:p>
      <w:pPr>
        <w:pStyle w:val="6"/>
        <w:keepNext w:val="0"/>
        <w:keepLines w:val="0"/>
        <w:pageBreakBefore w:val="0"/>
        <w:numPr>
          <w:ilvl w:val="0"/>
          <w:numId w:val="1"/>
        </w:numPr>
        <w:kinsoku/>
        <w:wordWrap/>
        <w:overflowPunct/>
        <w:topLinePunct w:val="0"/>
        <w:autoSpaceDE/>
        <w:autoSpaceDN/>
        <w:bidi w:val="0"/>
        <w:adjustRightInd/>
        <w:snapToGrid/>
        <w:spacing w:line="580" w:lineRule="exact"/>
        <w:textAlignment w:val="auto"/>
        <w:rPr>
          <w:rFonts w:ascii="仿宋_GB2312" w:hAnsi="Times New Roman" w:eastAsia="仿宋_GB2312" w:cs="Times New Roman"/>
          <w:color w:val="auto"/>
          <w:szCs w:val="32"/>
          <w:lang w:val="zh-CN"/>
        </w:rPr>
      </w:pPr>
      <w:r>
        <w:rPr>
          <w:rFonts w:hint="eastAsia" w:ascii="仿宋_GB2312" w:hAnsi="Times New Roman" w:eastAsia="仿宋_GB2312" w:cs="Times New Roman"/>
          <w:color w:val="auto"/>
          <w:szCs w:val="32"/>
          <w:lang w:val="zh-CN"/>
        </w:rPr>
        <w:t>支持多维组织管理、多维岗位维护、多维人员管理等虚拟组织；</w:t>
      </w:r>
    </w:p>
    <w:p>
      <w:pPr>
        <w:pStyle w:val="6"/>
        <w:keepNext w:val="0"/>
        <w:keepLines w:val="0"/>
        <w:pageBreakBefore w:val="0"/>
        <w:numPr>
          <w:ilvl w:val="0"/>
          <w:numId w:val="1"/>
        </w:numPr>
        <w:kinsoku/>
        <w:wordWrap/>
        <w:overflowPunct/>
        <w:topLinePunct w:val="0"/>
        <w:autoSpaceDE/>
        <w:autoSpaceDN/>
        <w:bidi w:val="0"/>
        <w:adjustRightInd/>
        <w:snapToGrid/>
        <w:spacing w:line="580" w:lineRule="exact"/>
        <w:textAlignment w:val="auto"/>
        <w:rPr>
          <w:rFonts w:ascii="仿宋_GB2312" w:hAnsi="Times New Roman" w:eastAsia="仿宋_GB2312" w:cs="Times New Roman"/>
          <w:color w:val="auto"/>
          <w:szCs w:val="32"/>
          <w:lang w:val="zh-CN"/>
        </w:rPr>
      </w:pPr>
      <w:r>
        <w:rPr>
          <w:rFonts w:hint="eastAsia" w:ascii="仿宋_GB2312" w:hAnsi="Times New Roman" w:eastAsia="仿宋_GB2312" w:cs="Times New Roman"/>
          <w:color w:val="auto"/>
          <w:szCs w:val="32"/>
          <w:lang w:val="zh-CN"/>
        </w:rPr>
        <w:t>支持不同维度的人员搜索（包括常规、归属通讯录、工作信息）；</w:t>
      </w:r>
    </w:p>
    <w:p>
      <w:pPr>
        <w:pStyle w:val="6"/>
        <w:keepNext w:val="0"/>
        <w:keepLines w:val="0"/>
        <w:pageBreakBefore w:val="0"/>
        <w:numPr>
          <w:ilvl w:val="0"/>
          <w:numId w:val="1"/>
        </w:numPr>
        <w:kinsoku/>
        <w:wordWrap/>
        <w:overflowPunct/>
        <w:topLinePunct w:val="0"/>
        <w:autoSpaceDE/>
        <w:autoSpaceDN/>
        <w:bidi w:val="0"/>
        <w:adjustRightInd/>
        <w:snapToGrid/>
        <w:spacing w:line="580" w:lineRule="exact"/>
        <w:textAlignment w:val="auto"/>
        <w:rPr>
          <w:rFonts w:ascii="仿宋_GB2312" w:hAnsi="Times New Roman" w:eastAsia="仿宋_GB2312" w:cs="Times New Roman"/>
          <w:color w:val="auto"/>
          <w:szCs w:val="32"/>
          <w:lang w:val="zh-CN"/>
        </w:rPr>
      </w:pPr>
      <w:r>
        <w:rPr>
          <w:rFonts w:hint="eastAsia" w:ascii="仿宋_GB2312" w:hAnsi="Times New Roman" w:eastAsia="仿宋_GB2312" w:cs="Times New Roman"/>
          <w:color w:val="auto"/>
          <w:szCs w:val="32"/>
          <w:lang w:val="zh-CN"/>
        </w:rPr>
        <w:t>支持多维通讯录展现和使用以及不同维度通讯录切换；</w:t>
      </w:r>
    </w:p>
    <w:p>
      <w:pPr>
        <w:pStyle w:val="6"/>
        <w:keepNext w:val="0"/>
        <w:keepLines w:val="0"/>
        <w:pageBreakBefore w:val="0"/>
        <w:numPr>
          <w:ilvl w:val="0"/>
          <w:numId w:val="1"/>
        </w:numPr>
        <w:kinsoku/>
        <w:wordWrap/>
        <w:overflowPunct/>
        <w:topLinePunct w:val="0"/>
        <w:autoSpaceDE/>
        <w:autoSpaceDN/>
        <w:bidi w:val="0"/>
        <w:adjustRightInd/>
        <w:snapToGrid/>
        <w:spacing w:line="580" w:lineRule="exact"/>
        <w:textAlignment w:val="auto"/>
        <w:rPr>
          <w:rFonts w:ascii="仿宋_GB2312" w:hAnsi="Times New Roman" w:eastAsia="仿宋_GB2312" w:cs="Times New Roman"/>
          <w:color w:val="auto"/>
          <w:szCs w:val="32"/>
          <w:lang w:val="zh-CN"/>
        </w:rPr>
      </w:pPr>
      <w:r>
        <w:rPr>
          <w:rFonts w:hint="eastAsia" w:ascii="仿宋_GB2312" w:hAnsi="Times New Roman" w:eastAsia="仿宋_GB2312" w:cs="Times New Roman"/>
          <w:color w:val="auto"/>
          <w:szCs w:val="32"/>
          <w:lang w:val="zh-CN"/>
        </w:rPr>
        <w:t>支持部门、人员信息分级授权、分级管理；</w:t>
      </w:r>
    </w:p>
    <w:p>
      <w:pPr>
        <w:pStyle w:val="6"/>
        <w:keepNext w:val="0"/>
        <w:keepLines w:val="0"/>
        <w:pageBreakBefore w:val="0"/>
        <w:numPr>
          <w:ilvl w:val="0"/>
          <w:numId w:val="1"/>
        </w:numPr>
        <w:kinsoku/>
        <w:wordWrap/>
        <w:overflowPunct/>
        <w:topLinePunct w:val="0"/>
        <w:autoSpaceDE/>
        <w:autoSpaceDN/>
        <w:bidi w:val="0"/>
        <w:adjustRightInd/>
        <w:snapToGrid/>
        <w:spacing w:line="580" w:lineRule="exact"/>
        <w:textAlignment w:val="auto"/>
        <w:rPr>
          <w:rFonts w:ascii="仿宋_GB2312" w:hAnsi="Times New Roman" w:eastAsia="仿宋_GB2312" w:cs="Times New Roman"/>
          <w:color w:val="auto"/>
          <w:szCs w:val="32"/>
          <w:lang w:val="zh-CN"/>
        </w:rPr>
      </w:pPr>
      <w:r>
        <w:rPr>
          <w:rFonts w:hint="eastAsia" w:ascii="仿宋_GB2312" w:hAnsi="Times New Roman" w:eastAsia="仿宋_GB2312" w:cs="Times New Roman"/>
          <w:color w:val="auto"/>
          <w:szCs w:val="32"/>
          <w:lang w:val="zh-CN"/>
        </w:rPr>
        <w:t>支持“我的”相关功能（部门、申请、联系人、组/群、常用联系人、名片详情）；</w:t>
      </w:r>
    </w:p>
    <w:p>
      <w:pPr>
        <w:pStyle w:val="6"/>
        <w:keepNext w:val="0"/>
        <w:keepLines w:val="0"/>
        <w:pageBreakBefore w:val="0"/>
        <w:numPr>
          <w:ilvl w:val="0"/>
          <w:numId w:val="1"/>
        </w:numPr>
        <w:kinsoku/>
        <w:wordWrap/>
        <w:overflowPunct/>
        <w:topLinePunct w:val="0"/>
        <w:autoSpaceDE/>
        <w:autoSpaceDN/>
        <w:bidi w:val="0"/>
        <w:adjustRightInd/>
        <w:snapToGrid/>
        <w:spacing w:line="580" w:lineRule="exact"/>
        <w:textAlignment w:val="auto"/>
        <w:rPr>
          <w:rFonts w:ascii="仿宋_GB2312" w:hAnsi="Times New Roman" w:eastAsia="仿宋_GB2312" w:cs="Times New Roman"/>
          <w:color w:val="auto"/>
          <w:szCs w:val="32"/>
          <w:lang w:val="zh-CN"/>
        </w:rPr>
      </w:pPr>
      <w:r>
        <w:rPr>
          <w:rFonts w:hint="eastAsia" w:ascii="仿宋_GB2312" w:hAnsi="Times New Roman" w:eastAsia="仿宋_GB2312" w:cs="Times New Roman"/>
          <w:color w:val="auto"/>
          <w:szCs w:val="32"/>
          <w:lang w:val="zh-CN"/>
        </w:rPr>
        <w:t>按照实际的组织架构，在系统上需支持创建对应的虚拟组织架构；</w:t>
      </w:r>
    </w:p>
    <w:p>
      <w:pPr>
        <w:pStyle w:val="6"/>
        <w:keepNext w:val="0"/>
        <w:keepLines w:val="0"/>
        <w:pageBreakBefore w:val="0"/>
        <w:numPr>
          <w:ilvl w:val="0"/>
          <w:numId w:val="1"/>
        </w:numPr>
        <w:kinsoku/>
        <w:wordWrap/>
        <w:overflowPunct/>
        <w:topLinePunct w:val="0"/>
        <w:autoSpaceDE/>
        <w:autoSpaceDN/>
        <w:bidi w:val="0"/>
        <w:adjustRightInd/>
        <w:snapToGrid/>
        <w:spacing w:line="580" w:lineRule="exact"/>
        <w:textAlignment w:val="auto"/>
        <w:rPr>
          <w:rFonts w:ascii="仿宋_GB2312" w:hAnsi="Times New Roman" w:eastAsia="仿宋_GB2312" w:cs="Times New Roman"/>
          <w:color w:val="auto"/>
          <w:szCs w:val="32"/>
          <w:lang w:val="zh-CN"/>
        </w:rPr>
      </w:pPr>
      <w:r>
        <w:rPr>
          <w:rFonts w:hint="eastAsia" w:ascii="仿宋_GB2312" w:hAnsi="Times New Roman" w:eastAsia="仿宋_GB2312" w:cs="Times New Roman"/>
          <w:color w:val="auto"/>
          <w:szCs w:val="32"/>
          <w:lang w:val="zh-CN"/>
        </w:rPr>
        <w:t>需支持搜索功能，通过精准和模糊搜索方式可对部门、名称、群组、职务、手机号码等信息进行检索；</w:t>
      </w:r>
    </w:p>
    <w:p>
      <w:pPr>
        <w:pStyle w:val="6"/>
        <w:keepNext w:val="0"/>
        <w:keepLines w:val="0"/>
        <w:pageBreakBefore w:val="0"/>
        <w:numPr>
          <w:ilvl w:val="0"/>
          <w:numId w:val="1"/>
        </w:numPr>
        <w:kinsoku/>
        <w:wordWrap/>
        <w:overflowPunct/>
        <w:topLinePunct w:val="0"/>
        <w:autoSpaceDE/>
        <w:autoSpaceDN/>
        <w:bidi w:val="0"/>
        <w:adjustRightInd/>
        <w:snapToGrid/>
        <w:spacing w:line="580" w:lineRule="exact"/>
        <w:textAlignment w:val="auto"/>
        <w:rPr>
          <w:rFonts w:ascii="仿宋_GB2312" w:hAnsi="Times New Roman" w:eastAsia="仿宋_GB2312" w:cs="Times New Roman"/>
          <w:color w:val="auto"/>
          <w:szCs w:val="32"/>
          <w:lang w:val="zh-CN"/>
        </w:rPr>
      </w:pPr>
      <w:r>
        <w:rPr>
          <w:rFonts w:hint="eastAsia" w:ascii="仿宋_GB2312" w:hAnsi="Times New Roman" w:eastAsia="仿宋_GB2312" w:cs="Times New Roman"/>
          <w:color w:val="auto"/>
          <w:szCs w:val="32"/>
          <w:lang w:val="zh-CN"/>
        </w:rPr>
        <w:t>需支持可将指定的组织内部人员添加为联系人，通过对方申请后即可在联系人列表中展示；</w:t>
      </w:r>
    </w:p>
    <w:p>
      <w:pPr>
        <w:pStyle w:val="6"/>
        <w:keepNext w:val="0"/>
        <w:keepLines w:val="0"/>
        <w:pageBreakBefore w:val="0"/>
        <w:numPr>
          <w:ilvl w:val="0"/>
          <w:numId w:val="1"/>
        </w:numPr>
        <w:kinsoku/>
        <w:wordWrap/>
        <w:overflowPunct/>
        <w:topLinePunct w:val="0"/>
        <w:autoSpaceDE/>
        <w:autoSpaceDN/>
        <w:bidi w:val="0"/>
        <w:adjustRightInd/>
        <w:snapToGrid/>
        <w:spacing w:line="580" w:lineRule="exact"/>
        <w:textAlignment w:val="auto"/>
        <w:rPr>
          <w:rFonts w:ascii="仿宋_GB2312" w:hAnsi="Times New Roman" w:eastAsia="仿宋_GB2312" w:cs="Times New Roman"/>
          <w:color w:val="auto"/>
          <w:szCs w:val="32"/>
          <w:lang w:val="zh-CN"/>
        </w:rPr>
      </w:pPr>
      <w:r>
        <w:rPr>
          <w:rFonts w:hint="eastAsia" w:ascii="仿宋_GB2312" w:hAnsi="Times New Roman" w:eastAsia="仿宋_GB2312" w:cs="Times New Roman"/>
          <w:color w:val="auto"/>
          <w:szCs w:val="32"/>
          <w:lang w:val="zh-CN"/>
        </w:rPr>
        <w:t>支持通过群组添加联系人；</w:t>
      </w:r>
    </w:p>
    <w:p>
      <w:pPr>
        <w:pStyle w:val="6"/>
        <w:keepNext w:val="0"/>
        <w:keepLines w:val="0"/>
        <w:pageBreakBefore w:val="0"/>
        <w:numPr>
          <w:ilvl w:val="0"/>
          <w:numId w:val="1"/>
        </w:numPr>
        <w:kinsoku/>
        <w:wordWrap/>
        <w:overflowPunct/>
        <w:topLinePunct w:val="0"/>
        <w:autoSpaceDE/>
        <w:autoSpaceDN/>
        <w:bidi w:val="0"/>
        <w:adjustRightInd/>
        <w:snapToGrid/>
        <w:spacing w:line="580" w:lineRule="exact"/>
        <w:textAlignment w:val="auto"/>
        <w:rPr>
          <w:rFonts w:ascii="仿宋_GB2312" w:hAnsi="Times New Roman" w:eastAsia="仿宋_GB2312" w:cs="Times New Roman"/>
          <w:color w:val="auto"/>
          <w:szCs w:val="32"/>
          <w:lang w:val="zh-CN"/>
        </w:rPr>
      </w:pPr>
      <w:r>
        <w:rPr>
          <w:rFonts w:hint="eastAsia" w:ascii="仿宋_GB2312" w:hAnsi="Times New Roman" w:eastAsia="仿宋_GB2312" w:cs="Times New Roman"/>
          <w:color w:val="auto"/>
          <w:szCs w:val="32"/>
          <w:lang w:val="zh-CN"/>
        </w:rPr>
        <w:t>支持通过扫描二维码添加联系人；</w:t>
      </w:r>
    </w:p>
    <w:p>
      <w:pPr>
        <w:pStyle w:val="6"/>
        <w:keepNext w:val="0"/>
        <w:keepLines w:val="0"/>
        <w:pageBreakBefore w:val="0"/>
        <w:numPr>
          <w:ilvl w:val="0"/>
          <w:numId w:val="1"/>
        </w:numPr>
        <w:kinsoku/>
        <w:wordWrap/>
        <w:overflowPunct/>
        <w:topLinePunct w:val="0"/>
        <w:autoSpaceDE/>
        <w:autoSpaceDN/>
        <w:bidi w:val="0"/>
        <w:adjustRightInd/>
        <w:snapToGrid/>
        <w:spacing w:line="580" w:lineRule="exact"/>
        <w:textAlignment w:val="auto"/>
        <w:rPr>
          <w:rFonts w:ascii="仿宋_GB2312" w:hAnsi="Times New Roman" w:eastAsia="仿宋_GB2312" w:cs="Times New Roman"/>
          <w:color w:val="auto"/>
          <w:szCs w:val="32"/>
          <w:lang w:val="zh-CN"/>
        </w:rPr>
      </w:pPr>
      <w:r>
        <w:rPr>
          <w:rFonts w:hint="eastAsia" w:ascii="仿宋_GB2312" w:hAnsi="Times New Roman" w:eastAsia="仿宋_GB2312" w:cs="Times New Roman"/>
          <w:color w:val="auto"/>
          <w:szCs w:val="32"/>
          <w:lang w:val="zh-CN"/>
        </w:rPr>
        <w:t>支持通过他人分享的名片添加联系人；</w:t>
      </w:r>
    </w:p>
    <w:p>
      <w:pPr>
        <w:keepNext w:val="0"/>
        <w:keepLines w:val="0"/>
        <w:pageBreakBefore w:val="0"/>
        <w:kinsoku/>
        <w:wordWrap/>
        <w:overflowPunct/>
        <w:topLinePunct w:val="0"/>
        <w:autoSpaceDE/>
        <w:autoSpaceDN/>
        <w:bidi w:val="0"/>
        <w:adjustRightInd/>
        <w:snapToGrid/>
        <w:spacing w:line="580" w:lineRule="exact"/>
        <w:textAlignment w:val="auto"/>
        <w:rPr>
          <w:rFonts w:ascii="仿宋_GB2312"/>
          <w:szCs w:val="32"/>
        </w:rPr>
      </w:pPr>
      <w:r>
        <w:rPr>
          <w:rFonts w:hint="eastAsia" w:ascii="仿宋_GB2312"/>
          <w:szCs w:val="32"/>
        </w:rPr>
        <w:t xml:space="preserve">    4.协同文档</w:t>
      </w:r>
    </w:p>
    <w:p>
      <w:pPr>
        <w:pStyle w:val="3"/>
        <w:keepNext w:val="0"/>
        <w:keepLines w:val="0"/>
        <w:pageBreakBefore w:val="0"/>
        <w:kinsoku/>
        <w:wordWrap/>
        <w:overflowPunct/>
        <w:topLinePunct w:val="0"/>
        <w:autoSpaceDE/>
        <w:autoSpaceDN/>
        <w:bidi w:val="0"/>
        <w:adjustRightInd/>
        <w:snapToGrid/>
        <w:spacing w:line="580" w:lineRule="exact"/>
        <w:ind w:firstLine="616"/>
        <w:textAlignment w:val="auto"/>
        <w:rPr>
          <w:rFonts w:ascii="仿宋_GB2312" w:eastAsia="仿宋_GB2312"/>
          <w:sz w:val="32"/>
          <w:szCs w:val="32"/>
        </w:rPr>
      </w:pPr>
      <w:r>
        <w:rPr>
          <w:rFonts w:hint="eastAsia" w:ascii="仿宋_GB2312" w:eastAsia="仿宋_GB2312"/>
          <w:sz w:val="32"/>
          <w:szCs w:val="32"/>
        </w:rPr>
        <w:t>为提升内容创作效率，加速内容生成，提供统一的文档内容协同类服务。协同文档服务支持在手机、电脑上随时阅读和编辑文档，去除空间和载体限制，实现一处更新，全端同步，真正开启文档无界协同。</w:t>
      </w:r>
    </w:p>
    <w:p>
      <w:pPr>
        <w:pStyle w:val="6"/>
        <w:keepNext w:val="0"/>
        <w:keepLines w:val="0"/>
        <w:pageBreakBefore w:val="0"/>
        <w:numPr>
          <w:ilvl w:val="0"/>
          <w:numId w:val="1"/>
        </w:numPr>
        <w:kinsoku/>
        <w:wordWrap/>
        <w:overflowPunct/>
        <w:topLinePunct w:val="0"/>
        <w:autoSpaceDE/>
        <w:autoSpaceDN/>
        <w:bidi w:val="0"/>
        <w:adjustRightInd/>
        <w:snapToGrid/>
        <w:spacing w:line="580" w:lineRule="exact"/>
        <w:textAlignment w:val="auto"/>
        <w:rPr>
          <w:rFonts w:ascii="仿宋_GB2312" w:hAnsi="Times New Roman" w:eastAsia="仿宋_GB2312" w:cs="Times New Roman"/>
          <w:color w:val="auto"/>
          <w:szCs w:val="32"/>
          <w:lang w:val="zh-CN"/>
        </w:rPr>
      </w:pPr>
      <w:r>
        <w:rPr>
          <w:rFonts w:hint="eastAsia" w:ascii="仿宋_GB2312" w:hAnsi="Times New Roman" w:eastAsia="仿宋_GB2312" w:cs="Times New Roman"/>
          <w:color w:val="auto"/>
          <w:szCs w:val="32"/>
          <w:lang w:val="zh-CN"/>
        </w:rPr>
        <w:t>支持文档管理，包括新建文件、上传文件、管理文件、分享文件等；</w:t>
      </w:r>
    </w:p>
    <w:p>
      <w:pPr>
        <w:pStyle w:val="6"/>
        <w:keepNext w:val="0"/>
        <w:keepLines w:val="0"/>
        <w:pageBreakBefore w:val="0"/>
        <w:numPr>
          <w:ilvl w:val="0"/>
          <w:numId w:val="1"/>
        </w:numPr>
        <w:kinsoku/>
        <w:wordWrap/>
        <w:overflowPunct/>
        <w:topLinePunct w:val="0"/>
        <w:autoSpaceDE/>
        <w:autoSpaceDN/>
        <w:bidi w:val="0"/>
        <w:adjustRightInd/>
        <w:snapToGrid/>
        <w:spacing w:line="580" w:lineRule="exact"/>
        <w:textAlignment w:val="auto"/>
        <w:rPr>
          <w:rFonts w:ascii="仿宋_GB2312" w:hAnsi="Times New Roman" w:eastAsia="仿宋_GB2312" w:cs="Times New Roman"/>
          <w:color w:val="auto"/>
          <w:szCs w:val="32"/>
          <w:lang w:val="zh-CN"/>
        </w:rPr>
      </w:pPr>
      <w:r>
        <w:rPr>
          <w:rFonts w:hint="eastAsia" w:ascii="仿宋_GB2312" w:hAnsi="Times New Roman" w:eastAsia="仿宋_GB2312" w:cs="Times New Roman"/>
          <w:color w:val="auto"/>
          <w:szCs w:val="32"/>
          <w:lang w:val="zh-CN"/>
        </w:rPr>
        <w:t>支持团队、空间、文档分级控制，保证文档数据安全；</w:t>
      </w:r>
    </w:p>
    <w:p>
      <w:pPr>
        <w:pStyle w:val="6"/>
        <w:keepNext w:val="0"/>
        <w:keepLines w:val="0"/>
        <w:pageBreakBefore w:val="0"/>
        <w:numPr>
          <w:ilvl w:val="0"/>
          <w:numId w:val="1"/>
        </w:numPr>
        <w:kinsoku/>
        <w:wordWrap/>
        <w:overflowPunct/>
        <w:topLinePunct w:val="0"/>
        <w:autoSpaceDE/>
        <w:autoSpaceDN/>
        <w:bidi w:val="0"/>
        <w:adjustRightInd/>
        <w:snapToGrid/>
        <w:spacing w:line="580" w:lineRule="exact"/>
        <w:textAlignment w:val="auto"/>
        <w:rPr>
          <w:rFonts w:ascii="仿宋_GB2312" w:hAnsi="Times New Roman" w:eastAsia="仿宋_GB2312" w:cs="Times New Roman"/>
          <w:color w:val="auto"/>
          <w:szCs w:val="32"/>
          <w:lang w:val="zh-CN"/>
        </w:rPr>
      </w:pPr>
      <w:r>
        <w:rPr>
          <w:rFonts w:hint="eastAsia" w:ascii="仿宋_GB2312" w:hAnsi="Times New Roman" w:eastAsia="仿宋_GB2312" w:cs="Times New Roman"/>
          <w:color w:val="auto"/>
          <w:szCs w:val="32"/>
          <w:lang w:val="zh-CN"/>
        </w:rPr>
        <w:t>支持文档在线编辑，支持多人同时编辑一篇文档，内容实时同步，自动保存到云端；</w:t>
      </w:r>
    </w:p>
    <w:p>
      <w:pPr>
        <w:pStyle w:val="6"/>
        <w:keepNext w:val="0"/>
        <w:keepLines w:val="0"/>
        <w:pageBreakBefore w:val="0"/>
        <w:numPr>
          <w:ilvl w:val="0"/>
          <w:numId w:val="1"/>
        </w:numPr>
        <w:kinsoku/>
        <w:wordWrap/>
        <w:overflowPunct/>
        <w:topLinePunct w:val="0"/>
        <w:autoSpaceDE/>
        <w:autoSpaceDN/>
        <w:bidi w:val="0"/>
        <w:adjustRightInd/>
        <w:snapToGrid/>
        <w:spacing w:line="580" w:lineRule="exact"/>
        <w:textAlignment w:val="auto"/>
        <w:rPr>
          <w:rFonts w:ascii="仿宋_GB2312" w:hAnsi="Times New Roman" w:eastAsia="仿宋_GB2312" w:cs="Times New Roman"/>
          <w:color w:val="auto"/>
          <w:szCs w:val="32"/>
          <w:lang w:val="zh-CN"/>
        </w:rPr>
      </w:pPr>
      <w:r>
        <w:rPr>
          <w:rFonts w:hint="eastAsia" w:ascii="仿宋_GB2312" w:hAnsi="Times New Roman" w:eastAsia="仿宋_GB2312" w:cs="Times New Roman"/>
          <w:color w:val="auto"/>
          <w:szCs w:val="32"/>
          <w:lang w:val="zh-CN"/>
        </w:rPr>
        <w:t>支持表格的在线编辑，支持导出至本地，导出后的文件为</w:t>
      </w:r>
      <w:r>
        <w:rPr>
          <w:rFonts w:ascii="仿宋_GB2312" w:hAnsi="Times New Roman" w:eastAsia="仿宋_GB2312" w:cs="Times New Roman"/>
          <w:color w:val="auto"/>
          <w:szCs w:val="32"/>
          <w:lang w:val="zh-CN"/>
        </w:rPr>
        <w:t>xlsx格式</w:t>
      </w:r>
      <w:r>
        <w:rPr>
          <w:rFonts w:hint="eastAsia" w:ascii="仿宋_GB2312" w:hAnsi="Times New Roman" w:eastAsia="仿宋_GB2312" w:cs="Times New Roman"/>
          <w:color w:val="auto"/>
          <w:szCs w:val="32"/>
          <w:lang w:val="zh-CN"/>
        </w:rPr>
        <w:t>；</w:t>
      </w:r>
    </w:p>
    <w:p>
      <w:pPr>
        <w:keepNext w:val="0"/>
        <w:keepLines w:val="0"/>
        <w:pageBreakBefore w:val="0"/>
        <w:kinsoku/>
        <w:wordWrap/>
        <w:overflowPunct/>
        <w:topLinePunct w:val="0"/>
        <w:autoSpaceDE/>
        <w:autoSpaceDN/>
        <w:bidi w:val="0"/>
        <w:adjustRightInd/>
        <w:snapToGrid/>
        <w:spacing w:line="580" w:lineRule="exact"/>
        <w:textAlignment w:val="auto"/>
        <w:rPr>
          <w:rFonts w:ascii="仿宋_GB2312"/>
          <w:szCs w:val="32"/>
        </w:rPr>
      </w:pPr>
      <w:r>
        <w:rPr>
          <w:rFonts w:hint="eastAsia" w:ascii="仿宋_GB2312"/>
          <w:szCs w:val="32"/>
        </w:rPr>
        <w:t xml:space="preserve">    </w:t>
      </w:r>
      <w:r>
        <w:rPr>
          <w:rFonts w:ascii="仿宋_GB2312"/>
          <w:szCs w:val="32"/>
        </w:rPr>
        <w:t>5</w:t>
      </w:r>
      <w:r>
        <w:rPr>
          <w:rFonts w:hint="eastAsia" w:ascii="仿宋_GB2312"/>
          <w:szCs w:val="32"/>
        </w:rPr>
        <w:t>.日程</w:t>
      </w:r>
    </w:p>
    <w:p>
      <w:pPr>
        <w:keepNext w:val="0"/>
        <w:keepLines w:val="0"/>
        <w:pageBreakBefore w:val="0"/>
        <w:kinsoku/>
        <w:wordWrap/>
        <w:overflowPunct/>
        <w:topLinePunct w:val="0"/>
        <w:autoSpaceDE/>
        <w:autoSpaceDN/>
        <w:bidi w:val="0"/>
        <w:adjustRightInd/>
        <w:snapToGrid/>
        <w:spacing w:line="580" w:lineRule="exact"/>
        <w:ind w:firstLine="616" w:firstLineChars="200"/>
        <w:textAlignment w:val="auto"/>
        <w:rPr>
          <w:rFonts w:ascii="仿宋_GB2312"/>
          <w:szCs w:val="32"/>
          <w:lang w:val="zh-CN"/>
        </w:rPr>
      </w:pPr>
      <w:r>
        <w:rPr>
          <w:rFonts w:hint="eastAsia" w:ascii="仿宋_GB2312"/>
          <w:szCs w:val="32"/>
          <w:lang w:val="zh-CN"/>
        </w:rPr>
        <w:t>日程服务主要提供日程管理、日历视图、日历共享等功能，方便工作人员进行统一的日程安排和管理。</w:t>
      </w:r>
    </w:p>
    <w:p>
      <w:pPr>
        <w:pStyle w:val="6"/>
        <w:keepNext w:val="0"/>
        <w:keepLines w:val="0"/>
        <w:pageBreakBefore w:val="0"/>
        <w:numPr>
          <w:ilvl w:val="0"/>
          <w:numId w:val="1"/>
        </w:numPr>
        <w:kinsoku/>
        <w:wordWrap/>
        <w:overflowPunct/>
        <w:topLinePunct w:val="0"/>
        <w:autoSpaceDE/>
        <w:autoSpaceDN/>
        <w:bidi w:val="0"/>
        <w:adjustRightInd/>
        <w:snapToGrid/>
        <w:spacing w:line="580" w:lineRule="exact"/>
        <w:textAlignment w:val="auto"/>
        <w:rPr>
          <w:rFonts w:ascii="仿宋_GB2312" w:hAnsi="Times New Roman" w:eastAsia="仿宋_GB2312" w:cs="Times New Roman"/>
          <w:color w:val="auto"/>
          <w:szCs w:val="32"/>
          <w:lang w:val="zh-CN"/>
        </w:rPr>
      </w:pPr>
      <w:r>
        <w:rPr>
          <w:rFonts w:hint="eastAsia" w:ascii="仿宋_GB2312" w:hAnsi="Times New Roman" w:eastAsia="仿宋_GB2312" w:cs="Times New Roman"/>
          <w:color w:val="auto"/>
          <w:szCs w:val="32"/>
          <w:lang w:val="zh-CN"/>
        </w:rPr>
        <w:t>支持直接创建日程和通过消息、日程、催办转化为日程；</w:t>
      </w:r>
    </w:p>
    <w:p>
      <w:pPr>
        <w:pStyle w:val="6"/>
        <w:keepNext w:val="0"/>
        <w:keepLines w:val="0"/>
        <w:pageBreakBefore w:val="0"/>
        <w:numPr>
          <w:ilvl w:val="0"/>
          <w:numId w:val="1"/>
        </w:numPr>
        <w:kinsoku/>
        <w:wordWrap/>
        <w:overflowPunct/>
        <w:topLinePunct w:val="0"/>
        <w:autoSpaceDE/>
        <w:autoSpaceDN/>
        <w:bidi w:val="0"/>
        <w:adjustRightInd/>
        <w:snapToGrid/>
        <w:spacing w:line="580" w:lineRule="exact"/>
        <w:textAlignment w:val="auto"/>
        <w:rPr>
          <w:rFonts w:ascii="仿宋_GB2312" w:hAnsi="Times New Roman" w:eastAsia="仿宋_GB2312" w:cs="Times New Roman"/>
          <w:color w:val="auto"/>
          <w:szCs w:val="32"/>
          <w:lang w:val="zh-CN"/>
        </w:rPr>
      </w:pPr>
      <w:r>
        <w:rPr>
          <w:rFonts w:hint="eastAsia" w:ascii="仿宋_GB2312" w:hAnsi="Times New Roman" w:eastAsia="仿宋_GB2312" w:cs="Times New Roman"/>
          <w:color w:val="auto"/>
          <w:szCs w:val="32"/>
          <w:lang w:val="zh-CN"/>
        </w:rPr>
        <w:t>支持多种日历视图呈现，日</w:t>
      </w:r>
      <w:r>
        <w:rPr>
          <w:rFonts w:ascii="仿宋_GB2312" w:hAnsi="Times New Roman" w:eastAsia="仿宋_GB2312" w:cs="Times New Roman"/>
          <w:color w:val="auto"/>
          <w:szCs w:val="32"/>
          <w:lang w:val="zh-CN"/>
        </w:rPr>
        <w:t>/月/列表视图无缝切换</w:t>
      </w:r>
      <w:r>
        <w:rPr>
          <w:rFonts w:hint="eastAsia" w:ascii="仿宋_GB2312" w:hAnsi="Times New Roman" w:eastAsia="仿宋_GB2312" w:cs="Times New Roman"/>
          <w:color w:val="auto"/>
          <w:szCs w:val="32"/>
          <w:lang w:val="zh-CN"/>
        </w:rPr>
        <w:t>；</w:t>
      </w:r>
    </w:p>
    <w:p>
      <w:pPr>
        <w:pStyle w:val="6"/>
        <w:keepNext w:val="0"/>
        <w:keepLines w:val="0"/>
        <w:pageBreakBefore w:val="0"/>
        <w:numPr>
          <w:ilvl w:val="0"/>
          <w:numId w:val="1"/>
        </w:numPr>
        <w:kinsoku/>
        <w:wordWrap/>
        <w:overflowPunct/>
        <w:topLinePunct w:val="0"/>
        <w:autoSpaceDE/>
        <w:autoSpaceDN/>
        <w:bidi w:val="0"/>
        <w:adjustRightInd/>
        <w:snapToGrid/>
        <w:spacing w:line="580" w:lineRule="exact"/>
        <w:textAlignment w:val="auto"/>
        <w:rPr>
          <w:rFonts w:ascii="仿宋_GB2312" w:hAnsi="Times New Roman" w:eastAsia="仿宋_GB2312" w:cs="Times New Roman"/>
          <w:color w:val="auto"/>
          <w:szCs w:val="32"/>
          <w:lang w:val="zh-CN"/>
        </w:rPr>
      </w:pPr>
      <w:r>
        <w:rPr>
          <w:rFonts w:hint="eastAsia" w:ascii="仿宋_GB2312" w:hAnsi="Times New Roman" w:eastAsia="仿宋_GB2312" w:cs="Times New Roman"/>
          <w:color w:val="auto"/>
          <w:szCs w:val="32"/>
          <w:lang w:val="zh-CN"/>
        </w:rPr>
        <w:t>支持设置个人日历权限及订阅他人日历；</w:t>
      </w:r>
    </w:p>
    <w:p>
      <w:pPr>
        <w:keepNext w:val="0"/>
        <w:keepLines w:val="0"/>
        <w:pageBreakBefore w:val="0"/>
        <w:kinsoku/>
        <w:wordWrap/>
        <w:overflowPunct/>
        <w:topLinePunct w:val="0"/>
        <w:autoSpaceDE/>
        <w:autoSpaceDN/>
        <w:bidi w:val="0"/>
        <w:adjustRightInd/>
        <w:snapToGrid/>
        <w:spacing w:line="580" w:lineRule="exact"/>
        <w:textAlignment w:val="auto"/>
        <w:rPr>
          <w:rFonts w:ascii="仿宋_GB2312"/>
          <w:szCs w:val="32"/>
        </w:rPr>
      </w:pPr>
      <w:r>
        <w:rPr>
          <w:rFonts w:hint="eastAsia" w:ascii="仿宋_GB2312"/>
          <w:szCs w:val="32"/>
        </w:rPr>
        <w:t xml:space="preserve">    </w:t>
      </w:r>
      <w:r>
        <w:rPr>
          <w:rFonts w:ascii="仿宋_GB2312"/>
          <w:szCs w:val="32"/>
        </w:rPr>
        <w:t>6</w:t>
      </w:r>
      <w:r>
        <w:rPr>
          <w:rFonts w:hint="eastAsia" w:ascii="仿宋_GB2312"/>
          <w:szCs w:val="32"/>
        </w:rPr>
        <w:t>.任务</w:t>
      </w:r>
    </w:p>
    <w:p>
      <w:pPr>
        <w:keepNext w:val="0"/>
        <w:keepLines w:val="0"/>
        <w:pageBreakBefore w:val="0"/>
        <w:kinsoku/>
        <w:wordWrap/>
        <w:overflowPunct/>
        <w:topLinePunct w:val="0"/>
        <w:autoSpaceDE/>
        <w:autoSpaceDN/>
        <w:bidi w:val="0"/>
        <w:adjustRightInd/>
        <w:snapToGrid/>
        <w:spacing w:line="580" w:lineRule="exact"/>
        <w:ind w:firstLine="616" w:firstLineChars="200"/>
        <w:textAlignment w:val="auto"/>
        <w:rPr>
          <w:rFonts w:ascii="仿宋_GB2312"/>
          <w:szCs w:val="32"/>
          <w:lang w:val="zh-CN"/>
        </w:rPr>
      </w:pPr>
      <w:r>
        <w:rPr>
          <w:rFonts w:hint="eastAsia" w:ascii="仿宋_GB2312"/>
          <w:szCs w:val="32"/>
          <w:lang w:val="zh-CN"/>
        </w:rPr>
        <w:t>任务服务主要对工作的落实执行情况进行及时的了解和跟踪，督办到人，通过任务状态的及时更新，跟进任务的推进情况。支持用户管理不同的待办任务，便于用户规划</w:t>
      </w:r>
      <w:r>
        <w:rPr>
          <w:rFonts w:ascii="仿宋_GB2312"/>
          <w:szCs w:val="32"/>
          <w:lang w:val="zh-CN"/>
        </w:rPr>
        <w:t>/布置组织和个人工作。</w:t>
      </w:r>
    </w:p>
    <w:p>
      <w:pPr>
        <w:pStyle w:val="6"/>
        <w:keepNext w:val="0"/>
        <w:keepLines w:val="0"/>
        <w:pageBreakBefore w:val="0"/>
        <w:numPr>
          <w:ilvl w:val="0"/>
          <w:numId w:val="1"/>
        </w:numPr>
        <w:kinsoku/>
        <w:wordWrap/>
        <w:overflowPunct/>
        <w:topLinePunct w:val="0"/>
        <w:autoSpaceDE/>
        <w:autoSpaceDN/>
        <w:bidi w:val="0"/>
        <w:adjustRightInd/>
        <w:snapToGrid/>
        <w:spacing w:line="580" w:lineRule="exact"/>
        <w:textAlignment w:val="auto"/>
        <w:rPr>
          <w:rFonts w:ascii="仿宋_GB2312" w:hAnsi="Times New Roman" w:eastAsia="仿宋_GB2312" w:cs="Times New Roman"/>
          <w:color w:val="auto"/>
          <w:szCs w:val="32"/>
          <w:lang w:val="zh-CN"/>
        </w:rPr>
      </w:pPr>
      <w:r>
        <w:rPr>
          <w:rFonts w:hint="eastAsia" w:ascii="仿宋_GB2312" w:hAnsi="Times New Roman" w:eastAsia="仿宋_GB2312" w:cs="Times New Roman"/>
          <w:color w:val="auto"/>
          <w:szCs w:val="32"/>
          <w:lang w:val="zh-CN"/>
        </w:rPr>
        <w:t>支持直接创建任务和消息、日程转化为任务；</w:t>
      </w:r>
    </w:p>
    <w:p>
      <w:pPr>
        <w:pStyle w:val="7"/>
        <w:keepNext w:val="0"/>
        <w:keepLines w:val="0"/>
        <w:pageBreakBefore w:val="0"/>
        <w:numPr>
          <w:ilvl w:val="0"/>
          <w:numId w:val="1"/>
        </w:numPr>
        <w:kinsoku/>
        <w:wordWrap/>
        <w:overflowPunct/>
        <w:topLinePunct w:val="0"/>
        <w:autoSpaceDE/>
        <w:autoSpaceDN/>
        <w:bidi w:val="0"/>
        <w:adjustRightInd/>
        <w:snapToGrid/>
        <w:spacing w:line="580" w:lineRule="exact"/>
        <w:ind w:firstLineChars="0"/>
        <w:textAlignment w:val="auto"/>
        <w:rPr>
          <w:rFonts w:ascii="仿宋_GB2312"/>
          <w:szCs w:val="32"/>
          <w:lang w:val="zh-CN"/>
        </w:rPr>
      </w:pPr>
      <w:r>
        <w:rPr>
          <w:rFonts w:hint="eastAsia" w:ascii="仿宋_GB2312"/>
          <w:szCs w:val="32"/>
          <w:lang w:val="zh-CN"/>
        </w:rPr>
        <w:t>支持列表视图查看任务信息，可按创建时间排序、按截止时间排序；</w:t>
      </w:r>
    </w:p>
    <w:p>
      <w:pPr>
        <w:pStyle w:val="7"/>
        <w:keepNext w:val="0"/>
        <w:keepLines w:val="0"/>
        <w:pageBreakBefore w:val="0"/>
        <w:numPr>
          <w:ilvl w:val="0"/>
          <w:numId w:val="1"/>
        </w:numPr>
        <w:kinsoku/>
        <w:wordWrap/>
        <w:overflowPunct/>
        <w:topLinePunct w:val="0"/>
        <w:autoSpaceDE/>
        <w:autoSpaceDN/>
        <w:bidi w:val="0"/>
        <w:adjustRightInd/>
        <w:snapToGrid/>
        <w:spacing w:line="580" w:lineRule="exact"/>
        <w:ind w:firstLineChars="0"/>
        <w:textAlignment w:val="auto"/>
        <w:rPr>
          <w:rFonts w:ascii="仿宋_GB2312"/>
          <w:szCs w:val="32"/>
          <w:lang w:val="zh-CN"/>
        </w:rPr>
      </w:pPr>
      <w:r>
        <w:rPr>
          <w:rFonts w:hint="eastAsia" w:ascii="仿宋_GB2312"/>
          <w:szCs w:val="32"/>
          <w:lang w:val="zh-CN"/>
        </w:rPr>
        <w:t>支持任务助手通知，任务基本信息变更、推进记录变更、任务状态变更时，可发送提醒消息。</w:t>
      </w:r>
    </w:p>
    <w:p>
      <w:pPr>
        <w:keepNext w:val="0"/>
        <w:keepLines w:val="0"/>
        <w:pageBreakBefore w:val="0"/>
        <w:kinsoku/>
        <w:wordWrap/>
        <w:overflowPunct/>
        <w:topLinePunct w:val="0"/>
        <w:autoSpaceDE/>
        <w:autoSpaceDN/>
        <w:bidi w:val="0"/>
        <w:adjustRightInd/>
        <w:snapToGrid/>
        <w:spacing w:line="580" w:lineRule="exact"/>
        <w:textAlignment w:val="auto"/>
        <w:rPr>
          <w:rFonts w:ascii="仿宋_GB2312"/>
          <w:szCs w:val="32"/>
          <w:lang w:val="zh-CN"/>
        </w:rPr>
      </w:pPr>
      <w:r>
        <w:rPr>
          <w:rFonts w:hint="eastAsia" w:ascii="仿宋_GB2312"/>
          <w:szCs w:val="32"/>
        </w:rPr>
        <w:t xml:space="preserve">    </w:t>
      </w:r>
      <w:r>
        <w:rPr>
          <w:rFonts w:hint="eastAsia" w:ascii="仿宋_GB2312"/>
          <w:szCs w:val="32"/>
          <w:lang w:val="zh-CN"/>
        </w:rPr>
        <w:t>7</w:t>
      </w:r>
      <w:r>
        <w:rPr>
          <w:rFonts w:ascii="仿宋_GB2312"/>
          <w:szCs w:val="32"/>
          <w:lang w:val="zh-CN"/>
        </w:rPr>
        <w:t>.</w:t>
      </w:r>
      <w:r>
        <w:rPr>
          <w:rFonts w:hint="eastAsia" w:ascii="仿宋_GB2312"/>
          <w:szCs w:val="32"/>
          <w:lang w:val="zh-CN"/>
        </w:rPr>
        <w:t>音视频会议</w:t>
      </w:r>
    </w:p>
    <w:p>
      <w:pPr>
        <w:keepNext w:val="0"/>
        <w:keepLines w:val="0"/>
        <w:pageBreakBefore w:val="0"/>
        <w:kinsoku/>
        <w:wordWrap/>
        <w:overflowPunct/>
        <w:topLinePunct w:val="0"/>
        <w:autoSpaceDE/>
        <w:autoSpaceDN/>
        <w:bidi w:val="0"/>
        <w:adjustRightInd/>
        <w:snapToGrid/>
        <w:spacing w:line="580" w:lineRule="exact"/>
        <w:ind w:firstLine="616" w:firstLineChars="200"/>
        <w:textAlignment w:val="auto"/>
        <w:rPr>
          <w:rFonts w:ascii="仿宋_GB2312"/>
          <w:szCs w:val="32"/>
          <w:lang w:val="zh-CN"/>
        </w:rPr>
      </w:pPr>
      <w:r>
        <w:rPr>
          <w:rFonts w:hint="eastAsia" w:ascii="仿宋_GB2312"/>
          <w:szCs w:val="32"/>
          <w:lang w:val="zh-CN"/>
        </w:rPr>
        <w:t>音视频会议服务支持在任意群组或单聊中随时发起或加入视频会议</w:t>
      </w:r>
      <w:r>
        <w:rPr>
          <w:rFonts w:ascii="仿宋_GB2312"/>
          <w:szCs w:val="32"/>
          <w:lang w:val="zh-CN"/>
        </w:rPr>
        <w:t>/语音会议，远程讨论无压力。提供多元化沟通方式，可多人同时进行语音或视频会议交流。也可通过群组、日程一键入会。</w:t>
      </w:r>
    </w:p>
    <w:p>
      <w:pPr>
        <w:pStyle w:val="7"/>
        <w:keepNext w:val="0"/>
        <w:keepLines w:val="0"/>
        <w:pageBreakBefore w:val="0"/>
        <w:numPr>
          <w:ilvl w:val="0"/>
          <w:numId w:val="1"/>
        </w:numPr>
        <w:kinsoku/>
        <w:wordWrap/>
        <w:overflowPunct/>
        <w:topLinePunct w:val="0"/>
        <w:autoSpaceDE/>
        <w:autoSpaceDN/>
        <w:bidi w:val="0"/>
        <w:adjustRightInd/>
        <w:snapToGrid/>
        <w:spacing w:line="580" w:lineRule="exact"/>
        <w:ind w:firstLineChars="0"/>
        <w:textAlignment w:val="auto"/>
        <w:rPr>
          <w:rFonts w:ascii="仿宋_GB2312"/>
          <w:szCs w:val="32"/>
          <w:lang w:val="zh-CN"/>
        </w:rPr>
      </w:pPr>
      <w:r>
        <w:rPr>
          <w:rFonts w:hint="eastAsia" w:ascii="仿宋_GB2312"/>
          <w:szCs w:val="32"/>
          <w:lang w:val="zh-CN"/>
        </w:rPr>
        <w:t>支持创建即时会议和预约会议，针对预约类型可以同步日程并预约视频会议；</w:t>
      </w:r>
    </w:p>
    <w:p>
      <w:pPr>
        <w:pStyle w:val="7"/>
        <w:keepNext w:val="0"/>
        <w:keepLines w:val="0"/>
        <w:pageBreakBefore w:val="0"/>
        <w:numPr>
          <w:ilvl w:val="0"/>
          <w:numId w:val="1"/>
        </w:numPr>
        <w:kinsoku/>
        <w:wordWrap/>
        <w:overflowPunct/>
        <w:topLinePunct w:val="0"/>
        <w:autoSpaceDE/>
        <w:autoSpaceDN/>
        <w:bidi w:val="0"/>
        <w:adjustRightInd/>
        <w:snapToGrid/>
        <w:spacing w:line="580" w:lineRule="exact"/>
        <w:ind w:firstLineChars="0"/>
        <w:textAlignment w:val="auto"/>
        <w:rPr>
          <w:rFonts w:ascii="仿宋_GB2312"/>
          <w:szCs w:val="32"/>
          <w:lang w:val="zh-CN"/>
        </w:rPr>
      </w:pPr>
      <w:r>
        <w:rPr>
          <w:rFonts w:hint="eastAsia" w:ascii="仿宋_GB2312"/>
          <w:szCs w:val="32"/>
          <w:lang w:val="zh-CN"/>
        </w:rPr>
        <w:t>支持通过我的会议列表、日历日程或“日程助手”通知，直接加入会议；</w:t>
      </w:r>
    </w:p>
    <w:p>
      <w:pPr>
        <w:pStyle w:val="7"/>
        <w:keepNext w:val="0"/>
        <w:keepLines w:val="0"/>
        <w:pageBreakBefore w:val="0"/>
        <w:numPr>
          <w:ilvl w:val="0"/>
          <w:numId w:val="1"/>
        </w:numPr>
        <w:kinsoku/>
        <w:wordWrap/>
        <w:overflowPunct/>
        <w:topLinePunct w:val="0"/>
        <w:autoSpaceDE/>
        <w:autoSpaceDN/>
        <w:bidi w:val="0"/>
        <w:adjustRightInd/>
        <w:snapToGrid/>
        <w:spacing w:line="580" w:lineRule="exact"/>
        <w:ind w:firstLineChars="0"/>
        <w:textAlignment w:val="auto"/>
        <w:rPr>
          <w:rFonts w:ascii="仿宋_GB2312"/>
          <w:szCs w:val="32"/>
          <w:lang w:val="zh-CN"/>
        </w:rPr>
      </w:pPr>
      <w:r>
        <w:rPr>
          <w:rFonts w:hint="eastAsia" w:ascii="仿宋_GB2312"/>
          <w:szCs w:val="32"/>
          <w:lang w:val="zh-CN"/>
        </w:rPr>
        <w:t>支持演讲者共享客户端屏幕，共享演示文件；</w:t>
      </w:r>
    </w:p>
    <w:p>
      <w:pPr>
        <w:pStyle w:val="7"/>
        <w:keepNext w:val="0"/>
        <w:keepLines w:val="0"/>
        <w:pageBreakBefore w:val="0"/>
        <w:numPr>
          <w:ilvl w:val="0"/>
          <w:numId w:val="1"/>
        </w:numPr>
        <w:kinsoku/>
        <w:wordWrap/>
        <w:overflowPunct/>
        <w:topLinePunct w:val="0"/>
        <w:autoSpaceDE/>
        <w:autoSpaceDN/>
        <w:bidi w:val="0"/>
        <w:adjustRightInd/>
        <w:snapToGrid/>
        <w:spacing w:line="580" w:lineRule="exact"/>
        <w:ind w:firstLineChars="0"/>
        <w:textAlignment w:val="auto"/>
        <w:rPr>
          <w:rFonts w:ascii="仿宋_GB2312"/>
          <w:szCs w:val="32"/>
          <w:lang w:val="zh-CN"/>
        </w:rPr>
      </w:pPr>
      <w:r>
        <w:rPr>
          <w:rFonts w:hint="eastAsia" w:ascii="仿宋_GB2312"/>
          <w:szCs w:val="32"/>
          <w:lang w:val="zh-CN"/>
        </w:rPr>
        <w:t>支持会议加锁，参会者加入会议时静音、加入或离开会议时播放提示音，允许参会者共享屏幕、自我解除静音；</w:t>
      </w:r>
    </w:p>
    <w:p>
      <w:pPr>
        <w:keepNext w:val="0"/>
        <w:keepLines w:val="0"/>
        <w:pageBreakBefore w:val="0"/>
        <w:kinsoku/>
        <w:wordWrap/>
        <w:overflowPunct/>
        <w:topLinePunct w:val="0"/>
        <w:autoSpaceDE/>
        <w:autoSpaceDN/>
        <w:bidi w:val="0"/>
        <w:adjustRightInd/>
        <w:snapToGrid/>
        <w:spacing w:line="580" w:lineRule="exact"/>
        <w:textAlignment w:val="auto"/>
        <w:rPr>
          <w:rFonts w:ascii="仿宋_GB2312"/>
          <w:szCs w:val="32"/>
        </w:rPr>
      </w:pPr>
      <w:r>
        <w:rPr>
          <w:rFonts w:hint="eastAsia" w:ascii="仿宋_GB2312"/>
          <w:szCs w:val="32"/>
        </w:rPr>
        <w:t xml:space="preserve">    </w:t>
      </w:r>
      <w:r>
        <w:rPr>
          <w:rFonts w:ascii="仿宋_GB2312"/>
          <w:szCs w:val="32"/>
        </w:rPr>
        <w:t>8</w:t>
      </w:r>
      <w:r>
        <w:rPr>
          <w:rFonts w:hint="eastAsia" w:ascii="仿宋_GB2312"/>
          <w:szCs w:val="32"/>
        </w:rPr>
        <w:t>.管理后台</w:t>
      </w:r>
    </w:p>
    <w:p>
      <w:pPr>
        <w:keepNext w:val="0"/>
        <w:keepLines w:val="0"/>
        <w:pageBreakBefore w:val="0"/>
        <w:kinsoku/>
        <w:wordWrap/>
        <w:overflowPunct/>
        <w:topLinePunct w:val="0"/>
        <w:autoSpaceDE/>
        <w:autoSpaceDN/>
        <w:bidi w:val="0"/>
        <w:adjustRightInd/>
        <w:snapToGrid/>
        <w:spacing w:line="580" w:lineRule="exact"/>
        <w:ind w:firstLine="616" w:firstLineChars="200"/>
        <w:textAlignment w:val="auto"/>
        <w:rPr>
          <w:rFonts w:ascii="仿宋_GB2312"/>
          <w:szCs w:val="32"/>
          <w:lang w:val="zh-CN"/>
        </w:rPr>
      </w:pPr>
      <w:r>
        <w:rPr>
          <w:rFonts w:hint="eastAsia" w:ascii="仿宋_GB2312"/>
          <w:szCs w:val="32"/>
          <w:lang w:val="zh-CN"/>
        </w:rPr>
        <w:t>管理后台是协同办公平台系统正常运行的基石，需包含人员和组织架构管理、管理员授权、资源点授权、操作日志的查看等功能。通过后台的操作与配置能够为</w:t>
      </w:r>
      <w:r>
        <w:rPr>
          <w:rFonts w:hint="eastAsia" w:ascii="仿宋_GB2312"/>
          <w:szCs w:val="32"/>
        </w:rPr>
        <w:t>企业</w:t>
      </w:r>
      <w:r>
        <w:rPr>
          <w:rFonts w:hint="eastAsia" w:ascii="仿宋_GB2312"/>
          <w:szCs w:val="32"/>
          <w:lang w:val="zh-CN"/>
        </w:rPr>
        <w:t>的协同办公平台进行管理。并且需通过分级权限的管理原则，可根据实际需求配置相应管理员权限。具体需至少支持以下能力：</w:t>
      </w:r>
    </w:p>
    <w:p>
      <w:pPr>
        <w:pStyle w:val="6"/>
        <w:keepNext w:val="0"/>
        <w:keepLines w:val="0"/>
        <w:pageBreakBefore w:val="0"/>
        <w:numPr>
          <w:ilvl w:val="0"/>
          <w:numId w:val="1"/>
        </w:numPr>
        <w:kinsoku/>
        <w:wordWrap/>
        <w:overflowPunct/>
        <w:topLinePunct w:val="0"/>
        <w:autoSpaceDE/>
        <w:autoSpaceDN/>
        <w:bidi w:val="0"/>
        <w:adjustRightInd/>
        <w:snapToGrid/>
        <w:spacing w:line="580" w:lineRule="exact"/>
        <w:textAlignment w:val="auto"/>
        <w:rPr>
          <w:rFonts w:ascii="仿宋_GB2312" w:hAnsi="Times New Roman" w:eastAsia="仿宋_GB2312" w:cs="Times New Roman"/>
          <w:color w:val="auto"/>
          <w:szCs w:val="32"/>
          <w:lang w:val="zh-CN"/>
        </w:rPr>
      </w:pPr>
      <w:r>
        <w:rPr>
          <w:rFonts w:hint="eastAsia" w:ascii="仿宋_GB2312" w:hAnsi="Times New Roman" w:eastAsia="仿宋_GB2312" w:cs="Times New Roman"/>
          <w:color w:val="auto"/>
          <w:szCs w:val="32"/>
          <w:lang w:val="zh-CN"/>
        </w:rPr>
        <w:t>需支持三员分立原则；</w:t>
      </w:r>
    </w:p>
    <w:p>
      <w:pPr>
        <w:pStyle w:val="6"/>
        <w:keepNext w:val="0"/>
        <w:keepLines w:val="0"/>
        <w:pageBreakBefore w:val="0"/>
        <w:numPr>
          <w:ilvl w:val="0"/>
          <w:numId w:val="1"/>
        </w:numPr>
        <w:kinsoku/>
        <w:wordWrap/>
        <w:overflowPunct/>
        <w:topLinePunct w:val="0"/>
        <w:autoSpaceDE/>
        <w:autoSpaceDN/>
        <w:bidi w:val="0"/>
        <w:adjustRightInd/>
        <w:snapToGrid/>
        <w:spacing w:line="580" w:lineRule="exact"/>
        <w:textAlignment w:val="auto"/>
        <w:rPr>
          <w:rFonts w:ascii="仿宋_GB2312" w:hAnsi="Times New Roman" w:eastAsia="仿宋_GB2312" w:cs="Times New Roman"/>
          <w:color w:val="auto"/>
          <w:szCs w:val="32"/>
          <w:lang w:val="zh-CN"/>
        </w:rPr>
      </w:pPr>
      <w:r>
        <w:rPr>
          <w:rFonts w:hint="eastAsia" w:ascii="仿宋_GB2312" w:hAnsi="Times New Roman" w:eastAsia="仿宋_GB2312" w:cs="Times New Roman"/>
          <w:color w:val="auto"/>
          <w:szCs w:val="32"/>
          <w:lang w:val="zh-CN"/>
        </w:rPr>
        <w:t>支持针对通讯录及组织架构进行维护和管理功能；</w:t>
      </w:r>
    </w:p>
    <w:p>
      <w:pPr>
        <w:pStyle w:val="6"/>
        <w:keepNext w:val="0"/>
        <w:keepLines w:val="0"/>
        <w:pageBreakBefore w:val="0"/>
        <w:numPr>
          <w:ilvl w:val="0"/>
          <w:numId w:val="1"/>
        </w:numPr>
        <w:kinsoku/>
        <w:wordWrap/>
        <w:overflowPunct/>
        <w:topLinePunct w:val="0"/>
        <w:autoSpaceDE/>
        <w:autoSpaceDN/>
        <w:bidi w:val="0"/>
        <w:adjustRightInd/>
        <w:snapToGrid/>
        <w:spacing w:line="580" w:lineRule="exact"/>
        <w:textAlignment w:val="auto"/>
        <w:rPr>
          <w:rFonts w:ascii="仿宋_GB2312" w:hAnsi="Times New Roman" w:eastAsia="仿宋_GB2312" w:cs="Times New Roman"/>
          <w:color w:val="auto"/>
          <w:szCs w:val="32"/>
          <w:lang w:val="zh-CN"/>
        </w:rPr>
      </w:pPr>
      <w:r>
        <w:rPr>
          <w:rFonts w:hint="eastAsia" w:ascii="仿宋_GB2312" w:hAnsi="Times New Roman" w:eastAsia="仿宋_GB2312" w:cs="Times New Roman"/>
          <w:color w:val="auto"/>
          <w:szCs w:val="32"/>
          <w:lang w:val="zh-CN"/>
        </w:rPr>
        <w:t>需支持应用分发、上架、下架等管理能力；</w:t>
      </w:r>
    </w:p>
    <w:p>
      <w:pPr>
        <w:pStyle w:val="6"/>
        <w:keepNext w:val="0"/>
        <w:keepLines w:val="0"/>
        <w:pageBreakBefore w:val="0"/>
        <w:numPr>
          <w:ilvl w:val="0"/>
          <w:numId w:val="1"/>
        </w:numPr>
        <w:kinsoku/>
        <w:wordWrap/>
        <w:overflowPunct/>
        <w:topLinePunct w:val="0"/>
        <w:autoSpaceDE/>
        <w:autoSpaceDN/>
        <w:bidi w:val="0"/>
        <w:adjustRightInd/>
        <w:snapToGrid/>
        <w:spacing w:line="580" w:lineRule="exact"/>
        <w:textAlignment w:val="auto"/>
        <w:rPr>
          <w:rFonts w:ascii="仿宋_GB2312" w:hAnsi="Times New Roman" w:eastAsia="仿宋_GB2312" w:cs="Times New Roman"/>
          <w:color w:val="auto"/>
          <w:szCs w:val="32"/>
          <w:lang w:val="zh-CN"/>
        </w:rPr>
      </w:pPr>
      <w:r>
        <w:rPr>
          <w:rFonts w:hint="eastAsia" w:ascii="仿宋_GB2312" w:hAnsi="Times New Roman" w:eastAsia="仿宋_GB2312" w:cs="Times New Roman"/>
          <w:color w:val="auto"/>
          <w:szCs w:val="32"/>
          <w:lang w:val="zh-CN"/>
        </w:rPr>
        <w:t>需支持ABAC授权体系；</w:t>
      </w:r>
    </w:p>
    <w:p>
      <w:pPr>
        <w:pStyle w:val="6"/>
        <w:keepNext w:val="0"/>
        <w:keepLines w:val="0"/>
        <w:pageBreakBefore w:val="0"/>
        <w:numPr>
          <w:ilvl w:val="0"/>
          <w:numId w:val="1"/>
        </w:numPr>
        <w:kinsoku/>
        <w:wordWrap/>
        <w:overflowPunct/>
        <w:topLinePunct w:val="0"/>
        <w:autoSpaceDE/>
        <w:autoSpaceDN/>
        <w:bidi w:val="0"/>
        <w:adjustRightInd/>
        <w:snapToGrid/>
        <w:spacing w:line="580" w:lineRule="exact"/>
        <w:textAlignment w:val="auto"/>
        <w:rPr>
          <w:rFonts w:ascii="仿宋_GB2312" w:hAnsi="Times New Roman" w:eastAsia="仿宋_GB2312" w:cs="Times New Roman"/>
          <w:color w:val="auto"/>
          <w:szCs w:val="32"/>
          <w:lang w:val="zh-CN"/>
        </w:rPr>
      </w:pPr>
      <w:r>
        <w:rPr>
          <w:rFonts w:hint="eastAsia" w:ascii="仿宋_GB2312" w:hAnsi="Times New Roman" w:eastAsia="仿宋_GB2312" w:cs="Times New Roman"/>
          <w:color w:val="auto"/>
          <w:szCs w:val="32"/>
          <w:lang w:val="zh-CN"/>
        </w:rPr>
        <w:t>需支持平台日志记录与查看功能；</w:t>
      </w:r>
    </w:p>
    <w:p>
      <w:pPr>
        <w:keepNext w:val="0"/>
        <w:keepLines w:val="0"/>
        <w:pageBreakBefore w:val="0"/>
        <w:kinsoku/>
        <w:wordWrap/>
        <w:overflowPunct/>
        <w:topLinePunct w:val="0"/>
        <w:autoSpaceDE/>
        <w:autoSpaceDN/>
        <w:bidi w:val="0"/>
        <w:adjustRightInd/>
        <w:snapToGrid/>
        <w:spacing w:line="580" w:lineRule="exact"/>
        <w:textAlignment w:val="auto"/>
        <w:rPr>
          <w:rFonts w:ascii="仿宋_GB2312"/>
          <w:szCs w:val="32"/>
        </w:rPr>
      </w:pPr>
      <w:r>
        <w:rPr>
          <w:rFonts w:hint="eastAsia" w:ascii="仿宋_GB2312"/>
          <w:szCs w:val="32"/>
        </w:rPr>
        <w:t xml:space="preserve">    </w:t>
      </w:r>
      <w:r>
        <w:rPr>
          <w:rFonts w:ascii="仿宋_GB2312"/>
          <w:szCs w:val="32"/>
        </w:rPr>
        <w:t>9</w:t>
      </w:r>
      <w:r>
        <w:rPr>
          <w:rFonts w:hint="eastAsia" w:ascii="仿宋_GB2312"/>
          <w:szCs w:val="32"/>
        </w:rPr>
        <w:t>．应用工作台</w:t>
      </w:r>
    </w:p>
    <w:p>
      <w:pPr>
        <w:keepNext w:val="0"/>
        <w:keepLines w:val="0"/>
        <w:pageBreakBefore w:val="0"/>
        <w:kinsoku/>
        <w:wordWrap/>
        <w:overflowPunct/>
        <w:topLinePunct w:val="0"/>
        <w:autoSpaceDE/>
        <w:autoSpaceDN/>
        <w:bidi w:val="0"/>
        <w:adjustRightInd/>
        <w:snapToGrid/>
        <w:spacing w:line="580" w:lineRule="exact"/>
        <w:ind w:firstLine="616" w:firstLineChars="200"/>
        <w:textAlignment w:val="auto"/>
        <w:rPr>
          <w:rFonts w:ascii="仿宋_GB2312"/>
          <w:szCs w:val="32"/>
          <w:lang w:val="zh-CN"/>
        </w:rPr>
      </w:pPr>
      <w:r>
        <w:rPr>
          <w:rFonts w:hint="eastAsia" w:ascii="仿宋_GB2312"/>
          <w:szCs w:val="32"/>
          <w:lang w:val="zh-CN"/>
        </w:rPr>
        <w:t>为满足业务应用和系统的对接及融合，需支持工作台功能，工作台通过整合业务应用，提供业务应用统一展现、分发平台，实现应用的集中管理，需能够同时满足不同企业和部门对个性化应用的需求。可以根据自定义工作空间内容，满足不同工作岗位的需求，实现千人千面的个性化工作台。具体需至少满足以下能力：</w:t>
      </w:r>
    </w:p>
    <w:p>
      <w:pPr>
        <w:pStyle w:val="6"/>
        <w:keepNext w:val="0"/>
        <w:keepLines w:val="0"/>
        <w:pageBreakBefore w:val="0"/>
        <w:numPr>
          <w:ilvl w:val="0"/>
          <w:numId w:val="1"/>
        </w:numPr>
        <w:kinsoku/>
        <w:wordWrap/>
        <w:overflowPunct/>
        <w:topLinePunct w:val="0"/>
        <w:autoSpaceDE/>
        <w:autoSpaceDN/>
        <w:bidi w:val="0"/>
        <w:adjustRightInd/>
        <w:snapToGrid/>
        <w:spacing w:line="580" w:lineRule="exact"/>
        <w:textAlignment w:val="auto"/>
        <w:rPr>
          <w:rFonts w:ascii="仿宋_GB2312" w:hAnsi="Times New Roman" w:eastAsia="仿宋_GB2312" w:cs="Times New Roman"/>
          <w:color w:val="auto"/>
          <w:szCs w:val="32"/>
          <w:lang w:val="zh-CN"/>
        </w:rPr>
      </w:pPr>
      <w:r>
        <w:rPr>
          <w:rFonts w:hint="eastAsia" w:ascii="仿宋_GB2312" w:hAnsi="Times New Roman" w:eastAsia="仿宋_GB2312" w:cs="Times New Roman"/>
          <w:color w:val="auto"/>
          <w:szCs w:val="32"/>
        </w:rPr>
        <w:t>支持统一待办中心；</w:t>
      </w:r>
    </w:p>
    <w:p>
      <w:pPr>
        <w:pStyle w:val="6"/>
        <w:keepNext w:val="0"/>
        <w:keepLines w:val="0"/>
        <w:pageBreakBefore w:val="0"/>
        <w:numPr>
          <w:ilvl w:val="0"/>
          <w:numId w:val="1"/>
        </w:numPr>
        <w:kinsoku/>
        <w:wordWrap/>
        <w:overflowPunct/>
        <w:topLinePunct w:val="0"/>
        <w:autoSpaceDE/>
        <w:autoSpaceDN/>
        <w:bidi w:val="0"/>
        <w:adjustRightInd/>
        <w:snapToGrid/>
        <w:spacing w:line="580" w:lineRule="exact"/>
        <w:textAlignment w:val="auto"/>
        <w:rPr>
          <w:rFonts w:ascii="仿宋_GB2312" w:hAnsi="Times New Roman" w:eastAsia="仿宋_GB2312" w:cs="Times New Roman"/>
          <w:color w:val="auto"/>
          <w:szCs w:val="32"/>
          <w:lang w:val="zh-CN"/>
        </w:rPr>
      </w:pPr>
      <w:r>
        <w:rPr>
          <w:rFonts w:hint="eastAsia" w:ascii="仿宋_GB2312" w:hAnsi="Times New Roman" w:eastAsia="仿宋_GB2312" w:cs="Times New Roman"/>
          <w:color w:val="auto"/>
          <w:szCs w:val="32"/>
          <w:lang w:val="zh-CN"/>
        </w:rPr>
        <w:t>支持定制个人千人千面工作台，高效处理工作事项；</w:t>
      </w:r>
    </w:p>
    <w:p>
      <w:pPr>
        <w:pStyle w:val="6"/>
        <w:keepNext w:val="0"/>
        <w:keepLines w:val="0"/>
        <w:pageBreakBefore w:val="0"/>
        <w:numPr>
          <w:ilvl w:val="0"/>
          <w:numId w:val="1"/>
        </w:numPr>
        <w:kinsoku/>
        <w:wordWrap/>
        <w:overflowPunct/>
        <w:topLinePunct w:val="0"/>
        <w:autoSpaceDE/>
        <w:autoSpaceDN/>
        <w:bidi w:val="0"/>
        <w:adjustRightInd/>
        <w:snapToGrid/>
        <w:spacing w:line="580" w:lineRule="exact"/>
        <w:textAlignment w:val="auto"/>
        <w:rPr>
          <w:rFonts w:ascii="仿宋_GB2312" w:hAnsi="Times New Roman" w:eastAsia="仿宋_GB2312" w:cs="Times New Roman"/>
          <w:color w:val="auto"/>
          <w:szCs w:val="32"/>
          <w:lang w:val="zh-CN"/>
        </w:rPr>
      </w:pPr>
      <w:r>
        <w:rPr>
          <w:rFonts w:hint="eastAsia" w:ascii="仿宋_GB2312" w:hAnsi="Times New Roman" w:eastAsia="仿宋_GB2312" w:cs="Times New Roman"/>
          <w:color w:val="auto"/>
          <w:szCs w:val="32"/>
          <w:lang w:val="zh-CN"/>
        </w:rPr>
        <w:t>支持应用商店和应用中心；</w:t>
      </w:r>
    </w:p>
    <w:p>
      <w:pPr>
        <w:pStyle w:val="6"/>
        <w:keepNext w:val="0"/>
        <w:keepLines w:val="0"/>
        <w:pageBreakBefore w:val="0"/>
        <w:numPr>
          <w:ilvl w:val="0"/>
          <w:numId w:val="1"/>
        </w:numPr>
        <w:kinsoku/>
        <w:wordWrap/>
        <w:overflowPunct/>
        <w:topLinePunct w:val="0"/>
        <w:autoSpaceDE/>
        <w:autoSpaceDN/>
        <w:bidi w:val="0"/>
        <w:adjustRightInd/>
        <w:snapToGrid/>
        <w:spacing w:line="580" w:lineRule="exact"/>
        <w:textAlignment w:val="auto"/>
        <w:rPr>
          <w:rFonts w:ascii="仿宋_GB2312" w:hAnsi="Times New Roman" w:eastAsia="仿宋_GB2312" w:cs="Times New Roman"/>
          <w:color w:val="auto"/>
          <w:szCs w:val="32"/>
          <w:lang w:val="zh-CN"/>
        </w:rPr>
      </w:pPr>
      <w:r>
        <w:rPr>
          <w:rFonts w:hint="eastAsia" w:ascii="仿宋_GB2312" w:hAnsi="Times New Roman" w:eastAsia="仿宋_GB2312" w:cs="Times New Roman"/>
          <w:color w:val="auto"/>
          <w:szCs w:val="32"/>
          <w:lang w:val="zh-CN"/>
        </w:rPr>
        <w:t>支持用户管理自己的常用应用；</w:t>
      </w:r>
    </w:p>
    <w:p>
      <w:pPr>
        <w:pStyle w:val="6"/>
        <w:keepNext w:val="0"/>
        <w:keepLines w:val="0"/>
        <w:pageBreakBefore w:val="0"/>
        <w:numPr>
          <w:ilvl w:val="0"/>
          <w:numId w:val="1"/>
        </w:numPr>
        <w:kinsoku/>
        <w:wordWrap/>
        <w:overflowPunct/>
        <w:topLinePunct w:val="0"/>
        <w:autoSpaceDE/>
        <w:autoSpaceDN/>
        <w:bidi w:val="0"/>
        <w:adjustRightInd/>
        <w:snapToGrid/>
        <w:spacing w:line="580" w:lineRule="exact"/>
        <w:textAlignment w:val="auto"/>
        <w:rPr>
          <w:rFonts w:ascii="仿宋_GB2312" w:hAnsi="Times New Roman" w:eastAsia="仿宋_GB2312" w:cs="Times New Roman"/>
          <w:color w:val="auto"/>
          <w:szCs w:val="32"/>
          <w:lang w:val="zh-CN"/>
        </w:rPr>
      </w:pPr>
      <w:r>
        <w:rPr>
          <w:rFonts w:hint="eastAsia" w:ascii="仿宋_GB2312" w:hAnsi="Times New Roman" w:eastAsia="仿宋_GB2312" w:cs="Times New Roman"/>
          <w:color w:val="auto"/>
          <w:szCs w:val="32"/>
          <w:lang w:val="zh-CN"/>
        </w:rPr>
        <w:t>支持组织管理内部显示的应用；</w:t>
      </w:r>
    </w:p>
    <w:p>
      <w:pPr>
        <w:pStyle w:val="6"/>
        <w:keepNext w:val="0"/>
        <w:keepLines w:val="0"/>
        <w:pageBreakBefore w:val="0"/>
        <w:kinsoku/>
        <w:wordWrap/>
        <w:overflowPunct/>
        <w:topLinePunct w:val="0"/>
        <w:autoSpaceDE/>
        <w:autoSpaceDN/>
        <w:bidi w:val="0"/>
        <w:adjustRightInd/>
        <w:snapToGrid/>
        <w:spacing w:line="580" w:lineRule="exact"/>
        <w:textAlignment w:val="auto"/>
        <w:rPr>
          <w:rFonts w:ascii="仿宋_GB2312" w:hAnsi="Times New Roman" w:eastAsia="仿宋_GB2312" w:cs="Times New Roman"/>
          <w:color w:val="auto"/>
          <w:szCs w:val="32"/>
          <w:lang w:val="zh-CN"/>
        </w:rPr>
      </w:pPr>
      <w:r>
        <w:rPr>
          <w:rFonts w:hint="eastAsia" w:ascii="仿宋_GB2312" w:hAnsi="Times New Roman" w:eastAsia="仿宋_GB2312" w:cs="Times New Roman"/>
          <w:color w:val="auto"/>
          <w:szCs w:val="32"/>
        </w:rPr>
        <w:t xml:space="preserve">    </w:t>
      </w:r>
      <w:r>
        <w:rPr>
          <w:rFonts w:ascii="仿宋_GB2312" w:hAnsi="Times New Roman" w:eastAsia="仿宋_GB2312" w:cs="Times New Roman"/>
          <w:color w:val="auto"/>
          <w:szCs w:val="32"/>
          <w:lang w:val="zh-CN"/>
        </w:rPr>
        <w:t>10</w:t>
      </w:r>
      <w:r>
        <w:rPr>
          <w:rFonts w:ascii="仿宋_GB2312" w:hAnsi="Times New Roman" w:eastAsia="仿宋_GB2312" w:cs="Times New Roman"/>
          <w:color w:val="auto"/>
          <w:szCs w:val="32"/>
          <w:lang w:val="en-US"/>
        </w:rPr>
        <w:t xml:space="preserve">. </w:t>
      </w:r>
      <w:r>
        <w:rPr>
          <w:rFonts w:hint="eastAsia" w:ascii="仿宋_GB2312" w:eastAsia="仿宋_GB2312"/>
          <w:szCs w:val="32"/>
        </w:rPr>
        <w:t>安全性</w:t>
      </w:r>
      <w:r>
        <w:rPr>
          <w:rFonts w:hint="eastAsia" w:ascii="仿宋_GB2312" w:hAnsi="Times New Roman" w:eastAsia="仿宋_GB2312" w:cs="Times New Roman"/>
          <w:color w:val="auto"/>
          <w:szCs w:val="32"/>
          <w:lang w:val="zh-CN"/>
        </w:rPr>
        <w:t>要求</w:t>
      </w:r>
    </w:p>
    <w:p>
      <w:pPr>
        <w:pStyle w:val="6"/>
        <w:keepNext w:val="0"/>
        <w:keepLines w:val="0"/>
        <w:pageBreakBefore w:val="0"/>
        <w:kinsoku/>
        <w:wordWrap/>
        <w:overflowPunct/>
        <w:topLinePunct w:val="0"/>
        <w:autoSpaceDE/>
        <w:autoSpaceDN/>
        <w:bidi w:val="0"/>
        <w:adjustRightInd/>
        <w:snapToGrid/>
        <w:spacing w:line="580" w:lineRule="exact"/>
        <w:ind w:left="0" w:firstLine="640" w:firstLineChars="200"/>
        <w:textAlignment w:val="auto"/>
        <w:rPr>
          <w:rFonts w:ascii="仿宋_GB2312" w:hAnsi="Times New Roman" w:eastAsia="仿宋_GB2312" w:cs="Times New Roman"/>
          <w:color w:val="auto"/>
          <w:szCs w:val="32"/>
          <w:lang w:val="zh-CN"/>
        </w:rPr>
      </w:pPr>
      <w:r>
        <w:rPr>
          <w:rFonts w:hint="eastAsia" w:ascii="仿宋_GB2312" w:hAnsi="Times New Roman" w:eastAsia="仿宋_GB2312" w:cs="Times New Roman"/>
          <w:color w:val="auto"/>
          <w:szCs w:val="32"/>
          <w:lang w:val="zh-CN"/>
        </w:rPr>
        <w:t>因涉及人员信息数据，平台应依照《中华人民共和国网络安全法》、《信息安全等级保护管理办法》等法律法规要求进行定级、备案、安全建设、等级测评，需满足等保2.0三级的要求。平台需在身份鉴别、访问控制、安全审计、入侵防范、恶意代码防范、数据完整性、数据保密性、数据备份恢复、剩余信息保护、个人信息保护等方面满足等保三级的要求。</w:t>
      </w:r>
    </w:p>
    <w:p>
      <w:pPr>
        <w:pStyle w:val="6"/>
        <w:keepNext w:val="0"/>
        <w:keepLines w:val="0"/>
        <w:pageBreakBefore w:val="0"/>
        <w:kinsoku/>
        <w:wordWrap/>
        <w:overflowPunct/>
        <w:topLinePunct w:val="0"/>
        <w:autoSpaceDE/>
        <w:autoSpaceDN/>
        <w:bidi w:val="0"/>
        <w:adjustRightInd/>
        <w:snapToGrid/>
        <w:spacing w:line="580" w:lineRule="exact"/>
        <w:textAlignment w:val="auto"/>
        <w:rPr>
          <w:rFonts w:ascii="仿宋_GB2312" w:hAnsi="Times New Roman" w:eastAsia="仿宋_GB2312" w:cs="Times New Roman"/>
          <w:color w:val="auto"/>
          <w:szCs w:val="32"/>
          <w:lang w:val="zh-CN"/>
        </w:rPr>
      </w:pPr>
      <w:r>
        <w:rPr>
          <w:rFonts w:hint="eastAsia" w:ascii="仿宋_GB2312" w:hAnsi="Times New Roman" w:eastAsia="仿宋_GB2312" w:cs="Times New Roman"/>
          <w:color w:val="auto"/>
          <w:szCs w:val="32"/>
        </w:rPr>
        <w:t xml:space="preserve">    </w:t>
      </w:r>
      <w:r>
        <w:rPr>
          <w:rFonts w:ascii="仿宋_GB2312" w:hAnsi="Times New Roman" w:eastAsia="仿宋_GB2312" w:cs="Times New Roman"/>
          <w:color w:val="auto"/>
          <w:szCs w:val="32"/>
          <w:lang w:val="zh-CN"/>
        </w:rPr>
        <w:t>11</w:t>
      </w:r>
      <w:r>
        <w:rPr>
          <w:rFonts w:hint="eastAsia" w:ascii="仿宋_GB2312" w:hAnsi="Times New Roman" w:eastAsia="仿宋_GB2312" w:cs="Times New Roman"/>
          <w:color w:val="auto"/>
          <w:szCs w:val="32"/>
          <w:lang w:val="zh-CN"/>
        </w:rPr>
        <w:t>.可拓展性要求</w:t>
      </w:r>
    </w:p>
    <w:p>
      <w:pPr>
        <w:pStyle w:val="6"/>
        <w:keepNext w:val="0"/>
        <w:keepLines w:val="0"/>
        <w:pageBreakBefore w:val="0"/>
        <w:numPr>
          <w:ilvl w:val="0"/>
          <w:numId w:val="1"/>
        </w:numPr>
        <w:kinsoku/>
        <w:wordWrap/>
        <w:overflowPunct/>
        <w:topLinePunct w:val="0"/>
        <w:autoSpaceDE/>
        <w:autoSpaceDN/>
        <w:bidi w:val="0"/>
        <w:adjustRightInd/>
        <w:snapToGrid/>
        <w:spacing w:line="580" w:lineRule="exact"/>
        <w:textAlignment w:val="auto"/>
        <w:rPr>
          <w:rFonts w:ascii="仿宋_GB2312" w:hAnsi="Times New Roman" w:eastAsia="仿宋_GB2312" w:cs="Times New Roman"/>
          <w:color w:val="auto"/>
          <w:szCs w:val="32"/>
          <w:lang w:val="zh-CN"/>
        </w:rPr>
      </w:pPr>
      <w:r>
        <w:rPr>
          <w:rFonts w:hint="eastAsia" w:ascii="仿宋_GB2312" w:hAnsi="Times New Roman" w:eastAsia="仿宋_GB2312" w:cs="Times New Roman"/>
          <w:color w:val="auto"/>
          <w:szCs w:val="32"/>
          <w:lang w:val="zh-CN"/>
        </w:rPr>
        <w:t>系统需具备开放平台的相关能力，三方业务系统提供方可基于开放平台将其业务系统以应用的形式接入至平台中。</w:t>
      </w:r>
    </w:p>
    <w:p>
      <w:pPr>
        <w:pStyle w:val="6"/>
        <w:keepNext w:val="0"/>
        <w:keepLines w:val="0"/>
        <w:pageBreakBefore w:val="0"/>
        <w:numPr>
          <w:ilvl w:val="0"/>
          <w:numId w:val="1"/>
        </w:numPr>
        <w:kinsoku/>
        <w:wordWrap/>
        <w:overflowPunct/>
        <w:topLinePunct w:val="0"/>
        <w:autoSpaceDE/>
        <w:autoSpaceDN/>
        <w:bidi w:val="0"/>
        <w:adjustRightInd/>
        <w:snapToGrid/>
        <w:spacing w:line="580" w:lineRule="exact"/>
        <w:textAlignment w:val="auto"/>
        <w:rPr>
          <w:rFonts w:ascii="仿宋_GB2312" w:hAnsi="Times New Roman" w:eastAsia="仿宋_GB2312" w:cs="Times New Roman"/>
          <w:color w:val="auto"/>
          <w:szCs w:val="32"/>
          <w:lang w:val="zh-CN"/>
        </w:rPr>
      </w:pPr>
      <w:r>
        <w:rPr>
          <w:rFonts w:hint="eastAsia" w:ascii="仿宋_GB2312" w:hAnsi="Times New Roman" w:eastAsia="仿宋_GB2312" w:cs="Times New Roman"/>
          <w:color w:val="auto"/>
          <w:szCs w:val="32"/>
          <w:lang w:val="zh-CN"/>
        </w:rPr>
        <w:t>开放平台需具备安全可信的授权认证机制。</w:t>
      </w:r>
    </w:p>
    <w:p>
      <w:pPr>
        <w:pStyle w:val="6"/>
        <w:keepNext w:val="0"/>
        <w:keepLines w:val="0"/>
        <w:pageBreakBefore w:val="0"/>
        <w:numPr>
          <w:ilvl w:val="0"/>
          <w:numId w:val="1"/>
        </w:numPr>
        <w:kinsoku/>
        <w:wordWrap/>
        <w:overflowPunct/>
        <w:topLinePunct w:val="0"/>
        <w:autoSpaceDE/>
        <w:autoSpaceDN/>
        <w:bidi w:val="0"/>
        <w:adjustRightInd/>
        <w:snapToGrid/>
        <w:spacing w:line="580" w:lineRule="exact"/>
        <w:textAlignment w:val="auto"/>
        <w:rPr>
          <w:rFonts w:ascii="仿宋_GB2312" w:hAnsi="Times New Roman" w:eastAsia="仿宋_GB2312" w:cs="Times New Roman"/>
          <w:color w:val="auto"/>
          <w:szCs w:val="32"/>
          <w:lang w:val="zh-CN"/>
        </w:rPr>
      </w:pPr>
      <w:r>
        <w:rPr>
          <w:rFonts w:hint="eastAsia" w:ascii="仿宋_GB2312" w:hAnsi="Times New Roman" w:eastAsia="仿宋_GB2312" w:cs="Times New Roman"/>
          <w:color w:val="auto"/>
          <w:szCs w:val="32"/>
        </w:rPr>
        <w:t>提供标准接口和技术规范，指导第三方业务应用接入</w:t>
      </w:r>
      <w:r>
        <w:rPr>
          <w:rFonts w:hint="eastAsia" w:ascii="仿宋_GB2312" w:hAnsi="Times New Roman" w:eastAsia="仿宋_GB2312" w:cs="Times New Roman"/>
          <w:color w:val="auto"/>
          <w:szCs w:val="32"/>
          <w:lang w:val="zh-CN"/>
        </w:rPr>
        <w:t>。</w:t>
      </w:r>
    </w:p>
    <w:p>
      <w:pPr>
        <w:keepNext w:val="0"/>
        <w:keepLines w:val="0"/>
        <w:pageBreakBefore w:val="0"/>
        <w:kinsoku/>
        <w:wordWrap/>
        <w:overflowPunct/>
        <w:topLinePunct w:val="0"/>
        <w:autoSpaceDE/>
        <w:autoSpaceDN/>
        <w:bidi w:val="0"/>
        <w:adjustRightInd/>
        <w:snapToGrid/>
        <w:spacing w:line="580" w:lineRule="exact"/>
        <w:textAlignment w:val="auto"/>
        <w:rPr>
          <w:rFonts w:ascii="黑体" w:hAnsi="黑体" w:eastAsia="黑体"/>
          <w:szCs w:val="32"/>
        </w:rPr>
      </w:pPr>
      <w:r>
        <w:rPr>
          <w:rFonts w:hint="eastAsia" w:ascii="仿宋_GB2312"/>
          <w:szCs w:val="32"/>
        </w:rPr>
        <w:t xml:space="preserve">    </w:t>
      </w:r>
      <w:r>
        <w:rPr>
          <w:rFonts w:hint="eastAsia" w:ascii="仿宋_GB2312"/>
          <w:szCs w:val="32"/>
          <w:lang w:val="zh-CN"/>
        </w:rPr>
        <w:t>（二）性能指标</w:t>
      </w:r>
    </w:p>
    <w:p>
      <w:pPr>
        <w:keepNext w:val="0"/>
        <w:keepLines w:val="0"/>
        <w:pageBreakBefore w:val="0"/>
        <w:kinsoku/>
        <w:wordWrap/>
        <w:overflowPunct/>
        <w:topLinePunct w:val="0"/>
        <w:autoSpaceDE/>
        <w:autoSpaceDN/>
        <w:bidi w:val="0"/>
        <w:adjustRightInd/>
        <w:snapToGrid/>
        <w:spacing w:line="580" w:lineRule="exact"/>
        <w:textAlignment w:val="auto"/>
        <w:rPr>
          <w:rFonts w:ascii="仿宋_GB2312"/>
          <w:szCs w:val="32"/>
        </w:rPr>
      </w:pPr>
      <w:r>
        <w:rPr>
          <w:rFonts w:hint="eastAsia" w:ascii="仿宋_GB2312"/>
          <w:szCs w:val="32"/>
        </w:rPr>
        <w:t xml:space="preserve">    1.</w:t>
      </w:r>
      <w:r>
        <w:rPr>
          <w:rFonts w:ascii="仿宋_GB2312"/>
          <w:szCs w:val="32"/>
        </w:rPr>
        <w:t>服务可用性：系统可用性应不低于99.9%。</w:t>
      </w:r>
    </w:p>
    <w:p>
      <w:pPr>
        <w:keepNext w:val="0"/>
        <w:keepLines w:val="0"/>
        <w:pageBreakBefore w:val="0"/>
        <w:kinsoku/>
        <w:wordWrap/>
        <w:overflowPunct/>
        <w:topLinePunct w:val="0"/>
        <w:autoSpaceDE/>
        <w:autoSpaceDN/>
        <w:bidi w:val="0"/>
        <w:adjustRightInd/>
        <w:snapToGrid/>
        <w:spacing w:line="580" w:lineRule="exact"/>
        <w:textAlignment w:val="auto"/>
        <w:rPr>
          <w:rFonts w:ascii="仿宋_GB2312"/>
          <w:szCs w:val="32"/>
        </w:rPr>
      </w:pPr>
      <w:r>
        <w:rPr>
          <w:rFonts w:hint="eastAsia" w:ascii="仿宋_GB2312"/>
          <w:szCs w:val="32"/>
        </w:rPr>
        <w:t xml:space="preserve">    2.</w:t>
      </w:r>
      <w:r>
        <w:rPr>
          <w:rFonts w:ascii="仿宋_GB2312"/>
          <w:szCs w:val="32"/>
        </w:rPr>
        <w:t>核心能力平均并发用户数：消息等高频服务的并发数（每分钟）应不低于10000；一般服务的并发数（每分钟）应不低于5000。</w:t>
      </w:r>
    </w:p>
    <w:p>
      <w:pPr>
        <w:keepNext w:val="0"/>
        <w:keepLines w:val="0"/>
        <w:pageBreakBefore w:val="0"/>
        <w:kinsoku/>
        <w:wordWrap/>
        <w:overflowPunct/>
        <w:topLinePunct w:val="0"/>
        <w:autoSpaceDE/>
        <w:autoSpaceDN/>
        <w:bidi w:val="0"/>
        <w:adjustRightInd/>
        <w:snapToGrid/>
        <w:spacing w:line="580" w:lineRule="exact"/>
        <w:textAlignment w:val="auto"/>
        <w:rPr>
          <w:rFonts w:ascii="仿宋_GB2312"/>
          <w:szCs w:val="32"/>
        </w:rPr>
      </w:pPr>
      <w:r>
        <w:rPr>
          <w:rFonts w:hint="eastAsia" w:ascii="仿宋_GB2312"/>
          <w:szCs w:val="32"/>
        </w:rPr>
        <w:t xml:space="preserve">    3.</w:t>
      </w:r>
      <w:r>
        <w:rPr>
          <w:rFonts w:ascii="仿宋_GB2312"/>
          <w:szCs w:val="32"/>
        </w:rPr>
        <w:t>视频会议：</w:t>
      </w:r>
    </w:p>
    <w:p>
      <w:pPr>
        <w:pStyle w:val="6"/>
        <w:keepNext w:val="0"/>
        <w:keepLines w:val="0"/>
        <w:pageBreakBefore w:val="0"/>
        <w:numPr>
          <w:ilvl w:val="0"/>
          <w:numId w:val="1"/>
        </w:numPr>
        <w:kinsoku/>
        <w:wordWrap/>
        <w:overflowPunct/>
        <w:topLinePunct w:val="0"/>
        <w:autoSpaceDE/>
        <w:autoSpaceDN/>
        <w:bidi w:val="0"/>
        <w:adjustRightInd/>
        <w:snapToGrid/>
        <w:spacing w:line="580" w:lineRule="exact"/>
        <w:textAlignment w:val="auto"/>
        <w:rPr>
          <w:rFonts w:ascii="仿宋_GB2312" w:hAnsi="Times New Roman" w:eastAsia="仿宋_GB2312" w:cs="Times New Roman"/>
          <w:color w:val="auto"/>
          <w:szCs w:val="32"/>
          <w:lang w:val="zh-CN"/>
        </w:rPr>
      </w:pPr>
      <w:r>
        <w:rPr>
          <w:rFonts w:hint="eastAsia" w:ascii="仿宋_GB2312" w:hAnsi="Times New Roman" w:eastAsia="仿宋_GB2312" w:cs="Times New Roman"/>
          <w:color w:val="auto"/>
          <w:szCs w:val="32"/>
          <w:lang w:val="zh-CN"/>
        </w:rPr>
        <w:t>时延：不超过</w:t>
      </w:r>
      <w:r>
        <w:rPr>
          <w:rFonts w:ascii="仿宋_GB2312" w:hAnsi="Times New Roman" w:eastAsia="仿宋_GB2312" w:cs="Times New Roman"/>
          <w:color w:val="auto"/>
          <w:szCs w:val="32"/>
          <w:lang w:val="zh-CN"/>
        </w:rPr>
        <w:t>200ms。</w:t>
      </w:r>
    </w:p>
    <w:p>
      <w:pPr>
        <w:pStyle w:val="6"/>
        <w:keepNext w:val="0"/>
        <w:keepLines w:val="0"/>
        <w:pageBreakBefore w:val="0"/>
        <w:numPr>
          <w:ilvl w:val="0"/>
          <w:numId w:val="1"/>
        </w:numPr>
        <w:kinsoku/>
        <w:wordWrap/>
        <w:overflowPunct/>
        <w:topLinePunct w:val="0"/>
        <w:autoSpaceDE/>
        <w:autoSpaceDN/>
        <w:bidi w:val="0"/>
        <w:adjustRightInd/>
        <w:snapToGrid/>
        <w:spacing w:line="580" w:lineRule="exact"/>
        <w:textAlignment w:val="auto"/>
        <w:rPr>
          <w:rFonts w:ascii="仿宋_GB2312" w:hAnsi="Times New Roman" w:eastAsia="仿宋_GB2312" w:cs="Times New Roman"/>
          <w:color w:val="auto"/>
          <w:szCs w:val="32"/>
          <w:lang w:val="zh-CN"/>
        </w:rPr>
      </w:pPr>
      <w:r>
        <w:rPr>
          <w:rFonts w:hint="eastAsia" w:ascii="仿宋_GB2312" w:hAnsi="Times New Roman" w:eastAsia="仿宋_GB2312" w:cs="Times New Roman"/>
          <w:color w:val="auto"/>
          <w:szCs w:val="32"/>
          <w:lang w:val="zh-CN"/>
        </w:rPr>
        <w:t>网络适应性：支持视频</w:t>
      </w:r>
      <w:r>
        <w:rPr>
          <w:rFonts w:ascii="仿宋_GB2312" w:hAnsi="Times New Roman" w:eastAsia="仿宋_GB2312" w:cs="Times New Roman"/>
          <w:color w:val="auto"/>
          <w:szCs w:val="32"/>
          <w:lang w:val="zh-CN"/>
        </w:rPr>
        <w:t>50%抗丢包，语音80%抗丢包，数据共享50%抗丢包，鼠标操作流畅和形状同步70%抗丢包。</w:t>
      </w:r>
    </w:p>
    <w:p>
      <w:pPr>
        <w:keepNext w:val="0"/>
        <w:keepLines w:val="0"/>
        <w:pageBreakBefore w:val="0"/>
        <w:kinsoku/>
        <w:wordWrap/>
        <w:overflowPunct/>
        <w:topLinePunct w:val="0"/>
        <w:autoSpaceDE/>
        <w:autoSpaceDN/>
        <w:bidi w:val="0"/>
        <w:adjustRightInd/>
        <w:snapToGrid/>
        <w:spacing w:line="580" w:lineRule="exact"/>
        <w:textAlignment w:val="auto"/>
        <w:rPr>
          <w:rFonts w:ascii="黑体" w:hAnsi="黑体" w:eastAsia="黑体"/>
          <w:szCs w:val="32"/>
        </w:rPr>
      </w:pPr>
      <w:r>
        <w:rPr>
          <w:rFonts w:hint="eastAsia" w:ascii="黑体" w:hAnsi="黑体" w:eastAsia="黑体"/>
          <w:szCs w:val="32"/>
        </w:rPr>
        <w:t xml:space="preserve">    三、交付物要求</w:t>
      </w:r>
    </w:p>
    <w:p>
      <w:pPr>
        <w:keepNext w:val="0"/>
        <w:keepLines w:val="0"/>
        <w:pageBreakBefore w:val="0"/>
        <w:kinsoku/>
        <w:wordWrap/>
        <w:overflowPunct/>
        <w:topLinePunct w:val="0"/>
        <w:autoSpaceDE/>
        <w:autoSpaceDN/>
        <w:bidi w:val="0"/>
        <w:adjustRightInd/>
        <w:snapToGrid/>
        <w:spacing w:line="580" w:lineRule="exact"/>
        <w:ind w:firstLine="616" w:firstLineChars="200"/>
        <w:textAlignment w:val="auto"/>
        <w:rPr>
          <w:rFonts w:ascii="仿宋_GB2312"/>
          <w:szCs w:val="32"/>
        </w:rPr>
      </w:pPr>
      <w:r>
        <w:rPr>
          <w:rFonts w:hint="eastAsia" w:ascii="仿宋_GB2312"/>
          <w:szCs w:val="32"/>
        </w:rPr>
        <w:t>需要提交的交付件包括但不限于以下内容：</w:t>
      </w:r>
    </w:p>
    <w:p>
      <w:pPr>
        <w:pStyle w:val="6"/>
        <w:keepNext w:val="0"/>
        <w:keepLines w:val="0"/>
        <w:pageBreakBefore w:val="0"/>
        <w:numPr>
          <w:ilvl w:val="0"/>
          <w:numId w:val="1"/>
        </w:numPr>
        <w:kinsoku/>
        <w:wordWrap/>
        <w:overflowPunct/>
        <w:topLinePunct w:val="0"/>
        <w:autoSpaceDE/>
        <w:autoSpaceDN/>
        <w:bidi w:val="0"/>
        <w:adjustRightInd/>
        <w:snapToGrid/>
        <w:spacing w:line="580" w:lineRule="exact"/>
        <w:textAlignment w:val="auto"/>
        <w:rPr>
          <w:rFonts w:ascii="仿宋_GB2312" w:hAnsi="Times New Roman" w:eastAsia="仿宋_GB2312" w:cs="Times New Roman"/>
          <w:color w:val="auto"/>
          <w:szCs w:val="32"/>
          <w:lang w:val="zh-CN"/>
        </w:rPr>
      </w:pPr>
      <w:r>
        <w:rPr>
          <w:rFonts w:hint="eastAsia" w:ascii="仿宋_GB2312" w:hAnsi="Times New Roman" w:eastAsia="仿宋_GB2312" w:cs="Times New Roman"/>
          <w:color w:val="auto"/>
          <w:szCs w:val="32"/>
          <w:lang w:val="zh-CN"/>
        </w:rPr>
        <w:t>软件产品</w:t>
      </w:r>
    </w:p>
    <w:p>
      <w:pPr>
        <w:pStyle w:val="6"/>
        <w:keepNext w:val="0"/>
        <w:keepLines w:val="0"/>
        <w:pageBreakBefore w:val="0"/>
        <w:numPr>
          <w:ilvl w:val="0"/>
          <w:numId w:val="1"/>
        </w:numPr>
        <w:kinsoku/>
        <w:wordWrap/>
        <w:overflowPunct/>
        <w:topLinePunct w:val="0"/>
        <w:autoSpaceDE/>
        <w:autoSpaceDN/>
        <w:bidi w:val="0"/>
        <w:adjustRightInd/>
        <w:snapToGrid/>
        <w:spacing w:line="580" w:lineRule="exact"/>
        <w:textAlignment w:val="auto"/>
        <w:rPr>
          <w:rFonts w:ascii="仿宋_GB2312" w:hAnsi="Times New Roman" w:eastAsia="仿宋_GB2312" w:cs="Times New Roman"/>
          <w:color w:val="auto"/>
          <w:szCs w:val="32"/>
          <w:lang w:val="zh-CN"/>
        </w:rPr>
      </w:pPr>
      <w:r>
        <w:rPr>
          <w:rFonts w:hint="eastAsia" w:ascii="仿宋_GB2312" w:hAnsi="Times New Roman" w:eastAsia="仿宋_GB2312" w:cs="Times New Roman"/>
          <w:color w:val="auto"/>
          <w:szCs w:val="32"/>
          <w:lang w:val="zh-CN"/>
        </w:rPr>
        <w:t>项目实施计划书</w:t>
      </w:r>
    </w:p>
    <w:p>
      <w:pPr>
        <w:pStyle w:val="6"/>
        <w:keepNext w:val="0"/>
        <w:keepLines w:val="0"/>
        <w:pageBreakBefore w:val="0"/>
        <w:numPr>
          <w:ilvl w:val="0"/>
          <w:numId w:val="1"/>
        </w:numPr>
        <w:kinsoku/>
        <w:wordWrap/>
        <w:overflowPunct/>
        <w:topLinePunct w:val="0"/>
        <w:autoSpaceDE/>
        <w:autoSpaceDN/>
        <w:bidi w:val="0"/>
        <w:adjustRightInd/>
        <w:snapToGrid/>
        <w:spacing w:line="580" w:lineRule="exact"/>
        <w:textAlignment w:val="auto"/>
        <w:rPr>
          <w:rFonts w:ascii="仿宋_GB2312" w:hAnsi="Times New Roman" w:eastAsia="仿宋_GB2312" w:cs="Times New Roman"/>
          <w:color w:val="auto"/>
          <w:szCs w:val="32"/>
          <w:lang w:val="zh-CN"/>
        </w:rPr>
      </w:pPr>
      <w:r>
        <w:rPr>
          <w:rFonts w:hint="eastAsia" w:ascii="仿宋_GB2312" w:hAnsi="Times New Roman" w:eastAsia="仿宋_GB2312" w:cs="Times New Roman"/>
          <w:color w:val="auto"/>
          <w:szCs w:val="32"/>
          <w:lang w:val="zh-CN"/>
        </w:rPr>
        <w:t>软件需求规格说明书</w:t>
      </w:r>
    </w:p>
    <w:p>
      <w:pPr>
        <w:pStyle w:val="6"/>
        <w:keepNext w:val="0"/>
        <w:keepLines w:val="0"/>
        <w:pageBreakBefore w:val="0"/>
        <w:numPr>
          <w:ilvl w:val="0"/>
          <w:numId w:val="1"/>
        </w:numPr>
        <w:kinsoku/>
        <w:wordWrap/>
        <w:overflowPunct/>
        <w:topLinePunct w:val="0"/>
        <w:autoSpaceDE/>
        <w:autoSpaceDN/>
        <w:bidi w:val="0"/>
        <w:adjustRightInd/>
        <w:snapToGrid/>
        <w:spacing w:line="580" w:lineRule="exact"/>
        <w:textAlignment w:val="auto"/>
        <w:rPr>
          <w:rFonts w:ascii="仿宋_GB2312" w:hAnsi="Times New Roman" w:eastAsia="仿宋_GB2312" w:cs="Times New Roman"/>
          <w:color w:val="auto"/>
          <w:szCs w:val="32"/>
          <w:lang w:val="zh-CN"/>
        </w:rPr>
      </w:pPr>
      <w:r>
        <w:rPr>
          <w:rFonts w:hint="eastAsia" w:ascii="仿宋_GB2312" w:hAnsi="Times New Roman" w:eastAsia="仿宋_GB2312" w:cs="Times New Roman"/>
          <w:color w:val="auto"/>
          <w:szCs w:val="32"/>
          <w:lang w:val="zh-CN"/>
        </w:rPr>
        <w:t>系统架构设计说明书</w:t>
      </w:r>
    </w:p>
    <w:p>
      <w:pPr>
        <w:pStyle w:val="6"/>
        <w:keepNext w:val="0"/>
        <w:keepLines w:val="0"/>
        <w:pageBreakBefore w:val="0"/>
        <w:numPr>
          <w:ilvl w:val="0"/>
          <w:numId w:val="1"/>
        </w:numPr>
        <w:kinsoku/>
        <w:wordWrap/>
        <w:overflowPunct/>
        <w:topLinePunct w:val="0"/>
        <w:autoSpaceDE/>
        <w:autoSpaceDN/>
        <w:bidi w:val="0"/>
        <w:adjustRightInd/>
        <w:snapToGrid/>
        <w:spacing w:line="580" w:lineRule="exact"/>
        <w:textAlignment w:val="auto"/>
        <w:rPr>
          <w:rFonts w:ascii="仿宋_GB2312" w:hAnsi="Times New Roman" w:eastAsia="仿宋_GB2312" w:cs="Times New Roman"/>
          <w:color w:val="auto"/>
          <w:szCs w:val="32"/>
          <w:lang w:val="zh-CN"/>
        </w:rPr>
      </w:pPr>
      <w:r>
        <w:rPr>
          <w:rFonts w:hint="eastAsia" w:ascii="仿宋_GB2312" w:hAnsi="Times New Roman" w:eastAsia="仿宋_GB2312" w:cs="Times New Roman"/>
          <w:color w:val="auto"/>
          <w:szCs w:val="32"/>
          <w:lang w:val="zh-CN"/>
        </w:rPr>
        <w:t>系统测试报告</w:t>
      </w:r>
    </w:p>
    <w:p>
      <w:pPr>
        <w:pStyle w:val="6"/>
        <w:keepNext w:val="0"/>
        <w:keepLines w:val="0"/>
        <w:pageBreakBefore w:val="0"/>
        <w:numPr>
          <w:ilvl w:val="0"/>
          <w:numId w:val="1"/>
        </w:numPr>
        <w:kinsoku/>
        <w:wordWrap/>
        <w:overflowPunct/>
        <w:topLinePunct w:val="0"/>
        <w:autoSpaceDE/>
        <w:autoSpaceDN/>
        <w:bidi w:val="0"/>
        <w:adjustRightInd/>
        <w:snapToGrid/>
        <w:spacing w:line="580" w:lineRule="exact"/>
        <w:textAlignment w:val="auto"/>
        <w:rPr>
          <w:rFonts w:ascii="仿宋_GB2312" w:hAnsi="Times New Roman" w:eastAsia="仿宋_GB2312" w:cs="Times New Roman"/>
          <w:color w:val="auto"/>
          <w:szCs w:val="32"/>
          <w:lang w:val="zh-CN"/>
        </w:rPr>
      </w:pPr>
      <w:r>
        <w:rPr>
          <w:rFonts w:hint="eastAsia" w:ascii="仿宋_GB2312" w:hAnsi="Times New Roman" w:eastAsia="仿宋_GB2312" w:cs="Times New Roman"/>
          <w:color w:val="auto"/>
          <w:szCs w:val="32"/>
          <w:lang w:val="zh-CN"/>
        </w:rPr>
        <w:t>系统用户手册</w:t>
      </w:r>
    </w:p>
    <w:p>
      <w:pPr>
        <w:pStyle w:val="6"/>
        <w:keepNext w:val="0"/>
        <w:keepLines w:val="0"/>
        <w:pageBreakBefore w:val="0"/>
        <w:numPr>
          <w:ilvl w:val="0"/>
          <w:numId w:val="1"/>
        </w:numPr>
        <w:kinsoku/>
        <w:wordWrap/>
        <w:overflowPunct/>
        <w:topLinePunct w:val="0"/>
        <w:autoSpaceDE/>
        <w:autoSpaceDN/>
        <w:bidi w:val="0"/>
        <w:adjustRightInd/>
        <w:snapToGrid/>
        <w:spacing w:line="580" w:lineRule="exact"/>
        <w:textAlignment w:val="auto"/>
        <w:rPr>
          <w:rFonts w:ascii="仿宋_GB2312" w:hAnsi="Times New Roman" w:eastAsia="仿宋_GB2312" w:cs="Times New Roman"/>
          <w:color w:val="auto"/>
          <w:szCs w:val="32"/>
          <w:lang w:val="zh-CN"/>
        </w:rPr>
      </w:pPr>
      <w:r>
        <w:rPr>
          <w:rFonts w:hint="eastAsia" w:ascii="仿宋_GB2312" w:hAnsi="Times New Roman" w:eastAsia="仿宋_GB2312" w:cs="Times New Roman"/>
          <w:color w:val="auto"/>
          <w:szCs w:val="32"/>
          <w:lang w:val="zh-CN"/>
        </w:rPr>
        <w:t>系统上线配置清单</w:t>
      </w:r>
    </w:p>
    <w:p>
      <w:pPr>
        <w:pStyle w:val="6"/>
        <w:keepNext w:val="0"/>
        <w:keepLines w:val="0"/>
        <w:pageBreakBefore w:val="0"/>
        <w:numPr>
          <w:ilvl w:val="0"/>
          <w:numId w:val="1"/>
        </w:numPr>
        <w:kinsoku/>
        <w:wordWrap/>
        <w:overflowPunct/>
        <w:topLinePunct w:val="0"/>
        <w:autoSpaceDE/>
        <w:autoSpaceDN/>
        <w:bidi w:val="0"/>
        <w:adjustRightInd/>
        <w:snapToGrid/>
        <w:spacing w:line="580" w:lineRule="exact"/>
        <w:textAlignment w:val="auto"/>
        <w:rPr>
          <w:rFonts w:ascii="仿宋_GB2312" w:hAnsi="Times New Roman" w:eastAsia="仿宋_GB2312" w:cs="Times New Roman"/>
          <w:color w:val="auto"/>
          <w:szCs w:val="32"/>
          <w:lang w:val="zh-CN"/>
        </w:rPr>
      </w:pPr>
      <w:r>
        <w:rPr>
          <w:rFonts w:hint="eastAsia" w:ascii="仿宋_GB2312" w:hAnsi="Times New Roman" w:eastAsia="仿宋_GB2312" w:cs="Times New Roman"/>
          <w:color w:val="auto"/>
          <w:szCs w:val="32"/>
          <w:lang w:val="zh-CN"/>
        </w:rPr>
        <w:t>系统上线方案</w:t>
      </w:r>
    </w:p>
    <w:p>
      <w:pPr>
        <w:pStyle w:val="6"/>
        <w:keepNext w:val="0"/>
        <w:keepLines w:val="0"/>
        <w:pageBreakBefore w:val="0"/>
        <w:numPr>
          <w:ilvl w:val="0"/>
          <w:numId w:val="1"/>
        </w:numPr>
        <w:kinsoku/>
        <w:wordWrap/>
        <w:overflowPunct/>
        <w:topLinePunct w:val="0"/>
        <w:autoSpaceDE/>
        <w:autoSpaceDN/>
        <w:bidi w:val="0"/>
        <w:adjustRightInd/>
        <w:snapToGrid/>
        <w:spacing w:line="580" w:lineRule="exact"/>
        <w:textAlignment w:val="auto"/>
        <w:rPr>
          <w:rFonts w:ascii="仿宋_GB2312" w:hAnsi="Times New Roman" w:eastAsia="仿宋_GB2312" w:cs="Times New Roman"/>
          <w:color w:val="auto"/>
          <w:szCs w:val="32"/>
          <w:lang w:val="zh-CN"/>
        </w:rPr>
      </w:pPr>
      <w:r>
        <w:rPr>
          <w:rFonts w:hint="eastAsia" w:ascii="仿宋_GB2312" w:hAnsi="Times New Roman" w:eastAsia="仿宋_GB2312" w:cs="Times New Roman"/>
          <w:color w:val="auto"/>
          <w:szCs w:val="32"/>
          <w:lang w:val="zh-CN"/>
        </w:rPr>
        <w:t>售后服务保证文件</w:t>
      </w:r>
    </w:p>
    <w:p>
      <w:pPr>
        <w:pStyle w:val="6"/>
        <w:keepNext w:val="0"/>
        <w:keepLines w:val="0"/>
        <w:pageBreakBefore w:val="0"/>
        <w:numPr>
          <w:ilvl w:val="0"/>
          <w:numId w:val="1"/>
        </w:numPr>
        <w:kinsoku/>
        <w:wordWrap/>
        <w:overflowPunct/>
        <w:topLinePunct w:val="0"/>
        <w:autoSpaceDE/>
        <w:autoSpaceDN/>
        <w:bidi w:val="0"/>
        <w:adjustRightInd/>
        <w:snapToGrid/>
        <w:spacing w:line="580" w:lineRule="exact"/>
        <w:textAlignment w:val="auto"/>
        <w:rPr>
          <w:rFonts w:ascii="仿宋_GB2312" w:hAnsi="Times New Roman" w:eastAsia="仿宋_GB2312" w:cs="Times New Roman"/>
          <w:color w:val="auto"/>
          <w:szCs w:val="32"/>
          <w:lang w:val="zh-CN"/>
        </w:rPr>
      </w:pPr>
      <w:r>
        <w:rPr>
          <w:rFonts w:hint="eastAsia" w:ascii="仿宋_GB2312" w:hAnsi="Times New Roman" w:eastAsia="仿宋_GB2312" w:cs="Times New Roman"/>
          <w:color w:val="auto"/>
          <w:szCs w:val="32"/>
          <w:lang w:val="zh-CN"/>
        </w:rPr>
        <w:t>系统维护手册</w:t>
      </w:r>
    </w:p>
    <w:p>
      <w:pPr>
        <w:pStyle w:val="6"/>
        <w:keepNext w:val="0"/>
        <w:keepLines w:val="0"/>
        <w:pageBreakBefore w:val="0"/>
        <w:numPr>
          <w:ilvl w:val="0"/>
          <w:numId w:val="1"/>
        </w:numPr>
        <w:kinsoku/>
        <w:wordWrap/>
        <w:overflowPunct/>
        <w:topLinePunct w:val="0"/>
        <w:autoSpaceDE/>
        <w:autoSpaceDN/>
        <w:bidi w:val="0"/>
        <w:adjustRightInd/>
        <w:snapToGrid/>
        <w:spacing w:line="580" w:lineRule="exact"/>
        <w:textAlignment w:val="auto"/>
        <w:rPr>
          <w:rFonts w:ascii="仿宋_GB2312" w:hAnsi="Times New Roman" w:eastAsia="仿宋_GB2312" w:cs="Times New Roman"/>
          <w:color w:val="auto"/>
          <w:szCs w:val="32"/>
          <w:lang w:val="zh-CN"/>
        </w:rPr>
      </w:pPr>
      <w:r>
        <w:rPr>
          <w:rFonts w:hint="eastAsia" w:ascii="仿宋_GB2312" w:hAnsi="Times New Roman" w:eastAsia="仿宋_GB2312" w:cs="Times New Roman"/>
          <w:color w:val="auto"/>
          <w:szCs w:val="32"/>
          <w:lang w:val="zh-CN"/>
        </w:rPr>
        <w:t>培训和管理材料等</w:t>
      </w:r>
    </w:p>
    <w:p>
      <w:pPr>
        <w:keepNext w:val="0"/>
        <w:keepLines w:val="0"/>
        <w:pageBreakBefore w:val="0"/>
        <w:kinsoku/>
        <w:wordWrap/>
        <w:overflowPunct/>
        <w:topLinePunct w:val="0"/>
        <w:autoSpaceDE/>
        <w:autoSpaceDN/>
        <w:bidi w:val="0"/>
        <w:adjustRightInd/>
        <w:snapToGrid/>
        <w:spacing w:line="580" w:lineRule="exact"/>
        <w:textAlignment w:val="auto"/>
        <w:rPr>
          <w:rFonts w:ascii="仿宋_GB2312"/>
          <w:szCs w:val="32"/>
        </w:rPr>
      </w:pPr>
      <w:r>
        <w:rPr>
          <w:rFonts w:hint="eastAsia" w:ascii="黑体" w:hAnsi="黑体" w:eastAsia="黑体"/>
          <w:szCs w:val="32"/>
        </w:rPr>
        <w:t>四、项目周期</w:t>
      </w:r>
      <w:r>
        <w:rPr>
          <w:rFonts w:hint="eastAsia" w:ascii="仿宋_GB2312" w:hAnsi="黑体"/>
          <w:szCs w:val="32"/>
        </w:rPr>
        <w:t>：1</w:t>
      </w:r>
      <w:r>
        <w:rPr>
          <w:rFonts w:hint="eastAsia" w:ascii="仿宋_GB2312"/>
          <w:szCs w:val="32"/>
        </w:rPr>
        <w:t>年。</w:t>
      </w:r>
    </w:p>
    <w:p>
      <w:pPr>
        <w:keepNext w:val="0"/>
        <w:keepLines w:val="0"/>
        <w:pageBreakBefore w:val="0"/>
        <w:kinsoku/>
        <w:wordWrap/>
        <w:overflowPunct/>
        <w:topLinePunct w:val="0"/>
        <w:autoSpaceDE/>
        <w:autoSpaceDN/>
        <w:bidi w:val="0"/>
        <w:adjustRightInd/>
        <w:snapToGrid/>
        <w:spacing w:line="580" w:lineRule="exact"/>
        <w:textAlignment w:val="auto"/>
        <w:rPr>
          <w:rFonts w:ascii="仿宋_GB2312"/>
          <w:szCs w:val="32"/>
        </w:rPr>
      </w:pPr>
      <w:r>
        <w:rPr>
          <w:rFonts w:hint="eastAsia" w:ascii="黑体" w:hAnsi="黑体" w:eastAsia="黑体"/>
          <w:szCs w:val="32"/>
        </w:rPr>
        <w:t>五、榜单金额</w:t>
      </w:r>
      <w:r>
        <w:rPr>
          <w:rFonts w:hint="eastAsia" w:ascii="仿宋_GB2312" w:hAnsi="黑体"/>
          <w:szCs w:val="32"/>
        </w:rPr>
        <w:t>：</w:t>
      </w:r>
      <w:r>
        <w:rPr>
          <w:rFonts w:hint="eastAsia" w:ascii="仿宋_GB2312"/>
          <w:szCs w:val="32"/>
        </w:rPr>
        <w:t>企业投资。</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方正仿宋简体">
    <w:altName w:val="Arial Unicode MS"/>
    <w:panose1 w:val="02000000000000000000"/>
    <w:charset w:val="86"/>
    <w:family w:val="script"/>
    <w:pitch w:val="default"/>
    <w:sig w:usb0="00000000" w:usb1="00000000" w:usb2="00000012" w:usb3="00000000" w:csb0="00040001"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script"/>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multilevel"/>
    <w:tmpl w:val="00000001"/>
    <w:lvl w:ilvl="0" w:tentative="0">
      <w:start w:val="1"/>
      <w:numFmt w:val="bullet"/>
      <w:lvlText w:val=""/>
      <w:lvlJc w:val="left"/>
      <w:pPr>
        <w:ind w:left="840" w:hanging="420"/>
      </w:pPr>
      <w:rPr>
        <w:rFonts w:hint="default" w:ascii="Wingdings" w:hAnsi="Wingdings"/>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6"/>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1MTZjYWZlMzFkMWNhYzc2NGM0ZDcyZTVhZTA4NTgifQ=="/>
  </w:docVars>
  <w:rsids>
    <w:rsidRoot w:val="032F15B7"/>
    <w:rsid w:val="032F15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240" w:lineRule="atLeast"/>
      <w:jc w:val="both"/>
    </w:pPr>
    <w:rPr>
      <w:rFonts w:ascii="Times New Roman" w:hAnsi="Times New Roman" w:eastAsia="仿宋_GB2312" w:cs="Times New Roman"/>
      <w:spacing w:val="-6"/>
      <w:kern w:val="2"/>
      <w:sz w:val="3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ind w:left="120"/>
    </w:pPr>
    <w:rPr>
      <w:rFonts w:ascii="宋体" w:eastAsia="宋体" w:cs="宋体"/>
    </w:rPr>
  </w:style>
  <w:style w:type="paragraph" w:styleId="3">
    <w:name w:val="Body Text First Indent"/>
    <w:basedOn w:val="1"/>
    <w:qFormat/>
    <w:uiPriority w:val="0"/>
    <w:pPr>
      <w:spacing w:line="360" w:lineRule="auto"/>
      <w:ind w:firstLine="200" w:firstLineChars="200"/>
    </w:pPr>
    <w:rPr>
      <w:rFonts w:ascii="Times New Roman" w:hAnsi="Times New Roman" w:eastAsia="宋体" w:cs="Times New Roman"/>
      <w:sz w:val="24"/>
      <w:szCs w:val="24"/>
      <w:lang w:val="zh-CN"/>
    </w:rPr>
  </w:style>
  <w:style w:type="paragraph" w:customStyle="1" w:styleId="6">
    <w:name w:val="主体正文"/>
    <w:qFormat/>
    <w:uiPriority w:val="0"/>
    <w:pPr>
      <w:spacing w:line="600" w:lineRule="exact"/>
      <w:ind w:left="420" w:hanging="420"/>
    </w:pPr>
    <w:rPr>
      <w:rFonts w:ascii="微软雅黑" w:hAnsi="微软雅黑" w:eastAsia="方正仿宋简体" w:cs="等线"/>
      <w:color w:val="000000"/>
      <w:kern w:val="2"/>
      <w:sz w:val="32"/>
      <w:szCs w:val="24"/>
      <w:lang w:val="en-US" w:eastAsia="zh-CN" w:bidi="ar-SA"/>
    </w:r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2022-09-12T06:04:00Z</dcterms:created>
  <dc:creator>王竹欣</dc:creator>
  <cp:lastModifiedBy>王竹欣</cp:lastModifiedBy>
  <dcterms:modified xsi:type="dcterms:W3CDTF">2022-09-12T06:05:11Z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F78292EA639A4B9FA4F6032EC3E34F05</vt:lpwstr>
  </property>
</Properties>
</file>