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hAnsi="方正黑体_GBK" w:eastAsia="方正黑体_GBK" w:cs="方正黑体_GBK"/>
          <w:sz w:val="32"/>
          <w:szCs w:val="32"/>
        </w:rPr>
      </w:pPr>
      <w:bookmarkStart w:id="1" w:name="_GoBack"/>
      <w:r>
        <w:rPr>
          <w:rFonts w:hint="eastAsia" w:ascii="方正黑体_GBK" w:hAnsi="方正黑体_GBK" w:eastAsia="方正黑体_GBK" w:cs="方正黑体_GBK"/>
          <w:sz w:val="32"/>
          <w:szCs w:val="32"/>
        </w:rPr>
        <w:t>附件1</w:t>
      </w: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outlineLvl w:val="0"/>
        <w:rPr>
          <w:rFonts w:ascii="方正小标宋简体" w:eastAsia="方正小标宋简体"/>
          <w:sz w:val="48"/>
          <w:szCs w:val="48"/>
        </w:rPr>
      </w:pPr>
      <w:r>
        <w:rPr>
          <w:rFonts w:hint="eastAsia" w:ascii="方正小标宋简体" w:eastAsia="方正小标宋简体"/>
          <w:sz w:val="48"/>
          <w:szCs w:val="48"/>
        </w:rPr>
        <w:t>北京市产教融合型企业建设培育申报书</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autoSpaceDE w:val="0"/>
        <w:autoSpaceDN w:val="0"/>
        <w:adjustRightInd w:val="0"/>
        <w:spacing w:line="360" w:lineRule="auto"/>
        <w:jc w:val="center"/>
        <w:outlineLvl w:val="0"/>
        <w:rPr>
          <w:rFonts w:ascii="仿宋_GB2312" w:eastAsia="仿宋_GB2312" w:cs="仿宋_GB2312"/>
          <w:kern w:val="0"/>
          <w:sz w:val="32"/>
          <w:szCs w:val="32"/>
        </w:rPr>
      </w:pPr>
      <w:r>
        <w:rPr>
          <w:rFonts w:hint="eastAsia" w:ascii="仿宋_GB2312" w:eastAsia="仿宋_GB2312" w:cs="仿宋_GB2312"/>
          <w:kern w:val="0"/>
          <w:sz w:val="32"/>
          <w:szCs w:val="32"/>
        </w:rPr>
        <w:t>（xx区xx企业）</w:t>
      </w:r>
    </w:p>
    <w:p>
      <w:pPr>
        <w:autoSpaceDE w:val="0"/>
        <w:autoSpaceDN w:val="0"/>
        <w:adjustRightInd w:val="0"/>
        <w:spacing w:line="360" w:lineRule="auto"/>
        <w:jc w:val="center"/>
        <w:rPr>
          <w:rFonts w:ascii="仿宋_GB2312" w:eastAsia="仿宋_GB2312" w:cs="仿宋_GB2312"/>
          <w:kern w:val="0"/>
          <w:sz w:val="32"/>
          <w:szCs w:val="32"/>
        </w:rPr>
      </w:pPr>
    </w:p>
    <w:p>
      <w:pPr>
        <w:autoSpaceDE w:val="0"/>
        <w:autoSpaceDN w:val="0"/>
        <w:adjustRightInd w:val="0"/>
        <w:spacing w:line="360" w:lineRule="auto"/>
        <w:jc w:val="center"/>
        <w:rPr>
          <w:rFonts w:ascii="仿宋_GB2312" w:eastAsia="仿宋_GB2312" w:cs="仿宋_GB2312"/>
          <w:kern w:val="0"/>
          <w:sz w:val="32"/>
          <w:szCs w:val="32"/>
        </w:rPr>
      </w:pPr>
    </w:p>
    <w:p>
      <w:pPr>
        <w:rPr>
          <w:rFonts w:ascii="黑体" w:hAnsi="黑体" w:eastAsia="黑体"/>
          <w:sz w:val="24"/>
        </w:rPr>
        <w:sectPr>
          <w:headerReference r:id="rId3" w:type="default"/>
          <w:pgSz w:w="11906" w:h="16838"/>
          <w:pgMar w:top="1440" w:right="1800" w:bottom="1440" w:left="1800" w:header="851" w:footer="992" w:gutter="0"/>
          <w:pgNumType w:fmt="numberInDash"/>
          <w:cols w:space="425" w:num="1"/>
          <w:docGrid w:type="lines" w:linePitch="312" w:charSpace="0"/>
        </w:sectPr>
      </w:pPr>
    </w:p>
    <w:p>
      <w:pPr>
        <w:rPr>
          <w:sz w:val="32"/>
          <w:szCs w:val="32"/>
        </w:rPr>
      </w:pPr>
      <w:r>
        <w:rPr>
          <w:rFonts w:hint="eastAsia" w:ascii="黑体" w:hAnsi="黑体" w:eastAsia="黑体"/>
          <w:sz w:val="32"/>
          <w:szCs w:val="32"/>
        </w:rPr>
        <w:t>一</w:t>
      </w:r>
      <w:r>
        <w:rPr>
          <w:rFonts w:ascii="黑体" w:hAnsi="黑体" w:eastAsia="黑体"/>
          <w:sz w:val="32"/>
          <w:szCs w:val="32"/>
        </w:rPr>
        <w:t>、企业基本情况</w:t>
      </w:r>
    </w:p>
    <w:tbl>
      <w:tblPr>
        <w:tblStyle w:val="6"/>
        <w:tblW w:w="8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8"/>
        <w:gridCol w:w="1105"/>
        <w:gridCol w:w="914"/>
        <w:gridCol w:w="305"/>
        <w:gridCol w:w="696"/>
        <w:gridCol w:w="238"/>
        <w:gridCol w:w="10"/>
        <w:gridCol w:w="1199"/>
        <w:gridCol w:w="93"/>
        <w:gridCol w:w="826"/>
        <w:gridCol w:w="10"/>
        <w:gridCol w:w="14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rPr>
            </w:pPr>
            <w:r>
              <w:rPr>
                <w:rFonts w:hint="eastAsia" w:ascii="仿宋_GB2312" w:hAnsi="仿宋_GB2312" w:eastAsia="仿宋_GB2312" w:cs="仿宋_GB2312"/>
                <w:sz w:val="24"/>
              </w:rPr>
              <w:t>企业名称</w:t>
            </w:r>
          </w:p>
        </w:tc>
        <w:tc>
          <w:tcPr>
            <w:tcW w:w="6804" w:type="dxa"/>
            <w:gridSpan w:val="11"/>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rPr>
            </w:pPr>
            <w:r>
              <w:rPr>
                <w:rFonts w:hint="eastAsia" w:ascii="仿宋_GB2312" w:hAnsi="仿宋_GB2312" w:eastAsia="仿宋_GB2312" w:cs="仿宋_GB2312"/>
                <w:sz w:val="24"/>
              </w:rPr>
              <w:t>法定代表人</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注册地址</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工商登记机关</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成立时间</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rPr>
            </w:pPr>
            <w:r>
              <w:rPr>
                <w:rFonts w:hint="eastAsia" w:ascii="仿宋_GB2312" w:hAnsi="仿宋_GB2312" w:eastAsia="仿宋_GB2312" w:cs="仿宋_GB2312"/>
                <w:sz w:val="24"/>
              </w:rPr>
              <w:t>企业联系人</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rPr>
            </w:pPr>
            <w:r>
              <w:rPr>
                <w:rFonts w:hint="eastAsia" w:ascii="仿宋_GB2312" w:hAnsi="仿宋_GB2312" w:eastAsia="仿宋_GB2312" w:cs="仿宋_GB2312"/>
                <w:sz w:val="24"/>
              </w:rPr>
              <w:t>职务</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办公电话</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rPr>
            </w:pPr>
            <w:r>
              <w:rPr>
                <w:rFonts w:hint="eastAsia" w:ascii="仿宋_GB2312" w:hAnsi="仿宋_GB2312" w:eastAsia="仿宋_GB2312" w:cs="仿宋_GB2312"/>
                <w:sz w:val="24"/>
              </w:rPr>
              <w:t>手机号码</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企业类型</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sz w:val="24"/>
              </w:rPr>
              <w:t>所属行业</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所有制性质</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社会信用代码</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总资产规模</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净资产规模</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上年营业收入</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上年利润</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5"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在岗职工总数</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上年吸纳就业人数</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近3年平均纳税金额</w:t>
            </w:r>
          </w:p>
        </w:tc>
        <w:tc>
          <w:tcPr>
            <w:tcW w:w="2324" w:type="dxa"/>
            <w:gridSpan w:val="3"/>
            <w:vAlign w:val="center"/>
          </w:tcPr>
          <w:p>
            <w:pPr>
              <w:rPr>
                <w:rFonts w:ascii="仿宋_GB2312" w:hAnsi="仿宋_GB2312" w:eastAsia="仿宋_GB2312" w:cs="仿宋_GB2312"/>
              </w:rPr>
            </w:pPr>
          </w:p>
        </w:tc>
        <w:tc>
          <w:tcPr>
            <w:tcW w:w="2236" w:type="dxa"/>
            <w:gridSpan w:val="5"/>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企业纳税信用等级</w:t>
            </w:r>
          </w:p>
        </w:tc>
        <w:tc>
          <w:tcPr>
            <w:tcW w:w="2244" w:type="dxa"/>
            <w:gridSpan w:val="3"/>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9"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主营业务</w:t>
            </w:r>
          </w:p>
        </w:tc>
        <w:tc>
          <w:tcPr>
            <w:tcW w:w="6804" w:type="dxa"/>
            <w:gridSpan w:val="11"/>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0" w:hRule="atLeast"/>
        </w:trPr>
        <w:tc>
          <w:tcPr>
            <w:tcW w:w="1828" w:type="dxa"/>
            <w:vAlign w:val="center"/>
          </w:tcPr>
          <w:p>
            <w:pPr>
              <w:rPr>
                <w:rFonts w:ascii="仿宋_GB2312" w:hAnsi="仿宋_GB2312" w:eastAsia="仿宋_GB2312" w:cs="仿宋_GB2312"/>
                <w:sz w:val="24"/>
              </w:rPr>
            </w:pPr>
            <w:r>
              <w:rPr>
                <w:rFonts w:hint="eastAsia" w:ascii="仿宋_GB2312" w:hAnsi="仿宋_GB2312" w:eastAsia="仿宋_GB2312" w:cs="仿宋_GB2312"/>
                <w:sz w:val="24"/>
              </w:rPr>
              <w:t>企业资质</w:t>
            </w:r>
          </w:p>
        </w:tc>
        <w:tc>
          <w:tcPr>
            <w:tcW w:w="6804" w:type="dxa"/>
            <w:gridSpan w:val="11"/>
            <w:vAlign w:val="center"/>
          </w:tcPr>
          <w:p>
            <w:pP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世界500强企业□  中国企业500强□    行业头部企业□</w:t>
            </w:r>
          </w:p>
          <w:p>
            <w:pP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xml:space="preserve">高新技术企业□    专精特新企业□      隐形冠军企业□ </w:t>
            </w:r>
          </w:p>
          <w:p>
            <w:pPr>
              <w:rPr>
                <w:rFonts w:ascii="仿宋_GB2312" w:hAnsi="仿宋_GB2312" w:eastAsia="仿宋_GB2312" w:cs="仿宋_GB2312"/>
              </w:rPr>
            </w:pPr>
            <w:r>
              <w:rPr>
                <w:rFonts w:hint="eastAsia" w:ascii="仿宋_GB2312" w:hAnsi="仿宋_GB2312" w:eastAsia="仿宋_GB2312" w:cs="仿宋_GB2312"/>
                <w:color w:val="000000"/>
                <w:kern w:val="0"/>
                <w:szCs w:val="21"/>
              </w:rPr>
              <w:t>中华老字号□      独角兽企业□        瞪羚企业□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3" w:hRule="atLeast"/>
        </w:trPr>
        <w:tc>
          <w:tcPr>
            <w:tcW w:w="1828"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行业地位和作用</w:t>
            </w:r>
          </w:p>
        </w:tc>
        <w:tc>
          <w:tcPr>
            <w:tcW w:w="6804" w:type="dxa"/>
            <w:gridSpan w:val="11"/>
          </w:tcPr>
          <w:p>
            <w:pPr>
              <w:rPr>
                <w:rFonts w:ascii="仿宋_GB2312" w:hAnsi="仿宋_GB2312" w:eastAsia="仿宋_GB2312" w:cs="仿宋_GB2312"/>
              </w:rPr>
            </w:pPr>
            <w:r>
              <w:rPr>
                <w:rFonts w:hint="eastAsia" w:ascii="仿宋_GB2312" w:hAnsi="仿宋_GB2312" w:eastAsia="仿宋_GB2312" w:cs="仿宋_GB2312"/>
              </w:rPr>
              <w:t>近3年主要产品或业务、生产规模、技术力量、取得成绩及荣誉称号等，在所属行业领域中的地位和发挥的示范引领作用，300字以内。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6" w:hRule="atLeast"/>
        </w:trPr>
        <w:tc>
          <w:tcPr>
            <w:tcW w:w="1828" w:type="dxa"/>
            <w:vMerge w:val="restart"/>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教育培训基础条件</w:t>
            </w:r>
          </w:p>
        </w:tc>
        <w:tc>
          <w:tcPr>
            <w:tcW w:w="6804" w:type="dxa"/>
            <w:gridSpan w:val="11"/>
            <w:vAlign w:val="center"/>
          </w:tcPr>
          <w:p>
            <w:pPr>
              <w:rPr>
                <w:rFonts w:ascii="仿宋_GB2312" w:hAnsi="仿宋_GB2312" w:eastAsia="仿宋_GB2312" w:cs="仿宋_GB2312"/>
              </w:rPr>
            </w:pPr>
            <w:r>
              <w:rPr>
                <w:rFonts w:hint="eastAsia" w:ascii="仿宋_GB2312" w:hAnsi="仿宋_GB2312" w:eastAsia="仿宋_GB2312" w:cs="仿宋_GB2312"/>
              </w:rPr>
              <w:t>上一年度数据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28" w:type="dxa"/>
            <w:vMerge w:val="continue"/>
            <w:vAlign w:val="center"/>
          </w:tcPr>
          <w:p>
            <w:pPr>
              <w:rPr>
                <w:rFonts w:ascii="仿宋_GB2312" w:hAnsi="仿宋_GB2312" w:eastAsia="仿宋_GB2312" w:cs="仿宋_GB2312"/>
                <w:color w:val="000000"/>
                <w:kern w:val="0"/>
                <w:sz w:val="24"/>
              </w:rPr>
            </w:pPr>
          </w:p>
        </w:tc>
        <w:tc>
          <w:tcPr>
            <w:tcW w:w="2019" w:type="dxa"/>
            <w:gridSpan w:val="2"/>
            <w:vAlign w:val="center"/>
          </w:tcPr>
          <w:p>
            <w:pPr>
              <w:rPr>
                <w:rFonts w:ascii="仿宋_GB2312" w:hAnsi="仿宋_GB2312" w:eastAsia="仿宋_GB2312" w:cs="仿宋_GB2312"/>
              </w:rPr>
            </w:pPr>
            <w:r>
              <w:rPr>
                <w:rFonts w:hint="eastAsia" w:ascii="仿宋_GB2312" w:hAnsi="仿宋_GB2312" w:eastAsia="仿宋_GB2312" w:cs="仿宋_GB2312"/>
              </w:rPr>
              <w:t>职工教育经费（万元）</w:t>
            </w:r>
          </w:p>
        </w:tc>
        <w:tc>
          <w:tcPr>
            <w:tcW w:w="1001" w:type="dxa"/>
            <w:gridSpan w:val="2"/>
            <w:vAlign w:val="center"/>
          </w:tcPr>
          <w:p>
            <w:pPr>
              <w:ind w:firstLine="420" w:firstLineChars="200"/>
              <w:rPr>
                <w:rFonts w:ascii="仿宋_GB2312" w:hAnsi="仿宋_GB2312" w:eastAsia="仿宋_GB2312" w:cs="仿宋_GB2312"/>
              </w:rPr>
            </w:pPr>
          </w:p>
        </w:tc>
        <w:tc>
          <w:tcPr>
            <w:tcW w:w="2376" w:type="dxa"/>
            <w:gridSpan w:val="6"/>
            <w:vAlign w:val="center"/>
          </w:tcPr>
          <w:p>
            <w:pPr>
              <w:rPr>
                <w:rFonts w:ascii="仿宋_GB2312" w:hAnsi="仿宋_GB2312" w:eastAsia="仿宋_GB2312" w:cs="仿宋_GB2312"/>
              </w:rPr>
            </w:pPr>
            <w:r>
              <w:rPr>
                <w:rFonts w:hint="eastAsia" w:ascii="仿宋_GB2312" w:hAnsi="仿宋_GB2312" w:eastAsia="仿宋_GB2312" w:cs="仿宋_GB2312"/>
              </w:rPr>
              <w:t>职工教育经费占企业工资总额的比例（%）</w:t>
            </w:r>
          </w:p>
        </w:tc>
        <w:tc>
          <w:tcPr>
            <w:tcW w:w="1408" w:type="dxa"/>
            <w:vAlign w:val="center"/>
          </w:tcPr>
          <w:p>
            <w:pPr>
              <w:ind w:firstLine="420" w:firstLineChars="200"/>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6" w:hRule="atLeast"/>
        </w:trPr>
        <w:tc>
          <w:tcPr>
            <w:tcW w:w="1828" w:type="dxa"/>
            <w:vMerge w:val="continue"/>
            <w:vAlign w:val="center"/>
          </w:tcPr>
          <w:p>
            <w:pPr>
              <w:rPr>
                <w:rFonts w:ascii="仿宋_GB2312" w:hAnsi="仿宋_GB2312" w:eastAsia="仿宋_GB2312" w:cs="仿宋_GB2312"/>
                <w:color w:val="000000"/>
                <w:kern w:val="0"/>
                <w:sz w:val="24"/>
              </w:rPr>
            </w:pPr>
          </w:p>
        </w:tc>
        <w:tc>
          <w:tcPr>
            <w:tcW w:w="2019" w:type="dxa"/>
            <w:gridSpan w:val="2"/>
            <w:vAlign w:val="center"/>
          </w:tcPr>
          <w:p>
            <w:pPr>
              <w:rPr>
                <w:rFonts w:ascii="仿宋_GB2312" w:hAnsi="仿宋_GB2312" w:eastAsia="仿宋_GB2312" w:cs="仿宋_GB2312"/>
              </w:rPr>
            </w:pPr>
            <w:r>
              <w:rPr>
                <w:rFonts w:hint="eastAsia" w:ascii="仿宋_GB2312" w:hAnsi="仿宋_GB2312" w:eastAsia="仿宋_GB2312" w:cs="仿宋_GB2312"/>
              </w:rPr>
              <w:t>培训员工（人）</w:t>
            </w:r>
          </w:p>
        </w:tc>
        <w:tc>
          <w:tcPr>
            <w:tcW w:w="1001" w:type="dxa"/>
            <w:gridSpan w:val="2"/>
            <w:vAlign w:val="center"/>
          </w:tcPr>
          <w:p>
            <w:pPr>
              <w:ind w:firstLine="420" w:firstLineChars="200"/>
              <w:rPr>
                <w:rFonts w:ascii="仿宋_GB2312" w:hAnsi="仿宋_GB2312" w:eastAsia="仿宋_GB2312" w:cs="仿宋_GB2312"/>
              </w:rPr>
            </w:pPr>
          </w:p>
        </w:tc>
        <w:tc>
          <w:tcPr>
            <w:tcW w:w="2376" w:type="dxa"/>
            <w:gridSpan w:val="6"/>
            <w:vAlign w:val="center"/>
          </w:tcPr>
          <w:p>
            <w:pPr>
              <w:rPr>
                <w:rFonts w:ascii="仿宋_GB2312" w:hAnsi="仿宋_GB2312" w:eastAsia="仿宋_GB2312" w:cs="仿宋_GB2312"/>
              </w:rPr>
            </w:pPr>
            <w:r>
              <w:rPr>
                <w:rFonts w:hint="eastAsia" w:ascii="仿宋_GB2312" w:hAnsi="仿宋_GB2312" w:eastAsia="仿宋_GB2312" w:cs="仿宋_GB2312"/>
              </w:rPr>
              <w:t>培训员工占职工总数比例（%）</w:t>
            </w:r>
          </w:p>
        </w:tc>
        <w:tc>
          <w:tcPr>
            <w:tcW w:w="1408" w:type="dxa"/>
            <w:vAlign w:val="center"/>
          </w:tcPr>
          <w:p>
            <w:pPr>
              <w:ind w:firstLine="210" w:firstLineChars="100"/>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6" w:hRule="atLeast"/>
        </w:trPr>
        <w:tc>
          <w:tcPr>
            <w:tcW w:w="1828" w:type="dxa"/>
            <w:vMerge w:val="continue"/>
            <w:vAlign w:val="center"/>
          </w:tcPr>
          <w:p>
            <w:pPr>
              <w:rPr>
                <w:rFonts w:ascii="仿宋_GB2312" w:hAnsi="仿宋_GB2312" w:eastAsia="仿宋_GB2312" w:cs="仿宋_GB2312"/>
                <w:color w:val="000000"/>
                <w:kern w:val="0"/>
                <w:sz w:val="24"/>
              </w:rPr>
            </w:pPr>
          </w:p>
        </w:tc>
        <w:tc>
          <w:tcPr>
            <w:tcW w:w="6804" w:type="dxa"/>
            <w:gridSpan w:val="11"/>
            <w:vAlign w:val="center"/>
          </w:tcPr>
          <w:p>
            <w:pPr>
              <w:rPr>
                <w:rFonts w:ascii="仿宋_GB2312" w:hAnsi="仿宋_GB2312" w:eastAsia="仿宋_GB2312" w:cs="仿宋_GB2312"/>
              </w:rPr>
            </w:pPr>
            <w:r>
              <w:rPr>
                <w:rFonts w:hint="eastAsia" w:ascii="仿宋_GB2312" w:hAnsi="仿宋_GB2312" w:eastAsia="仿宋_GB2312" w:cs="仿宋_GB2312"/>
              </w:rPr>
              <w:t>近3年数据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28" w:type="dxa"/>
            <w:vMerge w:val="continue"/>
            <w:vAlign w:val="center"/>
          </w:tcPr>
          <w:p>
            <w:pPr>
              <w:rPr>
                <w:rFonts w:ascii="仿宋_GB2312" w:hAnsi="仿宋_GB2312" w:eastAsia="仿宋_GB2312" w:cs="仿宋_GB2312"/>
                <w:color w:val="000000"/>
                <w:kern w:val="0"/>
                <w:sz w:val="24"/>
              </w:rPr>
            </w:pPr>
          </w:p>
        </w:tc>
        <w:tc>
          <w:tcPr>
            <w:tcW w:w="2019" w:type="dxa"/>
            <w:gridSpan w:val="2"/>
            <w:vAlign w:val="center"/>
          </w:tcPr>
          <w:p>
            <w:pPr>
              <w:rPr>
                <w:rFonts w:ascii="仿宋_GB2312" w:hAnsi="仿宋_GB2312" w:eastAsia="仿宋_GB2312" w:cs="仿宋_GB2312"/>
              </w:rPr>
            </w:pPr>
            <w:r>
              <w:rPr>
                <w:rFonts w:hint="eastAsia" w:ascii="仿宋_GB2312" w:hAnsi="仿宋_GB2312" w:eastAsia="仿宋_GB2312" w:cs="仿宋_GB2312"/>
              </w:rPr>
              <w:t>企业自主研发项目数量（项）</w:t>
            </w:r>
          </w:p>
        </w:tc>
        <w:tc>
          <w:tcPr>
            <w:tcW w:w="1001" w:type="dxa"/>
            <w:gridSpan w:val="2"/>
            <w:vAlign w:val="center"/>
          </w:tcPr>
          <w:p>
            <w:pPr>
              <w:rPr>
                <w:rFonts w:ascii="仿宋_GB2312" w:hAnsi="仿宋_GB2312" w:eastAsia="仿宋_GB2312" w:cs="仿宋_GB2312"/>
              </w:rPr>
            </w:pPr>
          </w:p>
        </w:tc>
        <w:tc>
          <w:tcPr>
            <w:tcW w:w="2376" w:type="dxa"/>
            <w:gridSpan w:val="6"/>
            <w:vAlign w:val="center"/>
          </w:tcPr>
          <w:p>
            <w:pPr>
              <w:rPr>
                <w:rFonts w:ascii="仿宋_GB2312" w:hAnsi="仿宋_GB2312" w:eastAsia="仿宋_GB2312" w:cs="仿宋_GB2312"/>
              </w:rPr>
            </w:pPr>
            <w:r>
              <w:rPr>
                <w:rFonts w:hint="eastAsia" w:ascii="仿宋_GB2312" w:hAnsi="仿宋_GB2312" w:eastAsia="仿宋_GB2312" w:cs="仿宋_GB2312"/>
              </w:rPr>
              <w:t>合作横向课题数量（项）</w:t>
            </w:r>
          </w:p>
        </w:tc>
        <w:tc>
          <w:tcPr>
            <w:tcW w:w="1408" w:type="dxa"/>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28" w:type="dxa"/>
            <w:vMerge w:val="continue"/>
            <w:vAlign w:val="center"/>
          </w:tcPr>
          <w:p>
            <w:pPr>
              <w:rPr>
                <w:rFonts w:ascii="仿宋_GB2312" w:hAnsi="仿宋_GB2312" w:eastAsia="仿宋_GB2312" w:cs="仿宋_GB2312"/>
                <w:color w:val="000000"/>
                <w:kern w:val="0"/>
                <w:sz w:val="24"/>
              </w:rPr>
            </w:pPr>
          </w:p>
        </w:tc>
        <w:tc>
          <w:tcPr>
            <w:tcW w:w="2019" w:type="dxa"/>
            <w:gridSpan w:val="2"/>
            <w:vAlign w:val="center"/>
          </w:tcPr>
          <w:p>
            <w:pPr>
              <w:rPr>
                <w:rFonts w:ascii="仿宋_GB2312" w:hAnsi="仿宋_GB2312" w:eastAsia="仿宋_GB2312" w:cs="仿宋_GB2312"/>
              </w:rPr>
            </w:pPr>
            <w:r>
              <w:rPr>
                <w:rFonts w:hint="eastAsia" w:ascii="仿宋_GB2312" w:hAnsi="仿宋_GB2312" w:eastAsia="仿宋_GB2312" w:cs="仿宋_GB2312"/>
              </w:rPr>
              <w:t>研发经费支出（万元）</w:t>
            </w:r>
          </w:p>
        </w:tc>
        <w:tc>
          <w:tcPr>
            <w:tcW w:w="1001" w:type="dxa"/>
            <w:gridSpan w:val="2"/>
            <w:vAlign w:val="center"/>
          </w:tcPr>
          <w:p>
            <w:pPr>
              <w:rPr>
                <w:rFonts w:ascii="仿宋_GB2312" w:hAnsi="仿宋_GB2312" w:eastAsia="仿宋_GB2312" w:cs="仿宋_GB2312"/>
              </w:rPr>
            </w:pPr>
          </w:p>
        </w:tc>
        <w:tc>
          <w:tcPr>
            <w:tcW w:w="2376" w:type="dxa"/>
            <w:gridSpan w:val="6"/>
            <w:vAlign w:val="center"/>
          </w:tcPr>
          <w:p>
            <w:pPr>
              <w:rPr>
                <w:rFonts w:ascii="仿宋_GB2312" w:hAnsi="仿宋_GB2312" w:eastAsia="仿宋_GB2312" w:cs="仿宋_GB2312"/>
              </w:rPr>
            </w:pPr>
            <w:r>
              <w:rPr>
                <w:rFonts w:hint="eastAsia" w:ascii="仿宋_GB2312" w:hAnsi="仿宋_GB2312" w:eastAsia="仿宋_GB2312" w:cs="仿宋_GB2312"/>
              </w:rPr>
              <w:t>研发经费支出占企业收入的比例（%）</w:t>
            </w:r>
          </w:p>
        </w:tc>
        <w:tc>
          <w:tcPr>
            <w:tcW w:w="1408" w:type="dxa"/>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2" w:hRule="atLeast"/>
        </w:trPr>
        <w:tc>
          <w:tcPr>
            <w:tcW w:w="1828" w:type="dxa"/>
            <w:vMerge w:val="continue"/>
            <w:vAlign w:val="center"/>
          </w:tcPr>
          <w:p>
            <w:pPr>
              <w:rPr>
                <w:rFonts w:ascii="仿宋_GB2312" w:hAnsi="仿宋_GB2312" w:eastAsia="仿宋_GB2312" w:cs="仿宋_GB2312"/>
                <w:color w:val="000000"/>
                <w:kern w:val="0"/>
                <w:sz w:val="24"/>
              </w:rPr>
            </w:pPr>
          </w:p>
        </w:tc>
        <w:tc>
          <w:tcPr>
            <w:tcW w:w="1105" w:type="dxa"/>
            <w:vAlign w:val="center"/>
          </w:tcPr>
          <w:p>
            <w:pPr>
              <w:rPr>
                <w:rFonts w:ascii="仿宋_GB2312" w:hAnsi="仿宋_GB2312" w:eastAsia="仿宋_GB2312" w:cs="仿宋_GB2312"/>
              </w:rPr>
            </w:pPr>
            <w:r>
              <w:rPr>
                <w:rFonts w:hint="eastAsia" w:ascii="仿宋_GB2312" w:hAnsi="仿宋_GB2312" w:eastAsia="仿宋_GB2312" w:cs="仿宋_GB2312"/>
              </w:rPr>
              <w:t>发明专利</w:t>
            </w:r>
          </w:p>
        </w:tc>
        <w:tc>
          <w:tcPr>
            <w:tcW w:w="1219" w:type="dxa"/>
            <w:gridSpan w:val="2"/>
            <w:vAlign w:val="center"/>
          </w:tcPr>
          <w:p>
            <w:pPr>
              <w:ind w:firstLine="840" w:firstLineChars="400"/>
              <w:rPr>
                <w:rFonts w:ascii="仿宋_GB2312" w:hAnsi="仿宋_GB2312" w:eastAsia="仿宋_GB2312" w:cs="仿宋_GB2312"/>
              </w:rPr>
            </w:pPr>
            <w:r>
              <w:rPr>
                <w:rFonts w:hint="eastAsia" w:ascii="仿宋_GB2312" w:hAnsi="仿宋_GB2312" w:eastAsia="仿宋_GB2312" w:cs="仿宋_GB2312"/>
              </w:rPr>
              <w:t>项</w:t>
            </w:r>
          </w:p>
        </w:tc>
        <w:tc>
          <w:tcPr>
            <w:tcW w:w="944" w:type="dxa"/>
            <w:gridSpan w:val="3"/>
            <w:vAlign w:val="center"/>
          </w:tcPr>
          <w:p>
            <w:pPr>
              <w:rPr>
                <w:rFonts w:ascii="仿宋_GB2312" w:hAnsi="仿宋_GB2312" w:eastAsia="仿宋_GB2312" w:cs="仿宋_GB2312"/>
              </w:rPr>
            </w:pPr>
            <w:r>
              <w:rPr>
                <w:rFonts w:hint="eastAsia" w:ascii="仿宋_GB2312" w:hAnsi="仿宋_GB2312" w:eastAsia="仿宋_GB2312" w:cs="仿宋_GB2312"/>
              </w:rPr>
              <w:t>实用新型专利</w:t>
            </w:r>
          </w:p>
        </w:tc>
        <w:tc>
          <w:tcPr>
            <w:tcW w:w="1199" w:type="dxa"/>
            <w:vAlign w:val="center"/>
          </w:tcPr>
          <w:p>
            <w:pPr>
              <w:ind w:firstLine="840" w:firstLineChars="400"/>
              <w:rPr>
                <w:rFonts w:ascii="仿宋_GB2312" w:hAnsi="仿宋_GB2312" w:eastAsia="仿宋_GB2312" w:cs="仿宋_GB2312"/>
              </w:rPr>
            </w:pPr>
            <w:r>
              <w:rPr>
                <w:rFonts w:hint="eastAsia" w:ascii="仿宋_GB2312" w:hAnsi="仿宋_GB2312" w:eastAsia="仿宋_GB2312" w:cs="仿宋_GB2312"/>
              </w:rPr>
              <w:t>项</w:t>
            </w:r>
          </w:p>
        </w:tc>
        <w:tc>
          <w:tcPr>
            <w:tcW w:w="929" w:type="dxa"/>
            <w:gridSpan w:val="3"/>
            <w:vAlign w:val="center"/>
          </w:tcPr>
          <w:p>
            <w:pPr>
              <w:rPr>
                <w:rFonts w:ascii="仿宋_GB2312" w:hAnsi="仿宋_GB2312" w:eastAsia="仿宋_GB2312" w:cs="仿宋_GB2312"/>
              </w:rPr>
            </w:pPr>
            <w:r>
              <w:rPr>
                <w:rFonts w:hint="eastAsia" w:ascii="仿宋_GB2312" w:hAnsi="仿宋_GB2312" w:eastAsia="仿宋_GB2312" w:cs="仿宋_GB2312"/>
              </w:rPr>
              <w:t>软件著作权</w:t>
            </w:r>
          </w:p>
        </w:tc>
        <w:tc>
          <w:tcPr>
            <w:tcW w:w="1408" w:type="dxa"/>
            <w:vAlign w:val="center"/>
          </w:tcPr>
          <w:p>
            <w:pPr>
              <w:ind w:firstLine="840" w:firstLineChars="400"/>
              <w:rPr>
                <w:rFonts w:ascii="仿宋_GB2312" w:hAnsi="仿宋_GB2312" w:eastAsia="仿宋_GB2312" w:cs="仿宋_GB2312"/>
              </w:rPr>
            </w:pPr>
            <w:r>
              <w:rPr>
                <w:rFonts w:hint="eastAsia" w:ascii="仿宋_GB2312" w:hAnsi="仿宋_GB2312" w:eastAsia="仿宋_GB2312" w:cs="仿宋_GB2312"/>
              </w:rPr>
              <w:t>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98" w:hRule="atLeast"/>
        </w:trPr>
        <w:tc>
          <w:tcPr>
            <w:tcW w:w="1828" w:type="dxa"/>
            <w:vMerge w:val="continue"/>
            <w:vAlign w:val="center"/>
          </w:tcPr>
          <w:p>
            <w:pPr>
              <w:rPr>
                <w:rFonts w:ascii="仿宋_GB2312" w:hAnsi="仿宋_GB2312" w:eastAsia="仿宋_GB2312" w:cs="仿宋_GB2312"/>
                <w:color w:val="000000"/>
                <w:kern w:val="0"/>
                <w:sz w:val="24"/>
              </w:rPr>
            </w:pPr>
          </w:p>
        </w:tc>
        <w:tc>
          <w:tcPr>
            <w:tcW w:w="6804" w:type="dxa"/>
            <w:gridSpan w:val="11"/>
          </w:tcPr>
          <w:p>
            <w:pPr>
              <w:rPr>
                <w:rFonts w:ascii="仿宋_GB2312" w:hAnsi="仿宋_GB2312" w:eastAsia="仿宋_GB2312" w:cs="仿宋_GB2312"/>
              </w:rPr>
            </w:pPr>
            <w:r>
              <w:rPr>
                <w:rFonts w:hint="eastAsia" w:ascii="仿宋_GB2312" w:hAnsi="仿宋_GB2312" w:eastAsia="仿宋_GB2312" w:cs="仿宋_GB2312"/>
              </w:rPr>
              <w:t>简述企业职工教育经费使用和职工教育培训、人才培养、科研、知识产权等方面情况，500字以内。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28" w:type="dxa"/>
            <w:vMerge w:val="restart"/>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教育培训能力</w:t>
            </w:r>
          </w:p>
        </w:tc>
        <w:tc>
          <w:tcPr>
            <w:tcW w:w="2019" w:type="dxa"/>
            <w:gridSpan w:val="2"/>
            <w:vAlign w:val="center"/>
          </w:tcPr>
          <w:p>
            <w:pPr>
              <w:rPr>
                <w:rFonts w:ascii="仿宋_GB2312" w:hAnsi="仿宋_GB2312" w:eastAsia="仿宋_GB2312" w:cs="仿宋_GB2312"/>
              </w:rPr>
            </w:pPr>
            <w:r>
              <w:rPr>
                <w:rFonts w:hint="eastAsia" w:ascii="仿宋_GB2312" w:hAnsi="仿宋_GB2312" w:eastAsia="仿宋_GB2312" w:cs="仿宋_GB2312"/>
                <w:color w:val="000000"/>
              </w:rPr>
              <w:t>近3年开展教育培训项目数量（个）</w:t>
            </w:r>
          </w:p>
        </w:tc>
        <w:tc>
          <w:tcPr>
            <w:tcW w:w="1239" w:type="dxa"/>
            <w:gridSpan w:val="3"/>
            <w:vAlign w:val="center"/>
          </w:tcPr>
          <w:p>
            <w:pPr>
              <w:rPr>
                <w:rFonts w:ascii="仿宋_GB2312" w:hAnsi="仿宋_GB2312" w:eastAsia="仿宋_GB2312" w:cs="仿宋_GB2312"/>
              </w:rPr>
            </w:pPr>
          </w:p>
        </w:tc>
        <w:tc>
          <w:tcPr>
            <w:tcW w:w="2128" w:type="dxa"/>
            <w:gridSpan w:val="4"/>
            <w:vAlign w:val="center"/>
          </w:tcPr>
          <w:p>
            <w:pPr>
              <w:rPr>
                <w:rFonts w:ascii="仿宋_GB2312" w:hAnsi="仿宋_GB2312" w:eastAsia="仿宋_GB2312" w:cs="仿宋_GB2312"/>
              </w:rPr>
            </w:pPr>
            <w:r>
              <w:rPr>
                <w:rFonts w:hint="eastAsia" w:ascii="仿宋_GB2312" w:hAnsi="仿宋_GB2312" w:eastAsia="仿宋_GB2312" w:cs="仿宋_GB2312"/>
                <w:color w:val="000000"/>
              </w:rPr>
              <w:t>培训人次</w:t>
            </w:r>
          </w:p>
        </w:tc>
        <w:tc>
          <w:tcPr>
            <w:tcW w:w="1418" w:type="dxa"/>
            <w:gridSpan w:val="2"/>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828" w:type="dxa"/>
            <w:vMerge w:val="continue"/>
            <w:vAlign w:val="center"/>
          </w:tcPr>
          <w:p>
            <w:pPr>
              <w:rPr>
                <w:rFonts w:ascii="仿宋_GB2312" w:hAnsi="仿宋_GB2312" w:eastAsia="仿宋_GB2312" w:cs="仿宋_GB2312"/>
                <w:color w:val="000000"/>
                <w:kern w:val="0"/>
                <w:sz w:val="24"/>
              </w:rPr>
            </w:pPr>
          </w:p>
        </w:tc>
        <w:tc>
          <w:tcPr>
            <w:tcW w:w="2019" w:type="dxa"/>
            <w:gridSpan w:val="2"/>
            <w:shd w:val="clear" w:color="auto" w:fill="auto"/>
            <w:vAlign w:val="center"/>
          </w:tcPr>
          <w:p>
            <w:pPr>
              <w:rPr>
                <w:rFonts w:ascii="仿宋_GB2312" w:hAnsi="仿宋_GB2312" w:eastAsia="仿宋_GB2312" w:cs="仿宋_GB2312"/>
              </w:rPr>
            </w:pPr>
            <w:r>
              <w:rPr>
                <w:rFonts w:hint="eastAsia" w:ascii="仿宋_GB2312" w:hAnsi="仿宋_GB2312" w:eastAsia="仿宋_GB2312" w:cs="仿宋_GB2312"/>
                <w:color w:val="000000"/>
              </w:rPr>
              <w:t>参与培养的技术人员数量（人）</w:t>
            </w:r>
          </w:p>
        </w:tc>
        <w:tc>
          <w:tcPr>
            <w:tcW w:w="1239" w:type="dxa"/>
            <w:gridSpan w:val="3"/>
            <w:vAlign w:val="center"/>
          </w:tcPr>
          <w:p>
            <w:pPr>
              <w:rPr>
                <w:rFonts w:ascii="仿宋_GB2312" w:hAnsi="仿宋_GB2312" w:eastAsia="仿宋_GB2312" w:cs="仿宋_GB2312"/>
              </w:rPr>
            </w:pPr>
          </w:p>
        </w:tc>
        <w:tc>
          <w:tcPr>
            <w:tcW w:w="2128" w:type="dxa"/>
            <w:gridSpan w:val="4"/>
            <w:vAlign w:val="center"/>
          </w:tcPr>
          <w:p>
            <w:pPr>
              <w:rPr>
                <w:rFonts w:ascii="仿宋_GB2312" w:hAnsi="仿宋_GB2312" w:eastAsia="仿宋_GB2312" w:cs="仿宋_GB2312"/>
              </w:rPr>
            </w:pPr>
            <w:r>
              <w:rPr>
                <w:rFonts w:hint="eastAsia" w:ascii="仿宋_GB2312" w:hAnsi="仿宋_GB2312" w:eastAsia="仿宋_GB2312" w:cs="仿宋_GB2312"/>
                <w:color w:val="000000"/>
              </w:rPr>
              <w:t>投入设施设备（台套）价值（折合万元）</w:t>
            </w:r>
          </w:p>
        </w:tc>
        <w:tc>
          <w:tcPr>
            <w:tcW w:w="1418" w:type="dxa"/>
            <w:gridSpan w:val="2"/>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4" w:hRule="atLeast"/>
        </w:trPr>
        <w:tc>
          <w:tcPr>
            <w:tcW w:w="1828" w:type="dxa"/>
            <w:vMerge w:val="continue"/>
            <w:vAlign w:val="center"/>
          </w:tcPr>
          <w:p>
            <w:pPr>
              <w:rPr>
                <w:rFonts w:ascii="仿宋_GB2312" w:hAnsi="仿宋_GB2312" w:eastAsia="仿宋_GB2312" w:cs="仿宋_GB2312"/>
                <w:color w:val="000000"/>
                <w:kern w:val="0"/>
                <w:sz w:val="24"/>
              </w:rPr>
            </w:pPr>
          </w:p>
        </w:tc>
        <w:tc>
          <w:tcPr>
            <w:tcW w:w="6804" w:type="dxa"/>
            <w:gridSpan w:val="11"/>
            <w:shd w:val="clear" w:color="auto" w:fill="auto"/>
          </w:tcPr>
          <w:p>
            <w:pPr>
              <w:rPr>
                <w:rFonts w:ascii="仿宋_GB2312" w:hAnsi="仿宋_GB2312" w:eastAsia="仿宋_GB2312" w:cs="仿宋_GB2312"/>
              </w:rPr>
            </w:pPr>
            <w:r>
              <w:rPr>
                <w:rFonts w:hint="eastAsia" w:ascii="仿宋_GB2312" w:hAnsi="仿宋_GB2312" w:eastAsia="仿宋_GB2312" w:cs="仿宋_GB2312"/>
                <w:color w:val="000000"/>
              </w:rPr>
              <w:t>简述在本产业领域开展教育培训、协同育人、产学研合作等方面的智力、技术、设备基础和竞争能力，500字以内。</w:t>
            </w:r>
          </w:p>
        </w:tc>
      </w:tr>
    </w:tbl>
    <w:p>
      <w:pPr>
        <w:rPr>
          <w:rFonts w:ascii="黑体" w:hAnsi="黑体" w:eastAsia="黑体"/>
          <w:sz w:val="24"/>
        </w:rPr>
      </w:pPr>
    </w:p>
    <w:p>
      <w:pPr>
        <w:rPr>
          <w:sz w:val="32"/>
          <w:szCs w:val="32"/>
        </w:rPr>
      </w:pPr>
      <w:r>
        <w:rPr>
          <w:rFonts w:hint="eastAsia" w:ascii="黑体" w:hAnsi="黑体" w:eastAsia="黑体"/>
          <w:sz w:val="32"/>
          <w:szCs w:val="32"/>
        </w:rPr>
        <w:t>二</w:t>
      </w:r>
      <w:r>
        <w:rPr>
          <w:rFonts w:ascii="黑体" w:hAnsi="黑体" w:eastAsia="黑体"/>
          <w:sz w:val="32"/>
          <w:szCs w:val="32"/>
        </w:rPr>
        <w:t>、校企合作情况</w:t>
      </w:r>
    </w:p>
    <w:tbl>
      <w:tblPr>
        <w:tblStyle w:val="6"/>
        <w:tblW w:w="8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259"/>
        <w:gridCol w:w="63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259" w:type="dxa"/>
          </w:tcPr>
          <w:p>
            <w:pPr>
              <w:rPr>
                <w:rFonts w:ascii="仿宋_GB2312" w:hAnsi="仿宋_GB2312" w:eastAsia="仿宋_GB2312" w:cs="仿宋_GB2312"/>
              </w:rPr>
            </w:pPr>
            <w:r>
              <w:rPr>
                <w:rFonts w:hint="eastAsia" w:ascii="仿宋_GB2312" w:hAnsi="仿宋_GB2312" w:eastAsia="仿宋_GB2312" w:cs="仿宋_GB2312"/>
                <w:sz w:val="24"/>
              </w:rPr>
              <w:t>合作学校名称：</w:t>
            </w:r>
          </w:p>
        </w:tc>
        <w:tc>
          <w:tcPr>
            <w:tcW w:w="6373" w:type="dxa"/>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259" w:type="dxa"/>
          </w:tcPr>
          <w:p>
            <w:pPr>
              <w:rPr>
                <w:rFonts w:ascii="仿宋_GB2312" w:hAnsi="仿宋_GB2312" w:eastAsia="仿宋_GB2312" w:cs="仿宋_GB2312"/>
              </w:rPr>
            </w:pPr>
            <w:r>
              <w:rPr>
                <w:rFonts w:hint="eastAsia" w:ascii="仿宋_GB2312" w:hAnsi="仿宋_GB2312" w:eastAsia="仿宋_GB2312" w:cs="仿宋_GB2312"/>
                <w:sz w:val="24"/>
              </w:rPr>
              <w:t>合作项目名称：</w:t>
            </w:r>
          </w:p>
        </w:tc>
        <w:tc>
          <w:tcPr>
            <w:tcW w:w="6373" w:type="dxa"/>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8632" w:type="dxa"/>
            <w:gridSpan w:val="2"/>
          </w:tcPr>
          <w:p>
            <w:pPr>
              <w:rPr>
                <w:rFonts w:ascii="仿宋_GB2312" w:hAnsi="仿宋_GB2312" w:eastAsia="仿宋_GB2312" w:cs="仿宋_GB2312"/>
                <w:sz w:val="24"/>
              </w:rPr>
            </w:pPr>
            <w:r>
              <w:rPr>
                <w:rFonts w:hint="eastAsia" w:ascii="仿宋_GB2312" w:hAnsi="仿宋_GB2312" w:eastAsia="仿宋_GB2312" w:cs="仿宋_GB2312"/>
                <w:sz w:val="24"/>
              </w:rPr>
              <w:t>项目类型：资本□ 技术□ 知识□ 设施□ 管理□其他类型（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8632" w:type="dxa"/>
            <w:gridSpan w:val="2"/>
          </w:tcPr>
          <w:p>
            <w:pPr>
              <w:rPr>
                <w:rFonts w:ascii="仿宋_GB2312" w:hAnsi="仿宋_GB2312" w:eastAsia="仿宋_GB2312" w:cs="仿宋_GB2312"/>
                <w:sz w:val="24"/>
              </w:rPr>
            </w:pPr>
            <w:r>
              <w:rPr>
                <w:rFonts w:hint="eastAsia" w:ascii="仿宋_GB2312" w:hAnsi="仿宋_GB2312" w:eastAsia="仿宋_GB2312" w:cs="仿宋_GB2312"/>
                <w:sz w:val="24"/>
              </w:rPr>
              <w:t>项目内容：实训基地□ 学科专业□ 教学课程□技术研发□ 其他内容（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8632" w:type="dxa"/>
            <w:gridSpan w:val="2"/>
          </w:tcPr>
          <w:p>
            <w:pPr>
              <w:rPr>
                <w:rFonts w:ascii="仿宋_GB2312" w:hAnsi="仿宋_GB2312" w:eastAsia="仿宋_GB2312" w:cs="仿宋_GB2312"/>
              </w:rPr>
            </w:pPr>
            <w:r>
              <w:rPr>
                <w:rFonts w:hint="eastAsia" w:ascii="仿宋_GB2312" w:hAnsi="仿宋_GB2312" w:eastAsia="仿宋_GB2312" w:cs="仿宋_GB2312"/>
                <w:sz w:val="24"/>
              </w:rPr>
              <w:t>合 作 期：已连续合作（  ）个月，当前双方签订的合作协议至（   ）年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259" w:type="dxa"/>
          </w:tcPr>
          <w:p>
            <w:pPr>
              <w:rPr>
                <w:rFonts w:ascii="仿宋_GB2312" w:hAnsi="仿宋_GB2312" w:eastAsia="仿宋_GB2312" w:cs="仿宋_GB2312"/>
              </w:rPr>
            </w:pPr>
            <w:r>
              <w:rPr>
                <w:rFonts w:hint="eastAsia" w:ascii="仿宋_GB2312" w:hAnsi="仿宋_GB2312" w:eastAsia="仿宋_GB2312" w:cs="仿宋_GB2312"/>
                <w:sz w:val="24"/>
              </w:rPr>
              <w:t>合作学校名称：</w:t>
            </w:r>
          </w:p>
        </w:tc>
        <w:tc>
          <w:tcPr>
            <w:tcW w:w="6373" w:type="dxa"/>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2259" w:type="dxa"/>
          </w:tcPr>
          <w:p>
            <w:pPr>
              <w:rPr>
                <w:rFonts w:ascii="仿宋_GB2312" w:hAnsi="仿宋_GB2312" w:eastAsia="仿宋_GB2312" w:cs="仿宋_GB2312"/>
              </w:rPr>
            </w:pPr>
            <w:r>
              <w:rPr>
                <w:rFonts w:hint="eastAsia" w:ascii="仿宋_GB2312" w:hAnsi="仿宋_GB2312" w:eastAsia="仿宋_GB2312" w:cs="仿宋_GB2312"/>
                <w:sz w:val="24"/>
              </w:rPr>
              <w:t>合作项目名称：</w:t>
            </w:r>
          </w:p>
        </w:tc>
        <w:tc>
          <w:tcPr>
            <w:tcW w:w="6373" w:type="dxa"/>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8632" w:type="dxa"/>
            <w:gridSpan w:val="2"/>
          </w:tcPr>
          <w:p>
            <w:pPr>
              <w:rPr>
                <w:rFonts w:ascii="仿宋_GB2312" w:hAnsi="仿宋_GB2312" w:eastAsia="仿宋_GB2312" w:cs="仿宋_GB2312"/>
              </w:rPr>
            </w:pPr>
            <w:r>
              <w:rPr>
                <w:rFonts w:hint="eastAsia" w:ascii="仿宋_GB2312" w:hAnsi="仿宋_GB2312" w:eastAsia="仿宋_GB2312" w:cs="仿宋_GB2312"/>
                <w:sz w:val="24"/>
              </w:rPr>
              <w:t>项目类型：资本□ 技术□ 知识□ 设施□ 管理□其他类型（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8632" w:type="dxa"/>
            <w:gridSpan w:val="2"/>
          </w:tcPr>
          <w:p>
            <w:pPr>
              <w:rPr>
                <w:rFonts w:ascii="仿宋_GB2312" w:hAnsi="仿宋_GB2312" w:eastAsia="仿宋_GB2312" w:cs="仿宋_GB2312"/>
                <w:sz w:val="24"/>
              </w:rPr>
            </w:pPr>
            <w:r>
              <w:rPr>
                <w:rFonts w:hint="eastAsia" w:ascii="仿宋_GB2312" w:hAnsi="仿宋_GB2312" w:eastAsia="仿宋_GB2312" w:cs="仿宋_GB2312"/>
                <w:sz w:val="24"/>
              </w:rPr>
              <w:t>项目内容：实训基地□ 学科专业□ 教学课程□技术研发□其他内容（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8632" w:type="dxa"/>
            <w:gridSpan w:val="2"/>
          </w:tcPr>
          <w:p>
            <w:pPr>
              <w:rPr>
                <w:rFonts w:ascii="仿宋_GB2312" w:hAnsi="仿宋_GB2312" w:eastAsia="仿宋_GB2312" w:cs="仿宋_GB2312"/>
              </w:rPr>
            </w:pPr>
            <w:r>
              <w:rPr>
                <w:rFonts w:hint="eastAsia" w:ascii="仿宋_GB2312" w:hAnsi="仿宋_GB2312" w:eastAsia="仿宋_GB2312" w:cs="仿宋_GB2312"/>
                <w:sz w:val="24"/>
              </w:rPr>
              <w:t>合 作 期：已连续合作（  ）个月，当前双方签订的合作协议至（   ）年</w:t>
            </w:r>
          </w:p>
        </w:tc>
      </w:tr>
    </w:tbl>
    <w:p/>
    <w:p>
      <w:pPr>
        <w:rPr>
          <w:rFonts w:ascii="黑体" w:hAnsi="黑体" w:eastAsia="黑体"/>
          <w:sz w:val="32"/>
          <w:szCs w:val="32"/>
        </w:rPr>
      </w:pPr>
      <w:r>
        <w:rPr>
          <w:rFonts w:hint="eastAsia" w:ascii="黑体" w:hAnsi="黑体" w:eastAsia="黑体"/>
          <w:sz w:val="32"/>
          <w:szCs w:val="32"/>
        </w:rPr>
        <w:t>三、企业申请条件</w:t>
      </w:r>
    </w:p>
    <w:tbl>
      <w:tblPr>
        <w:tblStyle w:val="6"/>
        <w:tblW w:w="8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6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bookmarkStart w:id="0" w:name="OLE_LINK1"/>
            <w:r>
              <w:rPr>
                <w:rFonts w:hint="eastAsia" w:ascii="仿宋_GB2312" w:hAnsi="仿宋_GB2312" w:eastAsia="仿宋_GB2312" w:cs="仿宋_GB2312"/>
                <w:sz w:val="24"/>
              </w:rPr>
              <w:t>（一）企业具备的条件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1.独立举办或作为重要举办者参与举办职业院校（含技工院校，下同）或高等学校□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2.通过企业大学等形式，面向社会开展技术技能培训服务□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3.参与组建行业性或区域性产教融合（职业教育）集团□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4.承担现代学徒制和企业新型学徒制试点任务□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5.近3年接收职业院校或高等学校学生（含军队院校专业技术学院）开展每年3个月以上实习实训累计达60人以上□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6.承担实施1+X证书（学历证书+职业技能等级证书）制度试点任务□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7.与有关职业院校或高等学校开展有实质内容、具体项目的校企合作，通过订单班等形式共建3个以上学科专业点□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8.以校企合作等方式共建产教融合实训基地，或者捐赠职业院校教学设施设备等，近3年内累计投入100万元以上□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9.近3年内取得与合作职业院校共享的知识产权证明（发明专利、实用新型专利、软件著作权等）□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98" w:hRule="atLeast"/>
        </w:trPr>
        <w:tc>
          <w:tcPr>
            <w:tcW w:w="8632" w:type="dxa"/>
          </w:tcPr>
          <w:p>
            <w:pPr>
              <w:rPr>
                <w:rFonts w:ascii="仿宋_GB2312" w:hAnsi="仿宋_GB2312" w:eastAsia="仿宋_GB2312" w:cs="仿宋_GB2312"/>
                <w:sz w:val="24"/>
              </w:rPr>
            </w:pPr>
            <w:r>
              <w:rPr>
                <w:rFonts w:hint="eastAsia" w:ascii="仿宋_GB2312" w:hAnsi="仿宋_GB2312" w:eastAsia="仿宋_GB2312" w:cs="仿宋_GB2312"/>
                <w:sz w:val="24"/>
              </w:rPr>
              <w:t>（二）企业自查情况简述（500字）</w:t>
            </w:r>
          </w:p>
          <w:p>
            <w:pPr>
              <w:rPr>
                <w:rFonts w:ascii="仿宋_GB2312" w:hAnsi="仿宋_GB2312" w:eastAsia="仿宋_GB2312" w:cs="仿宋_GB2312"/>
                <w:sz w:val="24"/>
              </w:rPr>
            </w:pPr>
            <w:r>
              <w:rPr>
                <w:rFonts w:hint="eastAsia" w:ascii="仿宋_GB2312" w:hAnsi="仿宋_GB2312" w:eastAsia="仿宋_GB2312" w:cs="仿宋_GB2312"/>
                <w:sz w:val="24"/>
              </w:rPr>
              <w:t>请围绕本企业是否符合公告中提出的“建设培育企业范围”“建设培育企业条件”等要求进行自查，并总结工作成效（包括在教育领域的影响力和引领带动作用、对企业自身发展带来的影响等，500字以内。</w:t>
            </w:r>
          </w:p>
          <w:p>
            <w:pPr>
              <w:rPr>
                <w:rFonts w:ascii="仿宋_GB2312" w:hAnsi="仿宋_GB2312" w:eastAsia="仿宋_GB2312" w:cs="仿宋_GB2312"/>
                <w:sz w:val="24"/>
              </w:rPr>
            </w:pPr>
          </w:p>
        </w:tc>
      </w:tr>
      <w:bookmarkEnd w:id="0"/>
    </w:tbl>
    <w:p>
      <w:pPr>
        <w:rPr>
          <w:rFonts w:ascii="黑体" w:hAnsi="黑体" w:eastAsia="黑体"/>
          <w:sz w:val="24"/>
        </w:rPr>
      </w:pPr>
    </w:p>
    <w:p>
      <w:pPr>
        <w:rPr>
          <w:rFonts w:ascii="黑体" w:hAnsi="黑体" w:eastAsia="黑体"/>
          <w:sz w:val="32"/>
          <w:szCs w:val="32"/>
        </w:rPr>
      </w:pPr>
      <w:r>
        <w:rPr>
          <w:rFonts w:hint="eastAsia" w:ascii="黑体" w:hAnsi="黑体" w:eastAsia="黑体"/>
          <w:sz w:val="32"/>
          <w:szCs w:val="32"/>
        </w:rPr>
        <w:t>四、近3年开展产教融合具体情况</w:t>
      </w:r>
    </w:p>
    <w:tbl>
      <w:tblPr>
        <w:tblStyle w:val="6"/>
        <w:tblW w:w="8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03"/>
        <w:gridCol w:w="2410"/>
        <w:gridCol w:w="141"/>
        <w:gridCol w:w="142"/>
        <w:gridCol w:w="1391"/>
        <w:gridCol w:w="27"/>
        <w:gridCol w:w="844"/>
        <w:gridCol w:w="6"/>
        <w:gridCol w:w="709"/>
        <w:gridCol w:w="15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2" w:hRule="atLeast"/>
        </w:trPr>
        <w:tc>
          <w:tcPr>
            <w:tcW w:w="1403" w:type="dxa"/>
            <w:vAlign w:val="center"/>
          </w:tcPr>
          <w:p>
            <w:pPr>
              <w:jc w:val="center"/>
              <w:rPr>
                <w:rFonts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项目</w:t>
            </w:r>
          </w:p>
        </w:tc>
        <w:tc>
          <w:tcPr>
            <w:tcW w:w="7229" w:type="dxa"/>
            <w:gridSpan w:val="9"/>
            <w:vAlign w:val="center"/>
          </w:tcPr>
          <w:p>
            <w:pPr>
              <w:jc w:val="center"/>
              <w:rPr>
                <w:rFonts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9" w:hRule="atLeast"/>
        </w:trPr>
        <w:tc>
          <w:tcPr>
            <w:tcW w:w="1403" w:type="dxa"/>
            <w:vMerge w:val="restart"/>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举办参与办学</w:t>
            </w:r>
          </w:p>
        </w:tc>
        <w:tc>
          <w:tcPr>
            <w:tcW w:w="2693"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产教融合基地数量（个）</w:t>
            </w:r>
          </w:p>
        </w:tc>
        <w:tc>
          <w:tcPr>
            <w:tcW w:w="1391" w:type="dxa"/>
            <w:vAlign w:val="center"/>
          </w:tcPr>
          <w:p>
            <w:pPr>
              <w:rPr>
                <w:rFonts w:ascii="仿宋_GB2312" w:hAnsi="仿宋_GB2312" w:eastAsia="仿宋_GB2312" w:cs="仿宋_GB2312"/>
                <w:color w:val="000000"/>
                <w:kern w:val="0"/>
                <w:sz w:val="24"/>
              </w:rPr>
            </w:pPr>
          </w:p>
        </w:tc>
        <w:tc>
          <w:tcPr>
            <w:tcW w:w="871" w:type="dxa"/>
            <w:gridSpan w:val="2"/>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名称</w:t>
            </w:r>
          </w:p>
        </w:tc>
        <w:tc>
          <w:tcPr>
            <w:tcW w:w="2274" w:type="dxa"/>
            <w:gridSpan w:val="3"/>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1403" w:type="dxa"/>
            <w:vMerge w:val="continue"/>
            <w:vAlign w:val="center"/>
          </w:tcPr>
          <w:p>
            <w:pPr>
              <w:rPr>
                <w:rFonts w:ascii="仿宋_GB2312" w:hAnsi="仿宋_GB2312" w:eastAsia="仿宋_GB2312" w:cs="仿宋_GB2312"/>
                <w:color w:val="000000"/>
                <w:kern w:val="0"/>
                <w:sz w:val="24"/>
              </w:rPr>
            </w:pPr>
          </w:p>
        </w:tc>
        <w:tc>
          <w:tcPr>
            <w:tcW w:w="2693"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产业学院数量（个）</w:t>
            </w:r>
          </w:p>
        </w:tc>
        <w:tc>
          <w:tcPr>
            <w:tcW w:w="1391" w:type="dxa"/>
            <w:vAlign w:val="center"/>
          </w:tcPr>
          <w:p>
            <w:pPr>
              <w:rPr>
                <w:rFonts w:ascii="仿宋_GB2312" w:hAnsi="仿宋_GB2312" w:eastAsia="仿宋_GB2312" w:cs="仿宋_GB2312"/>
                <w:color w:val="000000"/>
                <w:kern w:val="0"/>
                <w:sz w:val="24"/>
              </w:rPr>
            </w:pPr>
          </w:p>
        </w:tc>
        <w:tc>
          <w:tcPr>
            <w:tcW w:w="871" w:type="dxa"/>
            <w:gridSpan w:val="2"/>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名称</w:t>
            </w:r>
          </w:p>
        </w:tc>
        <w:tc>
          <w:tcPr>
            <w:tcW w:w="2274" w:type="dxa"/>
            <w:gridSpan w:val="3"/>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36" w:hRule="atLeast"/>
        </w:trPr>
        <w:tc>
          <w:tcPr>
            <w:tcW w:w="1403" w:type="dxa"/>
            <w:vMerge w:val="continue"/>
            <w:vAlign w:val="center"/>
          </w:tcPr>
          <w:p>
            <w:pPr>
              <w:rPr>
                <w:rFonts w:ascii="仿宋_GB2312" w:hAnsi="仿宋_GB2312" w:eastAsia="仿宋_GB2312" w:cs="仿宋_GB2312"/>
              </w:rPr>
            </w:pPr>
          </w:p>
        </w:tc>
        <w:tc>
          <w:tcPr>
            <w:tcW w:w="7229" w:type="dxa"/>
            <w:gridSpan w:val="9"/>
          </w:tcPr>
          <w:p>
            <w:pPr>
              <w:rPr>
                <w:rFonts w:ascii="仿宋_GB2312" w:hAnsi="仿宋_GB2312" w:eastAsia="仿宋_GB2312" w:cs="仿宋_GB2312"/>
              </w:rPr>
            </w:pPr>
            <w:r>
              <w:rPr>
                <w:rFonts w:hint="eastAsia" w:ascii="仿宋_GB2312" w:hAnsi="仿宋_GB2312" w:eastAsia="仿宋_GB2312" w:cs="仿宋_GB2312"/>
                <w:color w:val="000000"/>
                <w:kern w:val="0"/>
                <w:sz w:val="24"/>
              </w:rPr>
              <w:t>举办或参与举办职业院校或普通高等学校情况（简述300字）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1403" w:type="dxa"/>
            <w:vMerge w:val="restart"/>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参与职教集团（联盟）情况</w:t>
            </w: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牵头数量（个）</w:t>
            </w:r>
          </w:p>
        </w:tc>
        <w:tc>
          <w:tcPr>
            <w:tcW w:w="1701" w:type="dxa"/>
            <w:gridSpan w:val="4"/>
            <w:vAlign w:val="center"/>
          </w:tcPr>
          <w:p>
            <w:pPr>
              <w:rPr>
                <w:rFonts w:ascii="仿宋_GB2312" w:hAnsi="仿宋_GB2312" w:eastAsia="仿宋_GB2312" w:cs="仿宋_GB2312"/>
                <w:color w:val="000000"/>
                <w:kern w:val="0"/>
                <w:sz w:val="24"/>
              </w:rPr>
            </w:pPr>
          </w:p>
        </w:tc>
        <w:tc>
          <w:tcPr>
            <w:tcW w:w="850" w:type="dxa"/>
            <w:gridSpan w:val="2"/>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名称</w:t>
            </w:r>
          </w:p>
        </w:tc>
        <w:tc>
          <w:tcPr>
            <w:tcW w:w="2268" w:type="dxa"/>
            <w:gridSpan w:val="2"/>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403" w:type="dxa"/>
            <w:vMerge w:val="continue"/>
            <w:vAlign w:val="center"/>
          </w:tcPr>
          <w:p>
            <w:pPr>
              <w:rPr>
                <w:rFonts w:ascii="仿宋_GB2312" w:hAnsi="仿宋_GB2312" w:eastAsia="仿宋_GB2312" w:cs="仿宋_GB2312"/>
                <w:color w:val="000000"/>
                <w:kern w:val="0"/>
                <w:sz w:val="24"/>
              </w:rPr>
            </w:pP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参与数量（个）</w:t>
            </w:r>
          </w:p>
        </w:tc>
        <w:tc>
          <w:tcPr>
            <w:tcW w:w="1701" w:type="dxa"/>
            <w:gridSpan w:val="4"/>
            <w:vAlign w:val="center"/>
          </w:tcPr>
          <w:p>
            <w:pPr>
              <w:rPr>
                <w:rFonts w:ascii="仿宋_GB2312" w:hAnsi="仿宋_GB2312" w:eastAsia="仿宋_GB2312" w:cs="仿宋_GB2312"/>
                <w:color w:val="000000"/>
                <w:kern w:val="0"/>
                <w:sz w:val="24"/>
              </w:rPr>
            </w:pPr>
          </w:p>
        </w:tc>
        <w:tc>
          <w:tcPr>
            <w:tcW w:w="850" w:type="dxa"/>
            <w:gridSpan w:val="2"/>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名称</w:t>
            </w:r>
          </w:p>
        </w:tc>
        <w:tc>
          <w:tcPr>
            <w:tcW w:w="2268" w:type="dxa"/>
            <w:gridSpan w:val="2"/>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5"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是否参与市域产教联合体、行业产教融合共同体建设</w:t>
            </w:r>
            <w:r>
              <w:rPr>
                <w:rFonts w:hint="eastAsia" w:ascii="仿宋_GB2312" w:hAnsi="仿宋_GB2312" w:eastAsia="仿宋_GB2312" w:cs="仿宋_GB2312"/>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7"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牵头成立或参与组建行业性或区域性职业教育集团或产教联盟等相关联盟组织情况（简述500字</w:t>
            </w:r>
            <w:r>
              <w:rPr>
                <w:rFonts w:hint="eastAsia" w:ascii="仿宋_GB2312" w:hAnsi="仿宋_GB2312" w:eastAsia="仿宋_GB2312" w:cs="仿宋_GB2312"/>
                <w:color w:val="000000"/>
                <w:sz w:val="24"/>
              </w:rPr>
              <w:t>，</w:t>
            </w:r>
            <w:r>
              <w:rPr>
                <w:rFonts w:hint="eastAsia" w:ascii="仿宋_GB2312" w:hAnsi="仿宋_GB2312" w:eastAsia="仿宋_GB2312" w:cs="仿宋_GB2312"/>
                <w:sz w:val="24"/>
              </w:rPr>
              <w:t>若参与市域产教联合体、行业产教融合共同体建设请说明情况）。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restart"/>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参与学徒制人才培养情况</w:t>
            </w: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承担省级以上现代学徒制项目（项）</w:t>
            </w:r>
          </w:p>
        </w:tc>
        <w:tc>
          <w:tcPr>
            <w:tcW w:w="1701" w:type="dxa"/>
            <w:gridSpan w:val="4"/>
            <w:vAlign w:val="center"/>
          </w:tcPr>
          <w:p>
            <w:pPr>
              <w:jc w:val="cente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rPr>
            </w:pPr>
            <w:r>
              <w:rPr>
                <w:rFonts w:hint="eastAsia" w:ascii="仿宋_GB2312" w:hAnsi="仿宋_GB2312" w:eastAsia="仿宋_GB2312" w:cs="仿宋_GB2312"/>
              </w:rPr>
              <w:t>学生数量</w:t>
            </w:r>
          </w:p>
        </w:tc>
        <w:tc>
          <w:tcPr>
            <w:tcW w:w="1559" w:type="dxa"/>
            <w:vAlign w:val="center"/>
          </w:tcPr>
          <w:p>
            <w:pPr>
              <w:ind w:firstLine="420" w:firstLineChars="200"/>
              <w:rPr>
                <w:rFonts w:ascii="仿宋_GB2312" w:hAnsi="仿宋_GB2312" w:eastAsia="仿宋_GB2312" w:cs="仿宋_GB2312"/>
              </w:rPr>
            </w:pPr>
            <w:r>
              <w:rPr>
                <w:rFonts w:hint="eastAsia" w:ascii="仿宋_GB2312" w:hAnsi="仿宋_GB2312" w:eastAsia="仿宋_GB2312" w:cs="仿宋_GB2312"/>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7" w:hRule="atLeast"/>
        </w:trPr>
        <w:tc>
          <w:tcPr>
            <w:tcW w:w="1403" w:type="dxa"/>
            <w:vMerge w:val="continue"/>
            <w:vAlign w:val="center"/>
          </w:tcPr>
          <w:p>
            <w:pPr>
              <w:rPr>
                <w:rFonts w:ascii="仿宋_GB2312" w:hAnsi="仿宋_GB2312" w:eastAsia="仿宋_GB2312" w:cs="仿宋_GB2312"/>
              </w:rPr>
            </w:pP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承担企业新型学徒制项目（项）</w:t>
            </w:r>
          </w:p>
        </w:tc>
        <w:tc>
          <w:tcPr>
            <w:tcW w:w="1701" w:type="dxa"/>
            <w:gridSpan w:val="4"/>
            <w:vAlign w:val="center"/>
          </w:tcPr>
          <w:p>
            <w:pPr>
              <w:jc w:val="cente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rPr>
            </w:pPr>
            <w:r>
              <w:rPr>
                <w:rFonts w:hint="eastAsia" w:ascii="仿宋_GB2312" w:hAnsi="仿宋_GB2312" w:eastAsia="仿宋_GB2312" w:cs="仿宋_GB2312"/>
              </w:rPr>
              <w:t>学生数量</w:t>
            </w:r>
          </w:p>
        </w:tc>
        <w:tc>
          <w:tcPr>
            <w:tcW w:w="1559" w:type="dxa"/>
            <w:vAlign w:val="center"/>
          </w:tcPr>
          <w:p>
            <w:pPr>
              <w:ind w:firstLine="420" w:firstLineChars="200"/>
              <w:rPr>
                <w:rFonts w:ascii="仿宋_GB2312" w:hAnsi="仿宋_GB2312" w:eastAsia="仿宋_GB2312" w:cs="仿宋_GB2312"/>
              </w:rPr>
            </w:pPr>
            <w:r>
              <w:rPr>
                <w:rFonts w:hint="eastAsia" w:ascii="仿宋_GB2312" w:hAnsi="仿宋_GB2312" w:eastAsia="仿宋_GB2312" w:cs="仿宋_GB2312"/>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2" w:hRule="atLeast"/>
        </w:trPr>
        <w:tc>
          <w:tcPr>
            <w:tcW w:w="1403" w:type="dxa"/>
            <w:vMerge w:val="continue"/>
            <w:vAlign w:val="center"/>
          </w:tcPr>
          <w:p>
            <w:pPr>
              <w:rPr>
                <w:rFonts w:ascii="仿宋_GB2312" w:hAnsi="仿宋_GB2312" w:eastAsia="仿宋_GB2312" w:cs="仿宋_GB2312"/>
              </w:rPr>
            </w:pP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1+X证书等试点（个）</w:t>
            </w:r>
          </w:p>
        </w:tc>
        <w:tc>
          <w:tcPr>
            <w:tcW w:w="1701" w:type="dxa"/>
            <w:gridSpan w:val="4"/>
            <w:vAlign w:val="center"/>
          </w:tcPr>
          <w:p>
            <w:pPr>
              <w:jc w:val="cente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rPr>
            </w:pPr>
            <w:r>
              <w:rPr>
                <w:rFonts w:hint="eastAsia" w:ascii="仿宋_GB2312" w:hAnsi="仿宋_GB2312" w:eastAsia="仿宋_GB2312" w:cs="仿宋_GB2312"/>
              </w:rPr>
              <w:t>学生数量</w:t>
            </w:r>
          </w:p>
        </w:tc>
        <w:tc>
          <w:tcPr>
            <w:tcW w:w="1559" w:type="dxa"/>
            <w:vAlign w:val="center"/>
          </w:tcPr>
          <w:p>
            <w:pPr>
              <w:ind w:firstLine="420" w:firstLineChars="200"/>
              <w:rPr>
                <w:rFonts w:ascii="仿宋_GB2312" w:hAnsi="仿宋_GB2312" w:eastAsia="仿宋_GB2312" w:cs="仿宋_GB2312"/>
              </w:rPr>
            </w:pPr>
            <w:r>
              <w:rPr>
                <w:rFonts w:hint="eastAsia" w:ascii="仿宋_GB2312" w:hAnsi="仿宋_GB2312" w:eastAsia="仿宋_GB2312" w:cs="仿宋_GB2312"/>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04" w:hRule="atLeast"/>
        </w:trPr>
        <w:tc>
          <w:tcPr>
            <w:tcW w:w="1403" w:type="dxa"/>
            <w:vMerge w:val="continue"/>
            <w:vAlign w:val="center"/>
          </w:tcPr>
          <w:p>
            <w:pPr>
              <w:rPr>
                <w:rFonts w:ascii="仿宋_GB2312" w:hAnsi="仿宋_GB2312" w:eastAsia="仿宋_GB2312" w:cs="仿宋_GB2312"/>
              </w:rPr>
            </w:pPr>
          </w:p>
        </w:tc>
        <w:tc>
          <w:tcPr>
            <w:tcW w:w="7229" w:type="dxa"/>
            <w:gridSpan w:val="9"/>
          </w:tcPr>
          <w:p>
            <w:pPr>
              <w:rPr>
                <w:rFonts w:ascii="仿宋_GB2312" w:hAnsi="仿宋_GB2312" w:eastAsia="仿宋_GB2312" w:cs="仿宋_GB2312"/>
              </w:rPr>
            </w:pPr>
            <w:r>
              <w:rPr>
                <w:rFonts w:hint="eastAsia" w:ascii="仿宋_GB2312" w:hAnsi="仿宋_GB2312" w:eastAsia="仿宋_GB2312" w:cs="仿宋_GB2312"/>
                <w:color w:val="000000"/>
                <w:kern w:val="0"/>
                <w:sz w:val="24"/>
              </w:rPr>
              <w:t>承担省级以上现代学徒制和企业新型学徒制、1+X证书等试点任务，以及累计培养、毕业学生数等成效情况，300字以内。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6" w:hRule="atLeast"/>
        </w:trPr>
        <w:tc>
          <w:tcPr>
            <w:tcW w:w="1403" w:type="dxa"/>
            <w:vMerge w:val="restart"/>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参与人才培养合作内容形式</w:t>
            </w:r>
          </w:p>
        </w:tc>
        <w:tc>
          <w:tcPr>
            <w:tcW w:w="2410" w:type="dxa"/>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校企合作院校数量</w:t>
            </w:r>
          </w:p>
        </w:tc>
        <w:tc>
          <w:tcPr>
            <w:tcW w:w="1701" w:type="dxa"/>
            <w:gridSpan w:val="4"/>
            <w:vAlign w:val="center"/>
          </w:tcPr>
          <w:p>
            <w:pPr>
              <w:rPr>
                <w:rFonts w:ascii="仿宋_GB2312" w:hAnsi="仿宋_GB2312" w:eastAsia="仿宋_GB2312" w:cs="仿宋_GB2312"/>
              </w:rPr>
            </w:pPr>
          </w:p>
        </w:tc>
        <w:tc>
          <w:tcPr>
            <w:tcW w:w="1559" w:type="dxa"/>
            <w:gridSpan w:val="3"/>
            <w:vAlign w:val="center"/>
          </w:tcPr>
          <w:p>
            <w:pPr>
              <w:jc w:val="center"/>
              <w:rPr>
                <w:rFonts w:ascii="仿宋_GB2312" w:hAnsi="仿宋_GB2312" w:eastAsia="仿宋_GB2312" w:cs="仿宋_GB2312"/>
              </w:rPr>
            </w:pPr>
            <w:r>
              <w:rPr>
                <w:rFonts w:hint="eastAsia" w:ascii="仿宋_GB2312" w:hAnsi="仿宋_GB2312" w:eastAsia="仿宋_GB2312" w:cs="仿宋_GB2312"/>
                <w:color w:val="000000"/>
                <w:kern w:val="0"/>
                <w:sz w:val="24"/>
              </w:rPr>
              <w:t>人才培养</w:t>
            </w:r>
          </w:p>
        </w:tc>
        <w:tc>
          <w:tcPr>
            <w:tcW w:w="1559" w:type="dxa"/>
            <w:vAlign w:val="center"/>
          </w:tcPr>
          <w:p>
            <w:pPr>
              <w:ind w:firstLine="420" w:firstLineChars="200"/>
              <w:rPr>
                <w:rFonts w:ascii="仿宋_GB2312" w:hAnsi="仿宋_GB2312" w:eastAsia="仿宋_GB2312" w:cs="仿宋_GB2312"/>
              </w:rPr>
            </w:pPr>
            <w:r>
              <w:rPr>
                <w:rFonts w:hint="eastAsia" w:ascii="仿宋_GB2312" w:hAnsi="仿宋_GB2312" w:eastAsia="仿宋_GB2312" w:cs="仿宋_GB2312"/>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continue"/>
            <w:vAlign w:val="center"/>
          </w:tcPr>
          <w:p>
            <w:pPr>
              <w:rPr>
                <w:rFonts w:ascii="仿宋_GB2312" w:hAnsi="仿宋_GB2312" w:eastAsia="仿宋_GB2312" w:cs="仿宋_GB2312"/>
                <w:color w:val="000000"/>
                <w:kern w:val="0"/>
                <w:sz w:val="24"/>
              </w:rPr>
            </w:pP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共建专业（个）</w:t>
            </w:r>
          </w:p>
        </w:tc>
        <w:tc>
          <w:tcPr>
            <w:tcW w:w="1701" w:type="dxa"/>
            <w:gridSpan w:val="4"/>
            <w:vAlign w:val="center"/>
          </w:tcPr>
          <w:p>
            <w:pPr>
              <w:rPr>
                <w:rFonts w:ascii="仿宋_GB2312" w:hAnsi="仿宋_GB2312" w:eastAsia="仿宋_GB2312" w:cs="仿宋_GB2312"/>
              </w:rPr>
            </w:pPr>
          </w:p>
        </w:tc>
        <w:tc>
          <w:tcPr>
            <w:tcW w:w="1559" w:type="dxa"/>
            <w:gridSpan w:val="3"/>
            <w:vAlign w:val="center"/>
          </w:tcPr>
          <w:p>
            <w:pPr>
              <w:jc w:val="cente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所属专业大类</w:t>
            </w:r>
          </w:p>
        </w:tc>
        <w:tc>
          <w:tcPr>
            <w:tcW w:w="1559" w:type="dxa"/>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continue"/>
            <w:vAlign w:val="center"/>
          </w:tcPr>
          <w:p>
            <w:pPr>
              <w:rPr>
                <w:rFonts w:ascii="仿宋_GB2312" w:hAnsi="仿宋_GB2312" w:eastAsia="仿宋_GB2312" w:cs="仿宋_GB2312"/>
                <w:color w:val="000000"/>
                <w:kern w:val="0"/>
                <w:sz w:val="24"/>
              </w:rPr>
            </w:pPr>
          </w:p>
        </w:tc>
        <w:tc>
          <w:tcPr>
            <w:tcW w:w="2410" w:type="dxa"/>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企业接受学生实习实训人数</w:t>
            </w:r>
          </w:p>
        </w:tc>
        <w:tc>
          <w:tcPr>
            <w:tcW w:w="1701" w:type="dxa"/>
            <w:gridSpan w:val="4"/>
            <w:vAlign w:val="center"/>
          </w:tcPr>
          <w:p>
            <w:pPr>
              <w:rPr>
                <w:rFonts w:ascii="仿宋_GB2312" w:hAnsi="仿宋_GB2312" w:eastAsia="仿宋_GB2312" w:cs="仿宋_GB2312"/>
              </w:rPr>
            </w:pPr>
          </w:p>
        </w:tc>
        <w:tc>
          <w:tcPr>
            <w:tcW w:w="1559" w:type="dxa"/>
            <w:gridSpan w:val="3"/>
            <w:vAlign w:val="center"/>
          </w:tcPr>
          <w:p>
            <w:pPr>
              <w:jc w:val="center"/>
              <w:rPr>
                <w:rFonts w:ascii="仿宋_GB2312" w:hAnsi="仿宋_GB2312" w:eastAsia="仿宋_GB2312" w:cs="仿宋_GB2312"/>
              </w:rPr>
            </w:pPr>
            <w:r>
              <w:rPr>
                <w:rFonts w:hint="eastAsia" w:ascii="仿宋_GB2312" w:hAnsi="仿宋_GB2312" w:eastAsia="仿宋_GB2312" w:cs="仿宋_GB2312"/>
                <w:color w:val="000000"/>
                <w:kern w:val="0"/>
                <w:sz w:val="24"/>
              </w:rPr>
              <w:t>接纳教师岗位实践数量</w:t>
            </w:r>
          </w:p>
        </w:tc>
        <w:tc>
          <w:tcPr>
            <w:tcW w:w="1559" w:type="dxa"/>
            <w:vAlign w:val="center"/>
          </w:tcPr>
          <w:p>
            <w:pPr>
              <w:rPr>
                <w:rFonts w:ascii="仿宋_GB2312" w:hAnsi="仿宋_GB2312" w:eastAsia="仿宋_GB2312" w:cs="仿宋_GB2312"/>
              </w:rPr>
            </w:pPr>
            <w:r>
              <w:rPr>
                <w:rFonts w:hint="eastAsia" w:ascii="仿宋_GB2312" w:hAnsi="仿宋_GB2312" w:eastAsia="仿宋_GB2312" w:cs="仿宋_GB2312"/>
              </w:rPr>
              <w:t>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1403" w:type="dxa"/>
            <w:vMerge w:val="continue"/>
            <w:vAlign w:val="center"/>
          </w:tcPr>
          <w:p>
            <w:pPr>
              <w:rPr>
                <w:rFonts w:ascii="仿宋_GB2312" w:hAnsi="仿宋_GB2312" w:eastAsia="仿宋_GB2312" w:cs="仿宋_GB2312"/>
                <w:color w:val="000000"/>
                <w:kern w:val="0"/>
                <w:sz w:val="24"/>
              </w:rPr>
            </w:pPr>
          </w:p>
        </w:tc>
        <w:tc>
          <w:tcPr>
            <w:tcW w:w="2410" w:type="dxa"/>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面向社会开展技术技能培训服务项目数量</w:t>
            </w:r>
          </w:p>
        </w:tc>
        <w:tc>
          <w:tcPr>
            <w:tcW w:w="1701" w:type="dxa"/>
            <w:gridSpan w:val="4"/>
            <w:vAlign w:val="center"/>
          </w:tcPr>
          <w:p>
            <w:pPr>
              <w:ind w:firstLine="630" w:firstLineChars="300"/>
              <w:rPr>
                <w:rFonts w:ascii="仿宋_GB2312" w:hAnsi="仿宋_GB2312" w:eastAsia="仿宋_GB2312" w:cs="仿宋_GB2312"/>
              </w:rPr>
            </w:pPr>
            <w:r>
              <w:rPr>
                <w:rFonts w:hint="eastAsia" w:ascii="仿宋_GB2312" w:hAnsi="仿宋_GB2312" w:eastAsia="仿宋_GB2312" w:cs="仿宋_GB2312"/>
              </w:rPr>
              <w:t>个</w:t>
            </w:r>
          </w:p>
        </w:tc>
        <w:tc>
          <w:tcPr>
            <w:tcW w:w="1559" w:type="dxa"/>
            <w:gridSpan w:val="3"/>
            <w:vAlign w:val="center"/>
          </w:tcPr>
          <w:p>
            <w:pPr>
              <w:jc w:val="center"/>
              <w:rPr>
                <w:rFonts w:ascii="仿宋_GB2312" w:hAnsi="仿宋_GB2312" w:eastAsia="仿宋_GB2312" w:cs="仿宋_GB2312"/>
              </w:rPr>
            </w:pPr>
            <w:r>
              <w:rPr>
                <w:rFonts w:hint="eastAsia" w:ascii="仿宋_GB2312" w:hAnsi="仿宋_GB2312" w:eastAsia="仿宋_GB2312" w:cs="仿宋_GB2312"/>
                <w:color w:val="000000"/>
                <w:kern w:val="0"/>
                <w:sz w:val="24"/>
              </w:rPr>
              <w:t>培训人次</w:t>
            </w:r>
          </w:p>
        </w:tc>
        <w:tc>
          <w:tcPr>
            <w:tcW w:w="1559" w:type="dxa"/>
            <w:vAlign w:val="center"/>
          </w:tcPr>
          <w:p>
            <w:pPr>
              <w:ind w:firstLine="630" w:firstLineChars="300"/>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7"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是否参与职业院校工程师学院和技术技能大师工作室项目、现场工程师专项培养计划项目</w:t>
            </w:r>
            <w:r>
              <w:rPr>
                <w:rFonts w:hint="eastAsia" w:ascii="仿宋_GB2312" w:hAnsi="仿宋_GB2312" w:eastAsia="仿宋_GB2312" w:cs="仿宋_GB2312"/>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19"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与职业院校或普通高等学校开展有实质内容、具体项目的校企合作情况，包括主要形式、人才培养数量、接受学生实习实训、接纳教师岗位实践以及面向社会开展技术技能培训服务等（简述600字以内，若参与职业院校工程师学院和技术技能大师工作室项目、现场工程师专项培养计划项目，请说明情况）。</w:t>
            </w:r>
          </w:p>
          <w:p>
            <w:pPr>
              <w:rPr>
                <w:rFonts w:ascii="仿宋_GB2312" w:hAnsi="仿宋_GB2312" w:eastAsia="仿宋_GB2312" w:cs="仿宋_GB2312"/>
                <w:color w:val="000000"/>
                <w:kern w:val="0"/>
                <w:sz w:val="24"/>
              </w:rPr>
            </w:pPr>
          </w:p>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restart"/>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参与技术研发创新平台载体建设</w:t>
            </w: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产教融合实训基地数量（个）</w:t>
            </w:r>
          </w:p>
        </w:tc>
        <w:tc>
          <w:tcPr>
            <w:tcW w:w="1701" w:type="dxa"/>
            <w:gridSpan w:val="4"/>
            <w:vAlign w:val="center"/>
          </w:tcPr>
          <w:p>
            <w:pP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名称</w:t>
            </w:r>
          </w:p>
        </w:tc>
        <w:tc>
          <w:tcPr>
            <w:tcW w:w="1559" w:type="dxa"/>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6" w:hRule="atLeast"/>
        </w:trPr>
        <w:tc>
          <w:tcPr>
            <w:tcW w:w="1403" w:type="dxa"/>
            <w:vMerge w:val="continue"/>
            <w:vAlign w:val="center"/>
          </w:tcPr>
          <w:p>
            <w:pPr>
              <w:rPr>
                <w:rFonts w:ascii="仿宋_GB2312" w:hAnsi="仿宋_GB2312" w:eastAsia="仿宋_GB2312" w:cs="仿宋_GB2312"/>
                <w:color w:val="000000"/>
                <w:kern w:val="0"/>
                <w:sz w:val="24"/>
              </w:rPr>
            </w:pP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技术创新院、所、中心数量（个）</w:t>
            </w:r>
          </w:p>
        </w:tc>
        <w:tc>
          <w:tcPr>
            <w:tcW w:w="1701" w:type="dxa"/>
            <w:gridSpan w:val="4"/>
            <w:vAlign w:val="center"/>
          </w:tcPr>
          <w:p>
            <w:pP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名称</w:t>
            </w:r>
          </w:p>
        </w:tc>
        <w:tc>
          <w:tcPr>
            <w:tcW w:w="1559" w:type="dxa"/>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80" w:hRule="atLeast"/>
        </w:trPr>
        <w:tc>
          <w:tcPr>
            <w:tcW w:w="1403" w:type="dxa"/>
            <w:vMerge w:val="continue"/>
            <w:vAlign w:val="center"/>
          </w:tcPr>
          <w:p>
            <w:pPr>
              <w:rPr>
                <w:rFonts w:ascii="仿宋_GB2312" w:hAnsi="仿宋_GB2312" w:eastAsia="仿宋_GB2312" w:cs="仿宋_GB2312"/>
              </w:rPr>
            </w:pPr>
          </w:p>
        </w:tc>
        <w:tc>
          <w:tcPr>
            <w:tcW w:w="7229" w:type="dxa"/>
            <w:gridSpan w:val="9"/>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以校企合作等方式共建产教融合实训基地和其他创新载体情况， 400字以内。</w:t>
            </w:r>
          </w:p>
          <w:p>
            <w:pPr>
              <w:rPr>
                <w:rFonts w:ascii="仿宋_GB2312" w:hAnsi="仿宋_GB2312" w:eastAsia="仿宋_GB2312" w:cs="仿宋_GB2312"/>
                <w:color w:val="000000"/>
                <w:kern w:val="0"/>
                <w:sz w:val="24"/>
              </w:rPr>
            </w:pPr>
          </w:p>
          <w:p>
            <w:pPr>
              <w:rPr>
                <w:rFonts w:ascii="仿宋_GB2312" w:hAnsi="仿宋_GB2312" w:eastAsia="仿宋_GB2312" w:cs="仿宋_GB2312"/>
                <w:color w:val="000000"/>
                <w:kern w:val="0"/>
                <w:sz w:val="24"/>
              </w:rPr>
            </w:pPr>
          </w:p>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trPr>
        <w:tc>
          <w:tcPr>
            <w:tcW w:w="1403" w:type="dxa"/>
            <w:vMerge w:val="restart"/>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捐赠设施设备</w:t>
            </w: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捐赠设施设备数量</w:t>
            </w:r>
          </w:p>
        </w:tc>
        <w:tc>
          <w:tcPr>
            <w:tcW w:w="1701" w:type="dxa"/>
            <w:gridSpan w:val="4"/>
            <w:vAlign w:val="center"/>
          </w:tcPr>
          <w:p>
            <w:pPr>
              <w:ind w:firstLine="720" w:firstLineChars="300"/>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台套</w:t>
            </w: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价值（万元）</w:t>
            </w:r>
          </w:p>
        </w:tc>
        <w:tc>
          <w:tcPr>
            <w:tcW w:w="1559" w:type="dxa"/>
            <w:vAlign w:val="center"/>
          </w:tcPr>
          <w:p>
            <w:pPr>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5"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捐赠职业院校、普通高等学校教学设施设备情况，300字以内。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restart"/>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参与教学创新</w:t>
            </w: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与学校共同制定人才培养方案数量（个）</w:t>
            </w:r>
          </w:p>
        </w:tc>
        <w:tc>
          <w:tcPr>
            <w:tcW w:w="1701" w:type="dxa"/>
            <w:gridSpan w:val="4"/>
            <w:vAlign w:val="center"/>
          </w:tcPr>
          <w:p>
            <w:pP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共同开发课程（门）</w:t>
            </w:r>
          </w:p>
        </w:tc>
        <w:tc>
          <w:tcPr>
            <w:tcW w:w="1559" w:type="dxa"/>
            <w:vAlign w:val="center"/>
          </w:tcPr>
          <w:p>
            <w:pPr>
              <w:ind w:firstLine="480" w:firstLineChars="200"/>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continue"/>
            <w:vAlign w:val="center"/>
          </w:tcPr>
          <w:p>
            <w:pPr>
              <w:rPr>
                <w:rFonts w:ascii="仿宋_GB2312" w:hAnsi="仿宋_GB2312" w:eastAsia="仿宋_GB2312" w:cs="仿宋_GB2312"/>
                <w:color w:val="000000"/>
                <w:kern w:val="0"/>
                <w:sz w:val="24"/>
              </w:rPr>
            </w:pPr>
          </w:p>
        </w:tc>
        <w:tc>
          <w:tcPr>
            <w:tcW w:w="2410" w:type="dxa"/>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共同开发教材（本）</w:t>
            </w:r>
          </w:p>
        </w:tc>
        <w:tc>
          <w:tcPr>
            <w:tcW w:w="1701" w:type="dxa"/>
            <w:gridSpan w:val="4"/>
            <w:vAlign w:val="center"/>
          </w:tcPr>
          <w:p>
            <w:pPr>
              <w:ind w:firstLine="720" w:firstLineChars="300"/>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共同开发数字化教学资源（TB）</w:t>
            </w:r>
          </w:p>
        </w:tc>
        <w:tc>
          <w:tcPr>
            <w:tcW w:w="1559" w:type="dxa"/>
            <w:vAlign w:val="center"/>
          </w:tcPr>
          <w:p>
            <w:pPr>
              <w:ind w:firstLine="480" w:firstLineChars="200"/>
              <w:rPr>
                <w:rFonts w:ascii="仿宋_GB2312" w:hAnsi="仿宋_GB2312" w:eastAsia="仿宋_GB2312" w:cs="仿宋_GB2312"/>
                <w:color w:val="000000"/>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60"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参与职业院校、普通高等学校教学改革、课程开发等工作情况， 500字以内。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403" w:type="dxa"/>
            <w:vMerge w:val="restart"/>
            <w:vAlign w:val="center"/>
          </w:tcPr>
          <w:p>
            <w:pPr>
              <w:rPr>
                <w:rFonts w:ascii="仿宋_GB2312" w:hAnsi="仿宋_GB2312" w:eastAsia="仿宋_GB2312" w:cs="仿宋_GB2312"/>
              </w:rPr>
            </w:pPr>
            <w:r>
              <w:rPr>
                <w:rFonts w:hint="eastAsia" w:ascii="仿宋_GB2312" w:hAnsi="仿宋_GB2312" w:eastAsia="仿宋_GB2312" w:cs="仿宋_GB2312"/>
                <w:color w:val="000000"/>
                <w:kern w:val="0"/>
                <w:sz w:val="24"/>
              </w:rPr>
              <w:t>组织机制创新</w:t>
            </w:r>
          </w:p>
        </w:tc>
        <w:tc>
          <w:tcPr>
            <w:tcW w:w="2551" w:type="dxa"/>
            <w:gridSpan w:val="2"/>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参与院校理事会数量（个）</w:t>
            </w:r>
          </w:p>
        </w:tc>
        <w:tc>
          <w:tcPr>
            <w:tcW w:w="1560" w:type="dxa"/>
            <w:gridSpan w:val="3"/>
            <w:vAlign w:val="center"/>
          </w:tcPr>
          <w:p>
            <w:pP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院校名称</w:t>
            </w:r>
          </w:p>
        </w:tc>
        <w:tc>
          <w:tcPr>
            <w:tcW w:w="1559" w:type="dxa"/>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7" w:hRule="atLeast"/>
        </w:trPr>
        <w:tc>
          <w:tcPr>
            <w:tcW w:w="1403" w:type="dxa"/>
            <w:vMerge w:val="continue"/>
            <w:vAlign w:val="center"/>
          </w:tcPr>
          <w:p>
            <w:pPr>
              <w:rPr>
                <w:rFonts w:ascii="仿宋_GB2312" w:hAnsi="仿宋_GB2312" w:eastAsia="仿宋_GB2312" w:cs="仿宋_GB2312"/>
                <w:color w:val="000000"/>
                <w:kern w:val="0"/>
                <w:sz w:val="24"/>
              </w:rPr>
            </w:pPr>
          </w:p>
        </w:tc>
        <w:tc>
          <w:tcPr>
            <w:tcW w:w="2551" w:type="dxa"/>
            <w:gridSpan w:val="2"/>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参与合作人员数量</w:t>
            </w:r>
          </w:p>
        </w:tc>
        <w:tc>
          <w:tcPr>
            <w:tcW w:w="1560" w:type="dxa"/>
            <w:gridSpan w:val="3"/>
            <w:vAlign w:val="center"/>
          </w:tcPr>
          <w:p>
            <w:pPr>
              <w:rPr>
                <w:rFonts w:ascii="仿宋_GB2312" w:hAnsi="仿宋_GB2312" w:eastAsia="仿宋_GB2312" w:cs="仿宋_GB2312"/>
                <w:color w:val="000000"/>
                <w:kern w:val="0"/>
                <w:sz w:val="24"/>
              </w:rPr>
            </w:pPr>
          </w:p>
        </w:tc>
        <w:tc>
          <w:tcPr>
            <w:tcW w:w="1559" w:type="dxa"/>
            <w:gridSpan w:val="3"/>
            <w:vAlign w:val="center"/>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经费投入（万元）</w:t>
            </w:r>
          </w:p>
        </w:tc>
        <w:tc>
          <w:tcPr>
            <w:tcW w:w="1559" w:type="dxa"/>
            <w:vAlign w:val="center"/>
          </w:tcPr>
          <w:p>
            <w:pPr>
              <w:rPr>
                <w:rFonts w:ascii="仿宋_GB2312" w:hAnsi="仿宋_GB2312" w:eastAsia="仿宋_GB2312" w:cs="仿宋_GB231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71" w:hRule="atLeast"/>
        </w:trPr>
        <w:tc>
          <w:tcPr>
            <w:tcW w:w="1403" w:type="dxa"/>
            <w:vMerge w:val="continue"/>
            <w:vAlign w:val="center"/>
          </w:tcPr>
          <w:p>
            <w:pPr>
              <w:rPr>
                <w:rFonts w:ascii="仿宋_GB2312" w:hAnsi="仿宋_GB2312" w:eastAsia="仿宋_GB2312" w:cs="仿宋_GB2312"/>
                <w:color w:val="000000"/>
                <w:kern w:val="0"/>
                <w:sz w:val="24"/>
              </w:rPr>
            </w:pPr>
          </w:p>
        </w:tc>
        <w:tc>
          <w:tcPr>
            <w:tcW w:w="7229" w:type="dxa"/>
            <w:gridSpan w:val="9"/>
          </w:tcPr>
          <w:p>
            <w:pPr>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企业建立有参与产教融合的组织机构及运行机制，包括各项制度建立、组织建设、经费保障、人员配置专业等，400字以内。</w:t>
            </w:r>
          </w:p>
        </w:tc>
      </w:tr>
    </w:tbl>
    <w:p>
      <w:pPr>
        <w:ind w:firstLine="720" w:firstLineChars="300"/>
        <w:rPr>
          <w:rFonts w:ascii="黑体" w:hAnsi="黑体" w:eastAsia="黑体"/>
          <w:sz w:val="24"/>
        </w:rPr>
      </w:pPr>
    </w:p>
    <w:p>
      <w:pPr>
        <w:rPr>
          <w:rFonts w:ascii="黑体" w:hAnsi="黑体" w:eastAsia="黑体"/>
          <w:sz w:val="32"/>
          <w:szCs w:val="32"/>
        </w:rPr>
      </w:pPr>
      <w:r>
        <w:rPr>
          <w:rFonts w:hint="eastAsia" w:ascii="黑体" w:hAnsi="黑体" w:eastAsia="黑体"/>
          <w:sz w:val="32"/>
          <w:szCs w:val="32"/>
        </w:rPr>
        <w:t>五、未来3年企业产教融合发展规划</w:t>
      </w:r>
    </w:p>
    <w:tbl>
      <w:tblPr>
        <w:tblStyle w:val="6"/>
        <w:tblW w:w="8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970"/>
        <w:gridCol w:w="66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1970" w:type="dxa"/>
            <w:vAlign w:val="center"/>
          </w:tcPr>
          <w:p>
            <w:pPr>
              <w:jc w:val="center"/>
              <w:rPr>
                <w:rFonts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项目</w:t>
            </w:r>
          </w:p>
        </w:tc>
        <w:tc>
          <w:tcPr>
            <w:tcW w:w="6662" w:type="dxa"/>
            <w:vAlign w:val="center"/>
          </w:tcPr>
          <w:p>
            <w:pPr>
              <w:jc w:val="center"/>
              <w:rPr>
                <w:rFonts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5" w:hRule="atLeast"/>
        </w:trPr>
        <w:tc>
          <w:tcPr>
            <w:tcW w:w="1970" w:type="dxa"/>
            <w:vAlign w:val="center"/>
          </w:tcPr>
          <w:p>
            <w:pPr>
              <w:rPr>
                <w:rFonts w:ascii="仿宋_GB2312" w:hAnsi="仿宋_GB2312" w:eastAsia="仿宋_GB2312" w:cs="仿宋_GB2312"/>
                <w:sz w:val="28"/>
                <w:szCs w:val="28"/>
              </w:rPr>
            </w:pPr>
            <w:r>
              <w:rPr>
                <w:rFonts w:hint="eastAsia" w:ascii="仿宋_GB2312" w:hAnsi="仿宋_GB2312" w:eastAsia="仿宋_GB2312" w:cs="仿宋_GB2312"/>
                <w:color w:val="000000"/>
                <w:kern w:val="0"/>
                <w:sz w:val="24"/>
              </w:rPr>
              <w:t>产教融合、校企合作的主要目标</w:t>
            </w:r>
          </w:p>
        </w:tc>
        <w:tc>
          <w:tcPr>
            <w:tcW w:w="6662" w:type="dxa"/>
          </w:tcPr>
          <w:p>
            <w:pPr>
              <w:rPr>
                <w:rFonts w:ascii="仿宋_GB2312" w:hAnsi="仿宋_GB2312" w:eastAsia="仿宋_GB2312" w:cs="仿宋_GB2312"/>
                <w:sz w:val="24"/>
              </w:rPr>
            </w:pPr>
            <w:r>
              <w:rPr>
                <w:rFonts w:hint="eastAsia" w:ascii="仿宋_GB2312" w:hAnsi="仿宋_GB2312" w:eastAsia="仿宋_GB2312" w:cs="仿宋_GB2312"/>
                <w:sz w:val="24"/>
              </w:rPr>
              <w:t>200字以内</w:t>
            </w: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42" w:hRule="atLeast"/>
        </w:trPr>
        <w:tc>
          <w:tcPr>
            <w:tcW w:w="1970" w:type="dxa"/>
            <w:vAlign w:val="center"/>
          </w:tcPr>
          <w:p>
            <w:pPr>
              <w:rPr>
                <w:rFonts w:ascii="仿宋_GB2312" w:hAnsi="仿宋_GB2312" w:eastAsia="仿宋_GB2312" w:cs="仿宋_GB2312"/>
                <w:sz w:val="28"/>
                <w:szCs w:val="28"/>
              </w:rPr>
            </w:pPr>
            <w:r>
              <w:rPr>
                <w:rFonts w:hint="eastAsia" w:ascii="仿宋_GB2312" w:hAnsi="仿宋_GB2312" w:eastAsia="仿宋_GB2312" w:cs="仿宋_GB2312"/>
                <w:color w:val="000000"/>
                <w:kern w:val="0"/>
                <w:sz w:val="24"/>
              </w:rPr>
              <w:t>产教融合、校企合作的工作计划</w:t>
            </w:r>
          </w:p>
        </w:tc>
        <w:tc>
          <w:tcPr>
            <w:tcW w:w="6662" w:type="dxa"/>
          </w:tcPr>
          <w:p>
            <w:pPr>
              <w:rPr>
                <w:rFonts w:ascii="仿宋_GB2312" w:hAnsi="仿宋_GB2312" w:eastAsia="仿宋_GB2312" w:cs="仿宋_GB2312"/>
                <w:sz w:val="24"/>
              </w:rPr>
            </w:pPr>
            <w:r>
              <w:rPr>
                <w:rFonts w:hint="eastAsia" w:ascii="仿宋_GB2312" w:hAnsi="仿宋_GB2312" w:eastAsia="仿宋_GB2312" w:cs="仿宋_GB2312"/>
                <w:sz w:val="24"/>
              </w:rPr>
              <w:t>2000字以内</w:t>
            </w: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tc>
      </w:tr>
    </w:tbl>
    <w:p>
      <w:pPr>
        <w:spacing w:line="560" w:lineRule="exact"/>
        <w:ind w:firstLine="560" w:firstLineChars="200"/>
        <w:rPr>
          <w:rFonts w:ascii="仿宋_GB2312" w:hAnsi="Times New Roman" w:eastAsia="仿宋_GB2312"/>
          <w:sz w:val="28"/>
          <w:szCs w:val="28"/>
        </w:rPr>
      </w:pPr>
    </w:p>
    <w:p>
      <w:pPr>
        <w:rPr>
          <w:rFonts w:ascii="黑体" w:hAnsi="黑体" w:eastAsia="黑体"/>
          <w:sz w:val="32"/>
          <w:szCs w:val="32"/>
        </w:rPr>
      </w:pPr>
      <w:r>
        <w:rPr>
          <w:rFonts w:hint="eastAsia" w:ascii="黑体" w:hAnsi="黑体" w:eastAsia="黑体"/>
          <w:sz w:val="32"/>
          <w:szCs w:val="32"/>
        </w:rPr>
        <w:t>六、企业承诺</w:t>
      </w:r>
    </w:p>
    <w:tbl>
      <w:tblPr>
        <w:tblStyle w:val="6"/>
        <w:tblW w:w="834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3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6" w:hRule="atLeast"/>
        </w:trPr>
        <w:tc>
          <w:tcPr>
            <w:tcW w:w="8349" w:type="dxa"/>
          </w:tcPr>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我单位承诺,所有申报材料及所附资质均真实、合法。如有不实,我单位愿承担包括法律责任的一切责任和后果。</w:t>
            </w:r>
          </w:p>
          <w:p>
            <w:pPr>
              <w:wordWrap w:val="0"/>
              <w:spacing w:line="360" w:lineRule="auto"/>
              <w:ind w:right="125"/>
              <w:jc w:val="left"/>
              <w:rPr>
                <w:rFonts w:ascii="仿宋_GB2312" w:hAnsi="仿宋_GB2312" w:eastAsia="仿宋_GB2312" w:cs="仿宋_GB2312"/>
                <w:sz w:val="28"/>
                <w:szCs w:val="28"/>
              </w:rPr>
            </w:pPr>
          </w:p>
          <w:p>
            <w:pPr>
              <w:wordWrap w:val="0"/>
              <w:spacing w:line="360" w:lineRule="auto"/>
              <w:ind w:right="125"/>
              <w:jc w:val="left"/>
              <w:rPr>
                <w:rFonts w:ascii="仿宋_GB2312" w:hAnsi="仿宋_GB2312" w:eastAsia="仿宋_GB2312" w:cs="仿宋_GB2312"/>
                <w:sz w:val="28"/>
                <w:szCs w:val="28"/>
              </w:rPr>
            </w:pPr>
          </w:p>
          <w:p>
            <w:pPr>
              <w:wordWrap w:val="0"/>
              <w:spacing w:line="720" w:lineRule="auto"/>
              <w:ind w:right="125" w:firstLine="3360" w:firstLineChars="1400"/>
              <w:jc w:val="left"/>
              <w:rPr>
                <w:rFonts w:ascii="仿宋_GB2312" w:hAnsi="仿宋_GB2312" w:eastAsia="仿宋_GB2312" w:cs="仿宋_GB2312"/>
                <w:color w:val="000000"/>
                <w:kern w:val="0"/>
                <w:sz w:val="24"/>
                <w:u w:val="single"/>
              </w:rPr>
            </w:pPr>
            <w:r>
              <w:rPr>
                <w:rFonts w:hint="eastAsia" w:ascii="仿宋_GB2312" w:hAnsi="仿宋_GB2312" w:eastAsia="仿宋_GB2312" w:cs="仿宋_GB2312"/>
                <w:color w:val="000000"/>
                <w:kern w:val="0"/>
                <w:sz w:val="24"/>
              </w:rPr>
              <w:t>单位（章）</w:t>
            </w:r>
            <w:r>
              <w:rPr>
                <w:rFonts w:hint="eastAsia" w:ascii="仿宋_GB2312" w:hAnsi="仿宋_GB2312" w:eastAsia="仿宋_GB2312" w:cs="仿宋_GB2312"/>
                <w:color w:val="000000"/>
                <w:kern w:val="0"/>
                <w:sz w:val="24"/>
                <w:u w:val="single"/>
              </w:rPr>
              <w:t xml:space="preserve">                   </w:t>
            </w:r>
          </w:p>
          <w:p>
            <w:pPr>
              <w:wordWrap w:val="0"/>
              <w:spacing w:line="720" w:lineRule="auto"/>
              <w:ind w:right="125" w:firstLine="3360" w:firstLineChars="1400"/>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负责人（签名）</w:t>
            </w:r>
            <w:r>
              <w:rPr>
                <w:rFonts w:hint="eastAsia" w:ascii="仿宋_GB2312" w:hAnsi="仿宋_GB2312" w:eastAsia="仿宋_GB2312" w:cs="仿宋_GB2312"/>
                <w:color w:val="000000"/>
                <w:kern w:val="0"/>
                <w:sz w:val="24"/>
                <w:u w:val="single"/>
              </w:rPr>
              <w:t xml:space="preserve">               </w:t>
            </w:r>
          </w:p>
          <w:p>
            <w:pPr>
              <w:wordWrap w:val="0"/>
              <w:spacing w:line="720" w:lineRule="auto"/>
              <w:ind w:right="125" w:firstLine="4320" w:firstLineChars="1800"/>
              <w:jc w:val="left"/>
              <w:rPr>
                <w:rFonts w:ascii="仿宋_GB2312" w:hAnsi="Times New Roman" w:eastAsia="仿宋_GB2312"/>
                <w:sz w:val="28"/>
                <w:szCs w:val="28"/>
              </w:rPr>
            </w:pPr>
            <w:r>
              <w:rPr>
                <w:rFonts w:hint="eastAsia" w:ascii="仿宋_GB2312" w:hAnsi="仿宋_GB2312" w:eastAsia="仿宋_GB2312" w:cs="仿宋_GB2312"/>
                <w:color w:val="000000"/>
                <w:kern w:val="0"/>
                <w:sz w:val="24"/>
              </w:rPr>
              <w:t>年      月    日</w:t>
            </w:r>
          </w:p>
        </w:tc>
      </w:tr>
    </w:tbl>
    <w:tbl>
      <w:tblPr>
        <w:tblStyle w:val="6"/>
        <w:tblpPr w:leftFromText="180" w:rightFromText="180" w:vertAnchor="text" w:horzAnchor="page" w:tblpX="1811" w:tblpY="1109"/>
        <w:tblOverlap w:val="never"/>
        <w:tblW w:w="834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3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0" w:hRule="atLeast"/>
        </w:trPr>
        <w:tc>
          <w:tcPr>
            <w:tcW w:w="8349" w:type="dxa"/>
            <w:vAlign w:val="center"/>
          </w:tcPr>
          <w:p>
            <w:pPr>
              <w:rPr>
                <w:rFonts w:ascii="仿宋_GB2312" w:hAnsi="仿宋_GB2312" w:eastAsia="仿宋_GB2312" w:cs="仿宋_GB2312"/>
                <w:sz w:val="28"/>
                <w:szCs w:val="28"/>
              </w:rPr>
            </w:pPr>
            <w:r>
              <w:rPr>
                <w:rFonts w:hint="eastAsia" w:ascii="仿宋_GB2312" w:hAnsi="仿宋_GB2312" w:eastAsia="仿宋_GB2312" w:cs="仿宋_GB2312"/>
                <w:color w:val="000000"/>
                <w:kern w:val="0"/>
                <w:sz w:val="24"/>
              </w:rPr>
              <w:t>院校1推荐意见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38" w:hRule="atLeast"/>
        </w:trPr>
        <w:tc>
          <w:tcPr>
            <w:tcW w:w="8349" w:type="dxa"/>
          </w:tcPr>
          <w:p>
            <w:pPr>
              <w:spacing w:line="560" w:lineRule="exact"/>
              <w:rPr>
                <w:rFonts w:ascii="仿宋_GB2312" w:hAnsi="仿宋_GB2312" w:eastAsia="仿宋_GB2312" w:cs="仿宋_GB2312"/>
                <w:sz w:val="28"/>
                <w:szCs w:val="28"/>
              </w:rPr>
            </w:pPr>
          </w:p>
          <w:p>
            <w:pPr>
              <w:wordWrap w:val="0"/>
              <w:spacing w:line="360" w:lineRule="auto"/>
              <w:ind w:right="125"/>
              <w:jc w:val="left"/>
              <w:rPr>
                <w:rFonts w:ascii="仿宋_GB2312" w:hAnsi="仿宋_GB2312" w:eastAsia="仿宋_GB2312" w:cs="仿宋_GB2312"/>
                <w:sz w:val="28"/>
                <w:szCs w:val="28"/>
              </w:rPr>
            </w:pPr>
          </w:p>
          <w:p>
            <w:pPr>
              <w:wordWrap w:val="0"/>
              <w:spacing w:line="360" w:lineRule="auto"/>
              <w:ind w:right="125"/>
              <w:jc w:val="left"/>
              <w:rPr>
                <w:rFonts w:ascii="仿宋_GB2312" w:hAnsi="仿宋_GB2312" w:eastAsia="仿宋_GB2312" w:cs="仿宋_GB2312"/>
                <w:sz w:val="28"/>
                <w:szCs w:val="28"/>
              </w:rPr>
            </w:pPr>
          </w:p>
          <w:p>
            <w:pPr>
              <w:wordWrap w:val="0"/>
              <w:spacing w:line="360" w:lineRule="auto"/>
              <w:ind w:right="125"/>
              <w:jc w:val="left"/>
              <w:rPr>
                <w:rFonts w:ascii="仿宋_GB2312" w:hAnsi="仿宋_GB2312" w:eastAsia="仿宋_GB2312" w:cs="仿宋_GB2312"/>
                <w:sz w:val="28"/>
                <w:szCs w:val="28"/>
              </w:rPr>
            </w:pPr>
          </w:p>
          <w:p>
            <w:pPr>
              <w:wordWrap w:val="0"/>
              <w:spacing w:line="480" w:lineRule="auto"/>
              <w:ind w:right="125"/>
              <w:jc w:val="left"/>
              <w:rPr>
                <w:rFonts w:ascii="仿宋_GB2312" w:hAnsi="仿宋_GB2312" w:eastAsia="仿宋_GB2312" w:cs="仿宋_GB2312"/>
                <w:sz w:val="28"/>
                <w:szCs w:val="28"/>
              </w:rPr>
            </w:pPr>
          </w:p>
          <w:p>
            <w:pPr>
              <w:wordWrap w:val="0"/>
              <w:spacing w:line="480" w:lineRule="auto"/>
              <w:ind w:right="125" w:firstLine="3360" w:firstLineChars="1400"/>
              <w:jc w:val="left"/>
              <w:rPr>
                <w:rFonts w:ascii="仿宋_GB2312" w:hAnsi="仿宋_GB2312" w:eastAsia="仿宋_GB2312" w:cs="仿宋_GB2312"/>
                <w:color w:val="000000"/>
                <w:kern w:val="0"/>
                <w:sz w:val="24"/>
                <w:u w:val="single"/>
              </w:rPr>
            </w:pPr>
            <w:r>
              <w:rPr>
                <w:rFonts w:hint="eastAsia" w:ascii="仿宋_GB2312" w:hAnsi="仿宋_GB2312" w:eastAsia="仿宋_GB2312" w:cs="仿宋_GB2312"/>
                <w:color w:val="000000"/>
                <w:kern w:val="0"/>
                <w:sz w:val="24"/>
              </w:rPr>
              <w:t>单位（章）</w:t>
            </w:r>
            <w:r>
              <w:rPr>
                <w:rFonts w:hint="eastAsia" w:ascii="仿宋_GB2312" w:hAnsi="仿宋_GB2312" w:eastAsia="仿宋_GB2312" w:cs="仿宋_GB2312"/>
                <w:color w:val="000000"/>
                <w:kern w:val="0"/>
                <w:sz w:val="24"/>
                <w:u w:val="single"/>
              </w:rPr>
              <w:t xml:space="preserve">                   </w:t>
            </w:r>
          </w:p>
          <w:p>
            <w:pPr>
              <w:wordWrap w:val="0"/>
              <w:spacing w:line="480" w:lineRule="auto"/>
              <w:ind w:right="125" w:firstLine="3360" w:firstLineChars="1400"/>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负责人（签名）</w:t>
            </w:r>
            <w:r>
              <w:rPr>
                <w:rFonts w:hint="eastAsia" w:ascii="仿宋_GB2312" w:hAnsi="仿宋_GB2312" w:eastAsia="仿宋_GB2312" w:cs="仿宋_GB2312"/>
                <w:color w:val="000000"/>
                <w:kern w:val="0"/>
                <w:sz w:val="24"/>
                <w:u w:val="single"/>
              </w:rPr>
              <w:t xml:space="preserve">               </w:t>
            </w:r>
          </w:p>
          <w:p>
            <w:pPr>
              <w:wordWrap w:val="0"/>
              <w:spacing w:line="480" w:lineRule="auto"/>
              <w:ind w:right="125" w:firstLine="3840" w:firstLineChars="16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4"/>
              </w:rPr>
              <w:t>年  月  日</w:t>
            </w:r>
          </w:p>
        </w:tc>
      </w:tr>
    </w:tbl>
    <w:p>
      <w:pPr>
        <w:spacing w:line="560" w:lineRule="exact"/>
        <w:jc w:val="left"/>
        <w:rPr>
          <w:rFonts w:ascii="黑体" w:hAnsi="黑体" w:eastAsia="黑体"/>
          <w:sz w:val="32"/>
          <w:szCs w:val="32"/>
        </w:rPr>
      </w:pPr>
      <w:r>
        <w:rPr>
          <w:rFonts w:hint="eastAsia" w:ascii="黑体" w:hAnsi="黑体" w:eastAsia="黑体"/>
          <w:sz w:val="32"/>
          <w:szCs w:val="32"/>
        </w:rPr>
        <w:t>七、建立稳定合作关系的职业院校、普通高等学校推荐意见</w:t>
      </w:r>
    </w:p>
    <w:p>
      <w:pPr>
        <w:spacing w:line="560" w:lineRule="exact"/>
        <w:rPr>
          <w:rFonts w:ascii="仿宋_GB2312" w:hAnsi="Times New Roman" w:eastAsia="仿宋_GB2312"/>
          <w:sz w:val="28"/>
          <w:szCs w:val="28"/>
        </w:rPr>
      </w:pPr>
    </w:p>
    <w:tbl>
      <w:tblPr>
        <w:tblStyle w:val="6"/>
        <w:tblW w:w="834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3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trPr>
        <w:tc>
          <w:tcPr>
            <w:tcW w:w="8349" w:type="dxa"/>
            <w:vAlign w:val="center"/>
          </w:tcPr>
          <w:p>
            <w:pPr>
              <w:adjustRightInd w:val="0"/>
              <w:snapToGrid w:val="0"/>
              <w:rPr>
                <w:rFonts w:ascii="仿宋_GB2312" w:hAnsi="仿宋_GB2312" w:eastAsia="仿宋_GB2312" w:cs="仿宋_GB2312"/>
                <w:sz w:val="28"/>
                <w:szCs w:val="28"/>
              </w:rPr>
            </w:pPr>
            <w:r>
              <w:rPr>
                <w:rFonts w:hint="eastAsia" w:ascii="仿宋_GB2312" w:hAnsi="仿宋_GB2312" w:eastAsia="仿宋_GB2312" w:cs="仿宋_GB2312"/>
                <w:color w:val="000000"/>
                <w:kern w:val="0"/>
                <w:sz w:val="24"/>
              </w:rPr>
              <w:t>院校2推荐意见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83" w:hRule="atLeast"/>
        </w:trPr>
        <w:tc>
          <w:tcPr>
            <w:tcW w:w="8349" w:type="dxa"/>
          </w:tcPr>
          <w:p>
            <w:pPr>
              <w:spacing w:line="560" w:lineRule="exact"/>
              <w:rPr>
                <w:rFonts w:ascii="仿宋_GB2312" w:hAnsi="仿宋_GB2312" w:eastAsia="仿宋_GB2312" w:cs="仿宋_GB2312"/>
                <w:sz w:val="28"/>
                <w:szCs w:val="28"/>
              </w:rPr>
            </w:pPr>
          </w:p>
          <w:p>
            <w:pPr>
              <w:spacing w:line="560" w:lineRule="exact"/>
              <w:rPr>
                <w:rFonts w:ascii="仿宋_GB2312" w:hAnsi="仿宋_GB2312" w:eastAsia="仿宋_GB2312" w:cs="仿宋_GB2312"/>
                <w:sz w:val="28"/>
                <w:szCs w:val="28"/>
              </w:rPr>
            </w:pPr>
          </w:p>
          <w:p>
            <w:pPr>
              <w:spacing w:line="560" w:lineRule="exact"/>
              <w:rPr>
                <w:rFonts w:ascii="仿宋_GB2312" w:hAnsi="仿宋_GB2312" w:eastAsia="仿宋_GB2312" w:cs="仿宋_GB2312"/>
                <w:sz w:val="28"/>
                <w:szCs w:val="28"/>
              </w:rPr>
            </w:pPr>
          </w:p>
          <w:p>
            <w:pPr>
              <w:spacing w:line="560" w:lineRule="exact"/>
              <w:rPr>
                <w:rFonts w:ascii="仿宋_GB2312" w:hAnsi="仿宋_GB2312" w:eastAsia="仿宋_GB2312" w:cs="仿宋_GB2312"/>
                <w:sz w:val="28"/>
                <w:szCs w:val="28"/>
              </w:rPr>
            </w:pPr>
          </w:p>
          <w:p>
            <w:pPr>
              <w:spacing w:line="560" w:lineRule="exact"/>
              <w:rPr>
                <w:rFonts w:ascii="仿宋_GB2312" w:hAnsi="仿宋_GB2312" w:eastAsia="仿宋_GB2312" w:cs="仿宋_GB2312"/>
                <w:sz w:val="28"/>
                <w:szCs w:val="28"/>
              </w:rPr>
            </w:pPr>
          </w:p>
          <w:p>
            <w:pPr>
              <w:spacing w:line="560" w:lineRule="exact"/>
              <w:rPr>
                <w:rFonts w:ascii="仿宋_GB2312" w:hAnsi="仿宋_GB2312" w:eastAsia="仿宋_GB2312" w:cs="仿宋_GB2312"/>
                <w:sz w:val="28"/>
                <w:szCs w:val="28"/>
              </w:rPr>
            </w:pPr>
          </w:p>
          <w:p>
            <w:pPr>
              <w:wordWrap w:val="0"/>
              <w:spacing w:line="480" w:lineRule="auto"/>
              <w:ind w:right="125" w:firstLine="3360" w:firstLineChars="1400"/>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单位（章）</w:t>
            </w:r>
            <w:r>
              <w:rPr>
                <w:rFonts w:hint="eastAsia" w:ascii="仿宋_GB2312" w:hAnsi="仿宋_GB2312" w:eastAsia="仿宋_GB2312" w:cs="仿宋_GB2312"/>
                <w:color w:val="000000"/>
                <w:kern w:val="0"/>
                <w:sz w:val="24"/>
                <w:u w:val="single"/>
              </w:rPr>
              <w:t xml:space="preserve">                   </w:t>
            </w:r>
            <w:r>
              <w:rPr>
                <w:rFonts w:hint="eastAsia" w:ascii="仿宋_GB2312" w:hAnsi="仿宋_GB2312" w:eastAsia="仿宋_GB2312" w:cs="仿宋_GB2312"/>
                <w:color w:val="000000"/>
                <w:kern w:val="0"/>
                <w:sz w:val="24"/>
              </w:rPr>
              <w:t xml:space="preserve"> </w:t>
            </w:r>
          </w:p>
          <w:p>
            <w:pPr>
              <w:wordWrap w:val="0"/>
              <w:spacing w:line="480" w:lineRule="auto"/>
              <w:ind w:right="125" w:firstLine="3360" w:firstLineChars="1400"/>
              <w:jc w:val="left"/>
              <w:rPr>
                <w:rFonts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负责人（签名）</w:t>
            </w:r>
            <w:r>
              <w:rPr>
                <w:rFonts w:hint="eastAsia" w:ascii="仿宋_GB2312" w:hAnsi="仿宋_GB2312" w:eastAsia="仿宋_GB2312" w:cs="仿宋_GB2312"/>
                <w:color w:val="000000"/>
                <w:kern w:val="0"/>
                <w:sz w:val="24"/>
                <w:u w:val="single"/>
              </w:rPr>
              <w:t xml:space="preserve">              </w:t>
            </w:r>
            <w:r>
              <w:rPr>
                <w:rFonts w:hint="eastAsia" w:ascii="仿宋_GB2312" w:hAnsi="仿宋_GB2312" w:eastAsia="仿宋_GB2312" w:cs="仿宋_GB2312"/>
                <w:color w:val="000000"/>
                <w:kern w:val="0"/>
                <w:sz w:val="24"/>
              </w:rPr>
              <w:t xml:space="preserve"> </w:t>
            </w:r>
          </w:p>
          <w:p>
            <w:pPr>
              <w:spacing w:line="480" w:lineRule="auto"/>
              <w:ind w:firstLine="4320" w:firstLineChars="1800"/>
              <w:rPr>
                <w:rFonts w:ascii="仿宋_GB2312" w:hAnsi="仿宋_GB2312" w:eastAsia="仿宋_GB2312" w:cs="仿宋_GB2312"/>
                <w:sz w:val="28"/>
                <w:szCs w:val="28"/>
              </w:rPr>
            </w:pPr>
            <w:r>
              <w:rPr>
                <w:rFonts w:hint="eastAsia" w:ascii="仿宋_GB2312" w:hAnsi="仿宋_GB2312" w:eastAsia="仿宋_GB2312" w:cs="仿宋_GB2312"/>
                <w:color w:val="000000"/>
                <w:kern w:val="0"/>
                <w:sz w:val="24"/>
              </w:rPr>
              <w:t>年  月  日</w:t>
            </w:r>
          </w:p>
        </w:tc>
      </w:tr>
    </w:tbl>
    <w:p>
      <w:pPr>
        <w:spacing w:line="360" w:lineRule="exact"/>
        <w:rPr>
          <w:rFonts w:ascii="宋体" w:hAnsi="宋体"/>
          <w:sz w:val="24"/>
        </w:rPr>
      </w:pPr>
    </w:p>
    <w:p>
      <w:pPr>
        <w:outlineLvl w:val="0"/>
        <w:rPr>
          <w:rFonts w:ascii="仿宋_GB2312" w:hAnsi="Times New Roman" w:eastAsia="仿宋_GB2312"/>
          <w:b/>
          <w:bCs/>
          <w:sz w:val="32"/>
          <w:szCs w:val="32"/>
        </w:rPr>
      </w:pPr>
      <w:r>
        <w:rPr>
          <w:rFonts w:hint="eastAsia" w:ascii="仿宋_GB2312" w:hAnsi="Times New Roman" w:eastAsia="仿宋_GB2312"/>
          <w:b/>
          <w:bCs/>
          <w:sz w:val="32"/>
          <w:szCs w:val="32"/>
        </w:rPr>
        <w:br w:type="page"/>
      </w:r>
    </w:p>
    <w:p>
      <w:pPr>
        <w:spacing w:line="560" w:lineRule="exact"/>
        <w:outlineLvl w:val="0"/>
        <w:rPr>
          <w:rFonts w:ascii="仿宋_GB2312" w:hAnsi="Times New Roman" w:eastAsia="仿宋_GB2312"/>
          <w:b/>
          <w:bCs/>
          <w:sz w:val="32"/>
          <w:szCs w:val="32"/>
        </w:rPr>
      </w:pPr>
      <w:r>
        <w:rPr>
          <w:rFonts w:hint="eastAsia" w:ascii="仿宋_GB2312" w:hAnsi="Times New Roman" w:eastAsia="仿宋_GB2312"/>
          <w:b/>
          <w:bCs/>
          <w:sz w:val="32"/>
          <w:szCs w:val="32"/>
        </w:rPr>
        <w:t>填表说明</w:t>
      </w:r>
      <w:r>
        <w:rPr>
          <w:rFonts w:ascii="仿宋_GB2312" w:hAnsi="Times New Roman" w:eastAsia="仿宋_GB2312"/>
          <w:b/>
          <w:bCs/>
          <w:sz w:val="32"/>
          <w:szCs w:val="32"/>
        </w:rPr>
        <w:t>：</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1</w:t>
      </w:r>
      <w:r>
        <w:rPr>
          <w:rFonts w:hint="eastAsia" w:ascii="仿宋_GB2312" w:hAnsi="仿宋_GB2312" w:eastAsia="仿宋_GB2312"/>
          <w:sz w:val="32"/>
          <w:szCs w:val="32"/>
        </w:rPr>
        <w:t>.</w:t>
      </w:r>
      <w:r>
        <w:rPr>
          <w:rFonts w:hint="eastAsia" w:ascii="仿宋_GB2312" w:hAnsi="Times New Roman" w:eastAsia="仿宋_GB2312"/>
          <w:sz w:val="32"/>
          <w:szCs w:val="32"/>
        </w:rPr>
        <w:t>企业类型包括：中央企业下属成员单位（含全资子公司、控股子公司）、其他国有企业（国有独资或国有资本控股）、民营企业、外商投资企业；</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2</w:t>
      </w:r>
      <w:r>
        <w:rPr>
          <w:rFonts w:hint="eastAsia" w:ascii="仿宋_GB2312" w:hAnsi="仿宋_GB2312" w:eastAsia="仿宋_GB2312"/>
          <w:sz w:val="32"/>
          <w:szCs w:val="32"/>
        </w:rPr>
        <w:t>.</w:t>
      </w:r>
      <w:r>
        <w:rPr>
          <w:rFonts w:hint="eastAsia" w:ascii="仿宋_GB2312" w:hAnsi="Times New Roman" w:eastAsia="仿宋_GB2312"/>
          <w:sz w:val="32"/>
          <w:szCs w:val="32"/>
        </w:rPr>
        <w:t>所属行业包括：新一代信息技术、医药健康、先进制造业、绿色能源与节能环保、现代服务业（信息服务业、商务服务业、科研服务业、文化创意产业、旅游等）、社会服务产业（养老、托幼、家政等）、其他等。</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3</w:t>
      </w:r>
      <w:r>
        <w:rPr>
          <w:rFonts w:hint="eastAsia" w:ascii="仿宋_GB2312" w:hAnsi="仿宋_GB2312" w:eastAsia="仿宋_GB2312"/>
          <w:sz w:val="32"/>
          <w:szCs w:val="32"/>
        </w:rPr>
        <w:t>.</w:t>
      </w:r>
      <w:r>
        <w:rPr>
          <w:rFonts w:hint="eastAsia" w:ascii="仿宋_GB2312" w:hAnsi="Times New Roman" w:eastAsia="仿宋_GB2312"/>
          <w:sz w:val="32"/>
          <w:szCs w:val="32"/>
        </w:rPr>
        <w:t>上一年度数据请根据2022年有关统计报表或经审计的财务数据填报。企业总资产规模、净资产规模、企业职工总数可按上一年度（2022年）年底有关数据填报；</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4</w:t>
      </w:r>
      <w:r>
        <w:rPr>
          <w:rFonts w:hint="eastAsia" w:ascii="仿宋_GB2312" w:hAnsi="仿宋_GB2312" w:eastAsia="仿宋_GB2312"/>
          <w:sz w:val="32"/>
          <w:szCs w:val="32"/>
        </w:rPr>
        <w:t>.</w:t>
      </w:r>
      <w:r>
        <w:rPr>
          <w:rFonts w:hint="eastAsia" w:ascii="仿宋_GB2312" w:hAnsi="Times New Roman" w:eastAsia="仿宋_GB2312"/>
          <w:sz w:val="32"/>
          <w:szCs w:val="32"/>
        </w:rPr>
        <w:t>纳税信用等级包括：A、B、M、C、D五个等级；</w:t>
      </w:r>
    </w:p>
    <w:p>
      <w:pPr>
        <w:spacing w:line="56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5</w:t>
      </w:r>
      <w:r>
        <w:rPr>
          <w:rFonts w:hint="eastAsia" w:ascii="仿宋_GB2312" w:hAnsi="仿宋_GB2312" w:eastAsia="仿宋_GB2312"/>
          <w:sz w:val="32"/>
          <w:szCs w:val="32"/>
        </w:rPr>
        <w:t>.</w:t>
      </w:r>
      <w:r>
        <w:rPr>
          <w:rFonts w:hint="eastAsia" w:ascii="仿宋_GB2312" w:hAnsi="Times New Roman" w:eastAsia="仿宋_GB2312"/>
          <w:sz w:val="32"/>
          <w:szCs w:val="32"/>
        </w:rPr>
        <w:t>近3年的数据，是指20</w:t>
      </w:r>
      <w:r>
        <w:rPr>
          <w:rFonts w:ascii="仿宋_GB2312" w:hAnsi="Times New Roman" w:eastAsia="仿宋_GB2312"/>
          <w:sz w:val="32"/>
          <w:szCs w:val="32"/>
        </w:rPr>
        <w:t>20</w:t>
      </w:r>
      <w:r>
        <w:rPr>
          <w:rFonts w:hint="eastAsia" w:ascii="仿宋_GB2312" w:hAnsi="Times New Roman" w:eastAsia="仿宋_GB2312"/>
          <w:sz w:val="32"/>
          <w:szCs w:val="32"/>
        </w:rPr>
        <w:t>、20</w:t>
      </w:r>
      <w:r>
        <w:rPr>
          <w:rFonts w:ascii="仿宋_GB2312" w:hAnsi="Times New Roman" w:eastAsia="仿宋_GB2312"/>
          <w:sz w:val="32"/>
          <w:szCs w:val="32"/>
        </w:rPr>
        <w:t>21</w:t>
      </w:r>
      <w:r>
        <w:rPr>
          <w:rFonts w:hint="eastAsia" w:ascii="仿宋_GB2312" w:hAnsi="Times New Roman" w:eastAsia="仿宋_GB2312"/>
          <w:sz w:val="32"/>
          <w:szCs w:val="32"/>
        </w:rPr>
        <w:t>、2022年的数据。年均数据一般采用近3年的平均数填报，不足3年的，按上一年度（20</w:t>
      </w:r>
      <w:r>
        <w:rPr>
          <w:rFonts w:ascii="仿宋_GB2312" w:hAnsi="Times New Roman" w:eastAsia="仿宋_GB2312"/>
          <w:sz w:val="32"/>
          <w:szCs w:val="32"/>
        </w:rPr>
        <w:t>2</w:t>
      </w:r>
      <w:r>
        <w:rPr>
          <w:rFonts w:hint="eastAsia" w:ascii="仿宋_GB2312" w:hAnsi="Times New Roman" w:eastAsia="仿宋_GB2312"/>
          <w:sz w:val="32"/>
          <w:szCs w:val="32"/>
        </w:rPr>
        <w:t>2年）实际数填报；</w:t>
      </w:r>
    </w:p>
    <w:p>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6</w:t>
      </w:r>
      <w:r>
        <w:rPr>
          <w:rFonts w:hint="eastAsia" w:ascii="仿宋_GB2312" w:hAnsi="Times New Roman" w:eastAsia="仿宋_GB2312"/>
          <w:sz w:val="32"/>
          <w:szCs w:val="32"/>
        </w:rPr>
        <w:t>.项目</w:t>
      </w:r>
      <w:r>
        <w:rPr>
          <w:rFonts w:ascii="仿宋_GB2312" w:hAnsi="Times New Roman" w:eastAsia="仿宋_GB2312"/>
          <w:sz w:val="32"/>
          <w:szCs w:val="32"/>
        </w:rPr>
        <w:t>类型</w:t>
      </w:r>
      <w:r>
        <w:rPr>
          <w:rFonts w:hint="eastAsia" w:ascii="仿宋_GB2312" w:hAnsi="Times New Roman" w:eastAsia="仿宋_GB2312"/>
          <w:sz w:val="32"/>
          <w:szCs w:val="32"/>
        </w:rPr>
        <w:t>：可多选</w:t>
      </w:r>
      <w:r>
        <w:rPr>
          <w:rFonts w:ascii="仿宋_GB2312" w:hAnsi="Times New Roman" w:eastAsia="仿宋_GB2312"/>
          <w:sz w:val="32"/>
          <w:szCs w:val="32"/>
        </w:rPr>
        <w:t>；</w:t>
      </w:r>
      <w:r>
        <w:rPr>
          <w:rFonts w:hint="eastAsia" w:ascii="仿宋_GB2312" w:hAnsi="Times New Roman" w:eastAsia="仿宋_GB2312"/>
          <w:sz w:val="32"/>
          <w:szCs w:val="32"/>
        </w:rPr>
        <w:t>□中打√；</w:t>
      </w:r>
      <w:r>
        <w:rPr>
          <w:rFonts w:ascii="仿宋_GB2312" w:hAnsi="Times New Roman" w:eastAsia="仿宋_GB2312"/>
          <w:sz w:val="32"/>
          <w:szCs w:val="32"/>
        </w:rPr>
        <w:t>其他</w:t>
      </w:r>
      <w:r>
        <w:rPr>
          <w:rFonts w:hint="eastAsia" w:ascii="仿宋_GB2312" w:hAnsi="Times New Roman" w:eastAsia="仿宋_GB2312"/>
          <w:sz w:val="32"/>
          <w:szCs w:val="32"/>
        </w:rPr>
        <w:t>类型</w:t>
      </w:r>
      <w:r>
        <w:rPr>
          <w:rFonts w:ascii="仿宋_GB2312" w:hAnsi="Times New Roman" w:eastAsia="仿宋_GB2312"/>
          <w:sz w:val="32"/>
          <w:szCs w:val="32"/>
        </w:rPr>
        <w:t>（）</w:t>
      </w:r>
      <w:r>
        <w:rPr>
          <w:rFonts w:hint="eastAsia" w:ascii="仿宋_GB2312" w:hAnsi="Times New Roman" w:eastAsia="仿宋_GB2312"/>
          <w:sz w:val="32"/>
          <w:szCs w:val="32"/>
        </w:rPr>
        <w:t>中用</w:t>
      </w:r>
      <w:r>
        <w:rPr>
          <w:rFonts w:ascii="仿宋_GB2312" w:hAnsi="Times New Roman" w:eastAsia="仿宋_GB2312"/>
          <w:sz w:val="32"/>
          <w:szCs w:val="32"/>
        </w:rPr>
        <w:t>简要文字表述</w:t>
      </w:r>
      <w:r>
        <w:rPr>
          <w:rFonts w:hint="eastAsia" w:ascii="仿宋_GB2312" w:hAnsi="Times New Roman" w:eastAsia="仿宋_GB2312"/>
          <w:sz w:val="32"/>
          <w:szCs w:val="32"/>
        </w:rPr>
        <w:t>。</w:t>
      </w:r>
    </w:p>
    <w:p>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7.</w:t>
      </w:r>
      <w:r>
        <w:rPr>
          <w:rFonts w:hint="eastAsia" w:ascii="仿宋_GB2312" w:hAnsi="Times New Roman" w:eastAsia="仿宋_GB2312"/>
          <w:sz w:val="32"/>
          <w:szCs w:val="32"/>
        </w:rPr>
        <w:t>项目内容：可多选</w:t>
      </w:r>
      <w:r>
        <w:rPr>
          <w:rFonts w:ascii="仿宋_GB2312" w:hAnsi="Times New Roman" w:eastAsia="仿宋_GB2312"/>
          <w:sz w:val="32"/>
          <w:szCs w:val="32"/>
        </w:rPr>
        <w:t>；其他内容（）</w:t>
      </w:r>
      <w:r>
        <w:rPr>
          <w:rFonts w:hint="eastAsia" w:ascii="仿宋_GB2312" w:hAnsi="Times New Roman" w:eastAsia="仿宋_GB2312"/>
          <w:sz w:val="32"/>
          <w:szCs w:val="32"/>
        </w:rPr>
        <w:t>中</w:t>
      </w:r>
      <w:r>
        <w:rPr>
          <w:rFonts w:ascii="仿宋_GB2312" w:hAnsi="Times New Roman" w:eastAsia="仿宋_GB2312"/>
          <w:sz w:val="32"/>
          <w:szCs w:val="32"/>
        </w:rPr>
        <w:t>用简要文字表述。</w:t>
      </w:r>
    </w:p>
    <w:p>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8</w:t>
      </w:r>
      <w:r>
        <w:rPr>
          <w:rFonts w:hint="eastAsia" w:ascii="仿宋_GB2312" w:hAnsi="Times New Roman" w:eastAsia="仿宋_GB2312"/>
          <w:sz w:val="32"/>
          <w:szCs w:val="32"/>
        </w:rPr>
        <w:t>.校企合作学校不足2个</w:t>
      </w:r>
      <w:r>
        <w:rPr>
          <w:rFonts w:ascii="仿宋_GB2312" w:hAnsi="Times New Roman" w:eastAsia="仿宋_GB2312"/>
          <w:sz w:val="32"/>
          <w:szCs w:val="32"/>
        </w:rPr>
        <w:t>的，第二个合作学校</w:t>
      </w:r>
      <w:r>
        <w:rPr>
          <w:rFonts w:hint="eastAsia" w:ascii="仿宋_GB2312" w:hAnsi="Times New Roman" w:eastAsia="仿宋_GB2312"/>
          <w:sz w:val="32"/>
          <w:szCs w:val="32"/>
        </w:rPr>
        <w:t>内容</w:t>
      </w:r>
      <w:r>
        <w:rPr>
          <w:rFonts w:ascii="仿宋_GB2312" w:hAnsi="Times New Roman" w:eastAsia="仿宋_GB2312"/>
          <w:sz w:val="32"/>
          <w:szCs w:val="32"/>
        </w:rPr>
        <w:t>不填；超过</w:t>
      </w:r>
      <w:r>
        <w:rPr>
          <w:rFonts w:hint="eastAsia" w:ascii="仿宋_GB2312" w:hAnsi="Times New Roman" w:eastAsia="仿宋_GB2312"/>
          <w:sz w:val="32"/>
          <w:szCs w:val="32"/>
        </w:rPr>
        <w:t>2个</w:t>
      </w:r>
      <w:r>
        <w:rPr>
          <w:rFonts w:ascii="仿宋_GB2312" w:hAnsi="Times New Roman" w:eastAsia="仿宋_GB2312"/>
          <w:sz w:val="32"/>
          <w:szCs w:val="32"/>
        </w:rPr>
        <w:t>的，请</w:t>
      </w:r>
      <w:r>
        <w:rPr>
          <w:rFonts w:hint="eastAsia" w:ascii="仿宋_GB2312" w:hAnsi="Times New Roman" w:eastAsia="仿宋_GB2312"/>
          <w:sz w:val="32"/>
          <w:szCs w:val="32"/>
        </w:rPr>
        <w:t>按格式</w:t>
      </w:r>
      <w:r>
        <w:rPr>
          <w:rFonts w:ascii="仿宋_GB2312" w:hAnsi="Times New Roman" w:eastAsia="仿宋_GB2312"/>
          <w:sz w:val="32"/>
          <w:szCs w:val="32"/>
        </w:rPr>
        <w:t>自行插入</w:t>
      </w:r>
      <w:r>
        <w:rPr>
          <w:rFonts w:hint="eastAsia" w:ascii="仿宋_GB2312" w:hAnsi="Times New Roman" w:eastAsia="仿宋_GB2312"/>
          <w:sz w:val="32"/>
          <w:szCs w:val="32"/>
        </w:rPr>
        <w:t>表格</w:t>
      </w:r>
      <w:r>
        <w:rPr>
          <w:rFonts w:ascii="仿宋_GB2312" w:hAnsi="Times New Roman" w:eastAsia="仿宋_GB2312"/>
          <w:sz w:val="32"/>
          <w:szCs w:val="32"/>
        </w:rPr>
        <w:t>填写</w:t>
      </w:r>
      <w:r>
        <w:rPr>
          <w:rFonts w:hint="eastAsia" w:ascii="仿宋_GB2312" w:hAnsi="Times New Roman" w:eastAsia="仿宋_GB2312"/>
          <w:sz w:val="32"/>
          <w:szCs w:val="32"/>
        </w:rPr>
        <w:t>“合作学校名称</w:t>
      </w:r>
      <w:r>
        <w:rPr>
          <w:rFonts w:ascii="仿宋_GB2312" w:hAnsi="Times New Roman" w:eastAsia="仿宋_GB2312"/>
          <w:sz w:val="32"/>
          <w:szCs w:val="32"/>
        </w:rPr>
        <w:t>、合作项目</w:t>
      </w:r>
      <w:r>
        <w:rPr>
          <w:rFonts w:hint="eastAsia" w:ascii="仿宋_GB2312" w:hAnsi="Times New Roman" w:eastAsia="仿宋_GB2312"/>
          <w:sz w:val="32"/>
          <w:szCs w:val="32"/>
        </w:rPr>
        <w:t>名称、</w:t>
      </w:r>
      <w:r>
        <w:rPr>
          <w:rFonts w:ascii="仿宋_GB2312" w:hAnsi="Times New Roman" w:eastAsia="仿宋_GB2312"/>
          <w:sz w:val="32"/>
          <w:szCs w:val="32"/>
        </w:rPr>
        <w:t>项目类型、项目内容</w:t>
      </w:r>
      <w:r>
        <w:rPr>
          <w:rFonts w:hint="eastAsia" w:ascii="仿宋_GB2312" w:hAnsi="Times New Roman" w:eastAsia="仿宋_GB2312"/>
          <w:sz w:val="32"/>
          <w:szCs w:val="32"/>
        </w:rPr>
        <w:t>、</w:t>
      </w:r>
      <w:r>
        <w:rPr>
          <w:rFonts w:ascii="仿宋_GB2312" w:hAnsi="Times New Roman" w:eastAsia="仿宋_GB2312"/>
          <w:sz w:val="32"/>
          <w:szCs w:val="32"/>
        </w:rPr>
        <w:t>合作</w:t>
      </w:r>
      <w:r>
        <w:rPr>
          <w:rFonts w:hint="eastAsia" w:ascii="仿宋_GB2312" w:hAnsi="Times New Roman" w:eastAsia="仿宋_GB2312"/>
          <w:sz w:val="32"/>
          <w:szCs w:val="32"/>
        </w:rPr>
        <w:t>期”</w:t>
      </w:r>
      <w:r>
        <w:rPr>
          <w:rFonts w:ascii="仿宋_GB2312" w:hAnsi="Times New Roman" w:eastAsia="仿宋_GB2312"/>
          <w:sz w:val="32"/>
          <w:szCs w:val="32"/>
        </w:rPr>
        <w:t>。</w:t>
      </w:r>
    </w:p>
    <w:p>
      <w:pPr>
        <w:spacing w:line="560" w:lineRule="exact"/>
        <w:ind w:firstLine="320" w:firstLineChars="100"/>
        <w:rPr>
          <w:rFonts w:ascii="仿宋_GB2312" w:hAnsi="Times New Roman" w:eastAsia="仿宋_GB2312"/>
          <w:sz w:val="32"/>
          <w:szCs w:val="32"/>
        </w:rPr>
      </w:pPr>
      <w:r>
        <w:rPr>
          <w:rFonts w:ascii="仿宋_GB2312" w:hAnsi="Times New Roman" w:eastAsia="仿宋_GB2312"/>
          <w:sz w:val="32"/>
          <w:szCs w:val="32"/>
        </w:rPr>
        <w:t>9</w:t>
      </w:r>
      <w:r>
        <w:rPr>
          <w:rFonts w:hint="eastAsia" w:ascii="仿宋_GB2312" w:hAnsi="Times New Roman" w:eastAsia="仿宋_GB2312"/>
          <w:sz w:val="32"/>
          <w:szCs w:val="32"/>
        </w:rPr>
        <w:t>.具备条件：可多选；□中打√；对</w:t>
      </w:r>
      <w:r>
        <w:rPr>
          <w:rFonts w:ascii="仿宋_GB2312" w:hAnsi="Times New Roman" w:eastAsia="仿宋_GB2312"/>
          <w:sz w:val="32"/>
          <w:szCs w:val="32"/>
        </w:rPr>
        <w:t>选定</w:t>
      </w:r>
      <w:r>
        <w:rPr>
          <w:rFonts w:hint="eastAsia" w:ascii="仿宋_GB2312" w:hAnsi="Times New Roman" w:eastAsia="仿宋_GB2312"/>
          <w:sz w:val="32"/>
          <w:szCs w:val="32"/>
        </w:rPr>
        <w:t>具备</w:t>
      </w:r>
      <w:r>
        <w:rPr>
          <w:rFonts w:ascii="仿宋_GB2312" w:hAnsi="Times New Roman" w:eastAsia="仿宋_GB2312"/>
          <w:sz w:val="32"/>
          <w:szCs w:val="32"/>
        </w:rPr>
        <w:t>的条件，企业要</w:t>
      </w:r>
      <w:r>
        <w:rPr>
          <w:rFonts w:hint="eastAsia" w:ascii="仿宋_GB2312" w:hAnsi="Times New Roman" w:eastAsia="仿宋_GB2312"/>
          <w:sz w:val="32"/>
          <w:szCs w:val="32"/>
        </w:rPr>
        <w:t>提供</w:t>
      </w:r>
      <w:r>
        <w:rPr>
          <w:rFonts w:ascii="仿宋_GB2312" w:hAnsi="Times New Roman" w:eastAsia="仿宋_GB2312"/>
          <w:sz w:val="32"/>
          <w:szCs w:val="32"/>
        </w:rPr>
        <w:t>相关证明材料（</w:t>
      </w:r>
      <w:r>
        <w:rPr>
          <w:rFonts w:hint="eastAsia" w:ascii="仿宋_GB2312" w:hAnsi="Times New Roman" w:eastAsia="仿宋_GB2312"/>
          <w:sz w:val="32"/>
          <w:szCs w:val="32"/>
        </w:rPr>
        <w:t>P</w:t>
      </w:r>
      <w:r>
        <w:rPr>
          <w:rFonts w:ascii="仿宋_GB2312" w:hAnsi="Times New Roman" w:eastAsia="仿宋_GB2312"/>
          <w:sz w:val="32"/>
          <w:szCs w:val="32"/>
        </w:rPr>
        <w:t>DF）。</w:t>
      </w:r>
    </w:p>
    <w:p>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10</w:t>
      </w:r>
      <w:r>
        <w:rPr>
          <w:rFonts w:hint="eastAsia" w:ascii="仿宋_GB2312" w:hAnsi="仿宋_GB2312" w:eastAsia="仿宋_GB2312"/>
          <w:sz w:val="32"/>
          <w:szCs w:val="32"/>
        </w:rPr>
        <w:t>.</w:t>
      </w:r>
      <w:r>
        <w:rPr>
          <w:rFonts w:hint="eastAsia" w:ascii="仿宋_GB2312" w:hAnsi="Times New Roman" w:eastAsia="仿宋_GB2312"/>
          <w:sz w:val="32"/>
          <w:szCs w:val="32"/>
        </w:rPr>
        <w:t>企业作为举办者举办民办学校，学校办学主干专业等与企业实际主要业务关系不直接或不密切的，或企业以民办学校学费为其主要收入来源的，按照主营业务为教育培训服务对待，原则上不纳入建设培育范围；</w:t>
      </w:r>
    </w:p>
    <w:p>
      <w:pPr>
        <w:spacing w:line="560" w:lineRule="exact"/>
        <w:ind w:firstLine="640" w:firstLineChars="200"/>
        <w:rPr>
          <w:rFonts w:ascii="仿宋_GB2312" w:hAnsi="Times New Roman" w:eastAsia="仿宋_GB2312"/>
          <w:sz w:val="32"/>
          <w:szCs w:val="32"/>
        </w:rPr>
      </w:pPr>
      <w:r>
        <w:rPr>
          <w:rFonts w:ascii="仿宋_GB2312" w:hAnsi="Times New Roman" w:eastAsia="仿宋_GB2312"/>
          <w:sz w:val="32"/>
          <w:szCs w:val="32"/>
        </w:rPr>
        <w:t>11</w:t>
      </w:r>
      <w:r>
        <w:rPr>
          <w:rFonts w:hint="eastAsia" w:ascii="仿宋_GB2312" w:hAnsi="仿宋_GB2312" w:eastAsia="仿宋_GB2312"/>
          <w:sz w:val="32"/>
          <w:szCs w:val="32"/>
        </w:rPr>
        <w:t>.</w:t>
      </w:r>
      <w:r>
        <w:rPr>
          <w:rFonts w:hint="eastAsia" w:ascii="仿宋_GB2312" w:hAnsi="Times New Roman" w:eastAsia="仿宋_GB2312"/>
          <w:sz w:val="32"/>
          <w:szCs w:val="32"/>
        </w:rPr>
        <w:t>企业应据实认真填报有关情况。一经发现存在弄虚作假，故意提供虚假信息的，依法追究相关责任，5年内不得申报建设培育。</w:t>
      </w:r>
    </w:p>
    <w:bookmarkEnd w:id="1"/>
    <w:sectPr>
      <w:footerReference r:id="rId4" w:type="default"/>
      <w:pgSz w:w="11906" w:h="16838"/>
      <w:pgMar w:top="1440" w:right="1800" w:bottom="1440" w:left="1800"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true"/>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E4F"/>
    <w:rsid w:val="000018D1"/>
    <w:rsid w:val="00016481"/>
    <w:rsid w:val="000217F6"/>
    <w:rsid w:val="00036483"/>
    <w:rsid w:val="000439ED"/>
    <w:rsid w:val="00045717"/>
    <w:rsid w:val="00061AFA"/>
    <w:rsid w:val="000711B9"/>
    <w:rsid w:val="000776D8"/>
    <w:rsid w:val="000A012A"/>
    <w:rsid w:val="000D475A"/>
    <w:rsid w:val="000D4E4C"/>
    <w:rsid w:val="000E07F3"/>
    <w:rsid w:val="000F222B"/>
    <w:rsid w:val="001364ED"/>
    <w:rsid w:val="00137CC0"/>
    <w:rsid w:val="00170E80"/>
    <w:rsid w:val="00187A68"/>
    <w:rsid w:val="001C7937"/>
    <w:rsid w:val="00202A74"/>
    <w:rsid w:val="00203BF5"/>
    <w:rsid w:val="00250BBE"/>
    <w:rsid w:val="002B1C3C"/>
    <w:rsid w:val="002D0445"/>
    <w:rsid w:val="002E1946"/>
    <w:rsid w:val="002F0547"/>
    <w:rsid w:val="003214F2"/>
    <w:rsid w:val="00341969"/>
    <w:rsid w:val="00361B24"/>
    <w:rsid w:val="00376D26"/>
    <w:rsid w:val="00394A5C"/>
    <w:rsid w:val="003B4670"/>
    <w:rsid w:val="00426E4F"/>
    <w:rsid w:val="00480DDA"/>
    <w:rsid w:val="00485C40"/>
    <w:rsid w:val="00492469"/>
    <w:rsid w:val="00526F42"/>
    <w:rsid w:val="0053015E"/>
    <w:rsid w:val="005349AB"/>
    <w:rsid w:val="005D779F"/>
    <w:rsid w:val="005E328E"/>
    <w:rsid w:val="005F3827"/>
    <w:rsid w:val="00636297"/>
    <w:rsid w:val="0064379A"/>
    <w:rsid w:val="00647649"/>
    <w:rsid w:val="00657DC0"/>
    <w:rsid w:val="006A19E6"/>
    <w:rsid w:val="006A7217"/>
    <w:rsid w:val="006E3638"/>
    <w:rsid w:val="00714C68"/>
    <w:rsid w:val="007179FD"/>
    <w:rsid w:val="00722DA6"/>
    <w:rsid w:val="00757036"/>
    <w:rsid w:val="00781371"/>
    <w:rsid w:val="0078595B"/>
    <w:rsid w:val="00792D78"/>
    <w:rsid w:val="007C13B9"/>
    <w:rsid w:val="007C5767"/>
    <w:rsid w:val="0080623B"/>
    <w:rsid w:val="008129D3"/>
    <w:rsid w:val="00842629"/>
    <w:rsid w:val="00856F5A"/>
    <w:rsid w:val="00876D4A"/>
    <w:rsid w:val="00877A9C"/>
    <w:rsid w:val="008924C6"/>
    <w:rsid w:val="008D74C8"/>
    <w:rsid w:val="009007C4"/>
    <w:rsid w:val="009012C6"/>
    <w:rsid w:val="0090725F"/>
    <w:rsid w:val="00913CE0"/>
    <w:rsid w:val="00975393"/>
    <w:rsid w:val="009D7707"/>
    <w:rsid w:val="009F051C"/>
    <w:rsid w:val="00A00213"/>
    <w:rsid w:val="00A13BAC"/>
    <w:rsid w:val="00A401E7"/>
    <w:rsid w:val="00A53224"/>
    <w:rsid w:val="00A61551"/>
    <w:rsid w:val="00A76B55"/>
    <w:rsid w:val="00AC1444"/>
    <w:rsid w:val="00AC2089"/>
    <w:rsid w:val="00AD01B8"/>
    <w:rsid w:val="00AD43F1"/>
    <w:rsid w:val="00B67D67"/>
    <w:rsid w:val="00BE01E0"/>
    <w:rsid w:val="00C37938"/>
    <w:rsid w:val="00CB141F"/>
    <w:rsid w:val="00D020EF"/>
    <w:rsid w:val="00D058AF"/>
    <w:rsid w:val="00D07024"/>
    <w:rsid w:val="00D141CC"/>
    <w:rsid w:val="00D23431"/>
    <w:rsid w:val="00D278D2"/>
    <w:rsid w:val="00D3070A"/>
    <w:rsid w:val="00D8792A"/>
    <w:rsid w:val="00DB4C55"/>
    <w:rsid w:val="00DC134A"/>
    <w:rsid w:val="00DC6832"/>
    <w:rsid w:val="00DF6EDB"/>
    <w:rsid w:val="00E15B3C"/>
    <w:rsid w:val="00E23D98"/>
    <w:rsid w:val="00E342BB"/>
    <w:rsid w:val="00E45DF7"/>
    <w:rsid w:val="00E82113"/>
    <w:rsid w:val="00EA1E82"/>
    <w:rsid w:val="00F22BD1"/>
    <w:rsid w:val="00F2710C"/>
    <w:rsid w:val="00F435F5"/>
    <w:rsid w:val="00F57A3C"/>
    <w:rsid w:val="00F62925"/>
    <w:rsid w:val="00F65263"/>
    <w:rsid w:val="00FD5954"/>
    <w:rsid w:val="00FD6E5F"/>
    <w:rsid w:val="00FE7B14"/>
    <w:rsid w:val="0BFB608B"/>
    <w:rsid w:val="137F415E"/>
    <w:rsid w:val="357F5C53"/>
    <w:rsid w:val="3673FA59"/>
    <w:rsid w:val="4BB3C269"/>
    <w:rsid w:val="57CD09A3"/>
    <w:rsid w:val="5F8D06A0"/>
    <w:rsid w:val="63FF37A5"/>
    <w:rsid w:val="7DEC0D4D"/>
    <w:rsid w:val="7FE26995"/>
    <w:rsid w:val="8CBFE206"/>
    <w:rsid w:val="A9AFCF86"/>
    <w:rsid w:val="AF5F7139"/>
    <w:rsid w:val="AFDFF0E1"/>
    <w:rsid w:val="B7DF486D"/>
    <w:rsid w:val="C9E4DA9B"/>
    <w:rsid w:val="DF7928B0"/>
    <w:rsid w:val="E4B7B42A"/>
    <w:rsid w:val="E7FF21E2"/>
    <w:rsid w:val="EBDE4C82"/>
    <w:rsid w:val="ECFABD55"/>
    <w:rsid w:val="F3F3D22C"/>
    <w:rsid w:val="F72F4713"/>
    <w:rsid w:val="FB7F6748"/>
    <w:rsid w:val="FF8B2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rFonts w:ascii="Calibri" w:hAnsi="Calibri" w:eastAsia="宋体" w:cs="Times New Roman"/>
      <w:sz w:val="18"/>
      <w:szCs w:val="18"/>
    </w:rPr>
  </w:style>
  <w:style w:type="character" w:customStyle="1" w:styleId="9">
    <w:name w:val="页脚 字符"/>
    <w:basedOn w:val="7"/>
    <w:link w:val="3"/>
    <w:qFormat/>
    <w:uiPriority w:val="99"/>
    <w:rPr>
      <w:rFonts w:ascii="Calibri" w:hAnsi="Calibri" w:eastAsia="宋体" w:cs="Times New Roman"/>
      <w:sz w:val="18"/>
      <w:szCs w:val="18"/>
    </w:rPr>
  </w:style>
  <w:style w:type="character" w:customStyle="1" w:styleId="10">
    <w:name w:val="日期 字符"/>
    <w:basedOn w:val="7"/>
    <w:link w:val="2"/>
    <w:semiHidden/>
    <w:qFormat/>
    <w:uiPriority w:val="99"/>
    <w:rPr>
      <w:rFonts w:ascii="Calibri" w:hAnsi="Calibri" w:eastAsia="宋体" w:cs="Times New Roman"/>
      <w:szCs w:val="24"/>
    </w:rPr>
  </w:style>
  <w:style w:type="paragraph" w:customStyle="1" w:styleId="11">
    <w:name w:val="修订1"/>
    <w:hidden/>
    <w:unhideWhenUsed/>
    <w:qFormat/>
    <w:uiPriority w:val="99"/>
    <w:rPr>
      <w:rFonts w:ascii="Calibri" w:hAnsi="Calibri" w:eastAsia="宋体" w:cs="Times New Roman"/>
      <w:kern w:val="2"/>
      <w:sz w:val="21"/>
      <w:szCs w:val="24"/>
      <w:lang w:val="en-US" w:eastAsia="zh-CN" w:bidi="ar-SA"/>
    </w:rPr>
  </w:style>
  <w:style w:type="paragraph" w:customStyle="1" w:styleId="12">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546</Words>
  <Characters>3118</Characters>
  <Lines>25</Lines>
  <Paragraphs>7</Paragraphs>
  <TotalTime>40</TotalTime>
  <ScaleCrop>false</ScaleCrop>
  <LinksUpToDate>false</LinksUpToDate>
  <CharactersWithSpaces>3657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2021-08-03T06:46:00Z</dcterms:created>
  <dc:creator>霍丽娟</dc:creator>
  <cp:lastModifiedBy>user</cp:lastModifiedBy>
  <dcterms:modified xsi:type="dcterms:W3CDTF">2023-09-18T14:23:57Z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