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1</w:t>
      </w:r>
    </w:p>
    <w:p>
      <w:pPr>
        <w:jc w:val="center"/>
        <w:rPr>
          <w:rFonts w:hint="eastAsia" w:ascii="方正小标宋_GBK" w:eastAsia="方正小标宋_GBK"/>
          <w:sz w:val="40"/>
          <w:szCs w:val="44"/>
          <w:lang w:val="en-US" w:eastAsia="zh-CN"/>
        </w:rPr>
      </w:pPr>
      <w:bookmarkStart w:id="0" w:name="_GoBack"/>
      <w:bookmarkEnd w:id="0"/>
    </w:p>
    <w:p>
      <w:pPr>
        <w:jc w:val="center"/>
        <w:rPr>
          <w:rFonts w:hint="eastAsia" w:ascii="方正小标宋_GBK" w:eastAsia="方正小标宋_GBK"/>
          <w:sz w:val="40"/>
          <w:szCs w:val="44"/>
        </w:rPr>
      </w:pPr>
      <w:r>
        <w:rPr>
          <w:rFonts w:hint="eastAsia" w:ascii="方正小标宋_GBK" w:eastAsia="方正小标宋_GBK"/>
          <w:sz w:val="40"/>
          <w:szCs w:val="44"/>
          <w:lang w:val="en-US" w:eastAsia="zh-CN"/>
        </w:rPr>
        <w:t>经</w:t>
      </w:r>
      <w:r>
        <w:rPr>
          <w:rFonts w:hint="eastAsia" w:ascii="方正小标宋_GBK" w:eastAsia="方正小标宋_GBK"/>
          <w:sz w:val="40"/>
          <w:szCs w:val="44"/>
        </w:rPr>
        <w:t>认定</w:t>
      </w:r>
      <w:r>
        <w:rPr>
          <w:rFonts w:hint="eastAsia" w:ascii="方正小标宋_GBK" w:eastAsia="方正小标宋_GBK"/>
          <w:sz w:val="40"/>
          <w:szCs w:val="44"/>
          <w:lang w:eastAsia="zh-CN"/>
        </w:rPr>
        <w:t>的</w:t>
      </w:r>
      <w:r>
        <w:rPr>
          <w:rFonts w:hint="eastAsia" w:ascii="方正小标宋_GBK" w:eastAsia="方正小标宋_GBK"/>
          <w:sz w:val="40"/>
          <w:szCs w:val="44"/>
        </w:rPr>
        <w:t>北京市科技企业孵化器名单</w:t>
      </w:r>
    </w:p>
    <w:p>
      <w:pPr>
        <w:jc w:val="center"/>
        <w:rPr>
          <w:rFonts w:hint="eastAsia" w:ascii="方正小标宋_GBK" w:eastAsia="方正小标宋_GBK"/>
          <w:sz w:val="40"/>
          <w:szCs w:val="44"/>
        </w:rPr>
      </w:pPr>
    </w:p>
    <w:tbl>
      <w:tblPr>
        <w:tblStyle w:val="4"/>
        <w:tblW w:w="7933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722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7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北京中关村软件园孵化服务有限公司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2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中关村意谷（北京）科技服务有限公司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3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北京中关村国际孵化器有限公司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4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创新工场（北京）企业管理股份有限公司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5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北京牡丹科技孵化器有限公司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6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北京北航天汇科技孵化器有限公司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7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北京安创空间科技有限公司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  <w:highlight w:val="none"/>
              </w:rPr>
              <w:t>8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  <w:highlight w:val="none"/>
              </w:rPr>
              <w:t>中关村硬创空间集团有限公司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9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北京中科创星科技有限公司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北京联想之星投资管理有限公司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11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北京优投科技孵化器有限公司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12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北京即联即用创业投资有限公司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13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北京亚杰商汇咨询有限公司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14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中关村创客小镇（北京)科技有限公司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15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北京大华无线电仪器有限责任公司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16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北京火炬人科技有限公司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17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北京东辉达科技孵化器有限公司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18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北京小威科技孵化器有限公司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19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北京中关村创业大街科技服务有限公司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20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北京天亿弘方投资管理有限公司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21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北京中关村上地生物科技发展有限公司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22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北京创客帮科技孵化器有限公司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23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荷塘探索国际健康科技发展（北京）有限公司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24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紫荆花科技孵化器（北京）有限公司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25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北京首都科技发展集团科技服务有限公司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26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北京</w:t>
            </w: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鹍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鹏科创科技发展有限公司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27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北京机电研究所有限公司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28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北京莞京创新科技服务有限公司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29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奇绩创坛（北京）投资管理有限责任公司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30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燕园校友投资管理有限公司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31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北京创业谷科技孵化器有限公司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32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同方科技创新有限公司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33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北京芯创空间科技服务有限责任公司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34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中科智能互联（北京）科技发展有限公司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35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北京青禾谷仓科技有限公司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36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北京科方创业科技企业孵化器有限公司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37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北京正开科技有限公司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38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汇龙森欧洲科技（北京）有限公司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39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北京天安科创置业有限公司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40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北京星光拓诚文化产业集团有限公司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41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北京维鲸科技有限公司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42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北京亦庄国际生物医药投资管理有限公司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43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汇龙森国际企业孵化（北京）有限公司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44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中孵高科产业孵化（北京）有限公司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45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北京华卫康健科技孵化器有限责任公司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46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北京华卫天和生物科技有限公司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47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鼎石天元投资（北京）有限公司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48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北京奥宇科技企业孵化器有限责任公司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49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北京赛欧科园科技孵化中心有限公司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50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北京斯坦福科技孵化器有限公司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51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北京首科创融科技孵化器有限公司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52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北京贝壳京工时尚创新科技有限公司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  <w:highlight w:val="none"/>
              </w:rPr>
              <w:t>53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  <w:highlight w:val="none"/>
              </w:rPr>
              <w:t>中东创新科技集团有限公司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54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贝壳菁汇科技集团有限公司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55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北京九州通科技孵化器有限公司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56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京卫惟科生物科技孵化（北京）有限公司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57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北京渡业投资管理有限公司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58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北京高技术创业服务中心有限公司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59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北京时代凌宇科技孵化器有限公司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60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北京科创空间投资发展有限公司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61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星库空间（北京）创业投资有限公司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62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北京西啻威荣科技发展有限公司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63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北京高创天成国际企业孵化器有限公司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64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宝业通（北京）科技孵化器有限公司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65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北京瀚海智业国际科技发展有限公司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66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北京众智鼎昌科技产业有限公司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67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北京厚德昌科投资管理有限公司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68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北京乐邦乐成科技孵化器有限公司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69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北京景大空间科技有限公司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70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北京东升联创科技孵化器有限公司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71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北京禾芫科技孵化器有限公司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72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北京昌科国际科技有限公司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73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北京军腾博奥科技服务有限公司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74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北京创园国际科技有限公司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75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北京瀚海华美国际咨询有限公司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76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北京京仪融科科技孵化器有限公司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77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北京康华伟业孵化器有限责任公司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78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北京国联万众半导体科技有限公司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79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北京天作理化科技孵化器有限公司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80</w:t>
            </w:r>
          </w:p>
        </w:tc>
        <w:tc>
          <w:tcPr>
            <w:tcW w:w="7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北创营（北京）科技孵化器有限公司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81</w:t>
            </w:r>
          </w:p>
        </w:tc>
        <w:tc>
          <w:tcPr>
            <w:tcW w:w="7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  <w:t>北京创业公社投资发展有限公司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Calibri" w:eastAsia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  <w:lang w:val="en-US" w:eastAsia="zh-CN"/>
              </w:rPr>
              <w:t>82</w:t>
            </w:r>
          </w:p>
        </w:tc>
        <w:tc>
          <w:tcPr>
            <w:tcW w:w="7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  <w:lang w:val="en-US" w:eastAsia="zh-CN"/>
              </w:rPr>
              <w:t>北京新生巢生物医药科技产业运营有限公司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Calibri" w:eastAsia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  <w:lang w:val="en-US" w:eastAsia="zh-CN"/>
              </w:rPr>
              <w:t>83</w:t>
            </w:r>
          </w:p>
        </w:tc>
        <w:tc>
          <w:tcPr>
            <w:tcW w:w="7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  <w:lang w:val="en-US" w:eastAsia="zh-CN"/>
              </w:rPr>
              <w:t>北京翠湖科创科技发展有限公司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Calibri" w:eastAsia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  <w:lang w:val="en-US" w:eastAsia="zh-CN"/>
              </w:rPr>
              <w:t>84</w:t>
            </w:r>
          </w:p>
        </w:tc>
        <w:tc>
          <w:tcPr>
            <w:tcW w:w="7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  <w:lang w:val="en-US" w:eastAsia="zh-CN"/>
              </w:rPr>
              <w:t>北京和义广业创新平台科技管理有限公司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Calibri" w:eastAsia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  <w:lang w:val="en-US" w:eastAsia="zh-CN"/>
              </w:rPr>
              <w:t>85</w:t>
            </w:r>
          </w:p>
        </w:tc>
        <w:tc>
          <w:tcPr>
            <w:tcW w:w="7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  <w:lang w:val="en-US" w:eastAsia="zh-CN"/>
              </w:rPr>
              <w:t>北京中关村生命科学园生物医药科技孵化有限公司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Calibri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  <w:lang w:val="en-US" w:eastAsia="zh-CN"/>
              </w:rPr>
              <w:t>86</w:t>
            </w:r>
          </w:p>
        </w:tc>
        <w:tc>
          <w:tcPr>
            <w:tcW w:w="7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  <w:lang w:val="en-US" w:eastAsia="zh-CN"/>
              </w:rPr>
              <w:t>做实事科技服务（北京）有限公司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Calibri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  <w:lang w:val="en-US" w:eastAsia="zh-CN"/>
              </w:rPr>
              <w:t>87</w:t>
            </w:r>
          </w:p>
        </w:tc>
        <w:tc>
          <w:tcPr>
            <w:tcW w:w="7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  <w:lang w:val="en-US" w:eastAsia="zh-CN"/>
              </w:rPr>
              <w:t>北京骏一孵化器有限公司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Calibri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  <w:lang w:val="en-US" w:eastAsia="zh-CN"/>
              </w:rPr>
              <w:t>88</w:t>
            </w:r>
          </w:p>
        </w:tc>
        <w:tc>
          <w:tcPr>
            <w:tcW w:w="7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  <w:lang w:val="en-US" w:eastAsia="zh-CN"/>
              </w:rPr>
              <w:t>创业黑马科技集团股份有限公司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Calibri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  <w:lang w:val="en-US" w:eastAsia="zh-CN"/>
              </w:rPr>
              <w:t>89</w:t>
            </w:r>
          </w:p>
        </w:tc>
        <w:tc>
          <w:tcPr>
            <w:tcW w:w="7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  <w:lang w:val="en-US" w:eastAsia="zh-CN"/>
              </w:rPr>
              <w:t>北京元航天汇智造谷科技产业有限公司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Calibri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  <w:lang w:val="en-US" w:eastAsia="zh-CN"/>
              </w:rPr>
              <w:t>90</w:t>
            </w:r>
          </w:p>
        </w:tc>
        <w:tc>
          <w:tcPr>
            <w:tcW w:w="7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  <w:lang w:val="en-US" w:eastAsia="zh-CN"/>
              </w:rPr>
              <w:t>北京中关村互联网教育科技服务有限责任公司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Calibri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  <w:lang w:val="en-US" w:eastAsia="zh-CN"/>
              </w:rPr>
              <w:t>91</w:t>
            </w:r>
          </w:p>
        </w:tc>
        <w:tc>
          <w:tcPr>
            <w:tcW w:w="7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  <w:lang w:val="en-US" w:eastAsia="zh-CN"/>
              </w:rPr>
              <w:t>北京普天德胜科技孵化器有限公司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Calibri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  <w:lang w:val="en-US" w:eastAsia="zh-CN"/>
              </w:rPr>
              <w:t>92</w:t>
            </w:r>
          </w:p>
        </w:tc>
        <w:tc>
          <w:tcPr>
            <w:tcW w:w="7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  <w:lang w:val="en-US" w:eastAsia="zh-CN"/>
              </w:rPr>
              <w:t>国家电投集团科学技术研究院有限公司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Calibri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  <w:lang w:val="en-US" w:eastAsia="zh-CN"/>
              </w:rPr>
              <w:t>93</w:t>
            </w:r>
          </w:p>
        </w:tc>
        <w:tc>
          <w:tcPr>
            <w:tcW w:w="7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  <w:lang w:val="en-US" w:eastAsia="zh-CN"/>
              </w:rPr>
              <w:t>北京丰科世纪科技孵化器有限公司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Calibri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  <w:lang w:val="en-US" w:eastAsia="zh-CN"/>
              </w:rPr>
              <w:t>94</w:t>
            </w:r>
          </w:p>
        </w:tc>
        <w:tc>
          <w:tcPr>
            <w:tcW w:w="7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  <w:lang w:val="en-US" w:eastAsia="zh-CN"/>
              </w:rPr>
              <w:t>北京好景象科技发展有限公司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Calibri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  <w:lang w:val="en-US" w:eastAsia="zh-CN"/>
              </w:rPr>
              <w:t>95</w:t>
            </w:r>
          </w:p>
        </w:tc>
        <w:tc>
          <w:tcPr>
            <w:tcW w:w="7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  <w:lang w:val="en-US" w:eastAsia="zh-CN"/>
              </w:rPr>
              <w:t>北京智汇互联科技孵化器有限公司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Calibri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  <w:lang w:val="en-US" w:eastAsia="zh-CN"/>
              </w:rPr>
              <w:t>96</w:t>
            </w:r>
          </w:p>
        </w:tc>
        <w:tc>
          <w:tcPr>
            <w:tcW w:w="7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  <w:lang w:val="en-US" w:eastAsia="zh-CN"/>
              </w:rPr>
              <w:t>智汇中科（北京）科技有限公司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Calibri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  <w:lang w:val="en-US" w:eastAsia="zh-CN"/>
              </w:rPr>
              <w:t>97</w:t>
            </w:r>
          </w:p>
        </w:tc>
        <w:tc>
          <w:tcPr>
            <w:tcW w:w="7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  <w:lang w:val="en-US" w:eastAsia="zh-CN"/>
              </w:rPr>
              <w:t>北京启迪之星创业加速科技有限公司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Calibri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  <w:lang w:val="en-US" w:eastAsia="zh-CN"/>
              </w:rPr>
              <w:t>98</w:t>
            </w:r>
          </w:p>
        </w:tc>
        <w:tc>
          <w:tcPr>
            <w:tcW w:w="7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4"/>
                <w:lang w:val="en-US" w:eastAsia="zh-CN"/>
              </w:rPr>
              <w:t>北京星火国创企业管理有限公司</w:t>
            </w:r>
          </w:p>
        </w:tc>
      </w:tr>
    </w:tbl>
    <w:p>
      <w:pPr>
        <w:rPr>
          <w:lang w:eastAsia="zh-TW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4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ZlNDc5OWM5ZjgwZTc4MzA1NTZlNGY2MmE5MWZhZjEifQ=="/>
  </w:docVars>
  <w:rsids>
    <w:rsidRoot w:val="00A0151E"/>
    <w:rsid w:val="00214595"/>
    <w:rsid w:val="002848E9"/>
    <w:rsid w:val="00326431"/>
    <w:rsid w:val="00362DC3"/>
    <w:rsid w:val="003F24D5"/>
    <w:rsid w:val="00425595"/>
    <w:rsid w:val="00472E55"/>
    <w:rsid w:val="00667039"/>
    <w:rsid w:val="007E504D"/>
    <w:rsid w:val="007F52EE"/>
    <w:rsid w:val="00855E28"/>
    <w:rsid w:val="009001B5"/>
    <w:rsid w:val="00A0151E"/>
    <w:rsid w:val="00AB5B52"/>
    <w:rsid w:val="00AD7189"/>
    <w:rsid w:val="00AE2620"/>
    <w:rsid w:val="00C24B24"/>
    <w:rsid w:val="00E155D3"/>
    <w:rsid w:val="00E425F2"/>
    <w:rsid w:val="00EC4815"/>
    <w:rsid w:val="016062F7"/>
    <w:rsid w:val="1F87005A"/>
    <w:rsid w:val="24D470AA"/>
    <w:rsid w:val="2A0C5745"/>
    <w:rsid w:val="4E723393"/>
    <w:rsid w:val="73701E60"/>
    <w:rsid w:val="7E190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nhideWhenUsed="0" w:uiPriority="99" w:semiHidden="0" w:name="Table Professional"/>
    <w:lsdException w:uiPriority="99" w:name="Table Subtle 1"/>
    <w:lsdException w:uiPriority="99" w:name="Table Subtle 2"/>
    <w:lsdException w:unhideWhenUsed="0" w:uiPriority="99" w:semiHidden="0" w:name="Table Web 1"/>
    <w:lsdException w:unhideWhenUsed="0" w:uiPriority="99" w:semiHidden="0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1568</Words>
  <Characters>1657</Characters>
  <Lines>11</Lines>
  <Paragraphs>3</Paragraphs>
  <TotalTime>15</TotalTime>
  <ScaleCrop>false</ScaleCrop>
  <LinksUpToDate>false</LinksUpToDate>
  <CharactersWithSpaces>1657</CharactersWithSpaces>
  <Application>WPS Office_11.1.0.13607_F1E327BC-269C-435d-A152-05C5408002CA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2021-02-20T01:21:00Z</dcterms:created>
  <dc:creator>Sun shine</dc:creator>
  <cp:lastModifiedBy>Administrator</cp:lastModifiedBy>
  <dcterms:modified xsi:type="dcterms:W3CDTF">2022-12-28T07:12:46Z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2052-11.1.0.13607</vt:lpwstr>
  </property>
  <property fmtid="{D5CDD505-2E9C-101B-9397-08002B2CF9AE}" pid="3" name="ICV">
    <vt:lpwstr>0DF7FC002CBF49C78614C795E6EA1857</vt:lpwstr>
  </property>
</Properties>
</file>