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8</w:t>
      </w:r>
      <w:r>
        <w:rPr>
          <w:rFonts w:hint="eastAsia" w:ascii="黑体" w:hAnsi="黑体" w:eastAsia="黑体" w:cs="黑体"/>
          <w:color w:val="333333"/>
          <w:spacing w:val="15"/>
          <w:kern w:val="0"/>
          <w:sz w:val="32"/>
          <w:szCs w:val="32"/>
          <w:shd w:val="clear" w:color="auto" w:fill="FFFFFF"/>
        </w:rPr>
        <w:t>：</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公共服务领军人才</w:t>
      </w:r>
      <w:r>
        <w:rPr>
          <w:rFonts w:hint="default" w:ascii="方正小标宋简体" w:hAnsi="方正小标宋简体" w:eastAsia="方正小标宋简体" w:cs="方正小标宋简体"/>
          <w:b w:val="0"/>
          <w:bCs w:val="0"/>
          <w:sz w:val="44"/>
          <w:szCs w:val="44"/>
        </w:rPr>
        <w:t>认定</w:t>
      </w:r>
      <w:r>
        <w:rPr>
          <w:rFonts w:hint="eastAsia" w:ascii="方正小标宋简体" w:hAnsi="方正小标宋简体" w:eastAsia="方正小标宋简体" w:cs="方正小标宋简体"/>
          <w:b w:val="0"/>
          <w:bCs w:val="0"/>
          <w:sz w:val="44"/>
          <w:szCs w:val="44"/>
        </w:rPr>
        <w:t>（医疗卫生领域）</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rPr>
        <w:t>一、政策</w:t>
      </w:r>
      <w:r>
        <w:rPr>
          <w:rFonts w:hint="eastAsia" w:ascii="黑体" w:hAnsi="黑体" w:eastAsia="黑体" w:cs="黑体"/>
          <w:sz w:val="32"/>
          <w:szCs w:val="32"/>
          <w:lang w:val="en-US" w:eastAsia="zh-CN"/>
        </w:rPr>
        <w:t>依据</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《北京经济技术开发区支持高精尖产业人才创新创业实施办法（试行）》（京开党〔2020〕92号）第三条设立人才专项奖励。</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w:t>
      </w:r>
      <w:r>
        <w:rPr>
          <w:rFonts w:hint="eastAsia" w:ascii="黑体" w:hAnsi="黑体" w:eastAsia="黑体" w:cs="黑体"/>
          <w:sz w:val="32"/>
          <w:szCs w:val="32"/>
        </w:rPr>
        <w:t>事项</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lang w:val="en-US" w:eastAsia="zh-CN"/>
        </w:rPr>
        <w:t>2022年</w:t>
      </w:r>
      <w:r>
        <w:rPr>
          <w:rFonts w:hint="eastAsia" w:ascii="仿宋_GB2312" w:eastAsia="仿宋_GB2312"/>
          <w:sz w:val="32"/>
          <w:szCs w:val="32"/>
        </w:rPr>
        <w:t>公共服务领军人才</w:t>
      </w:r>
      <w:r>
        <w:rPr>
          <w:rFonts w:hint="default" w:ascii="仿宋_GB2312" w:eastAsia="仿宋_GB2312"/>
          <w:sz w:val="32"/>
          <w:szCs w:val="32"/>
        </w:rPr>
        <w:t>认定</w:t>
      </w:r>
      <w:r>
        <w:rPr>
          <w:rFonts w:hint="eastAsia" w:ascii="仿宋_GB2312" w:eastAsia="仿宋_GB2312"/>
          <w:sz w:val="32"/>
          <w:szCs w:val="32"/>
        </w:rPr>
        <w:t>（</w:t>
      </w:r>
      <w:r>
        <w:rPr>
          <w:rFonts w:ascii="仿宋_GB2312" w:hAnsi="仿宋_GB2312" w:eastAsia="仿宋_GB2312" w:cs="仿宋_GB2312"/>
          <w:sz w:val="32"/>
          <w:szCs w:val="32"/>
        </w:rPr>
        <w:t>医疗卫生领域</w:t>
      </w:r>
      <w:r>
        <w:rPr>
          <w:rFonts w:hint="eastAsia" w:ascii="仿宋_GB2312" w:eastAsia="仿宋_GB2312"/>
          <w:sz w:val="32"/>
          <w:szCs w:val="32"/>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2.归经开区管理的医疗卫生机构</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（三）除基本条件外</w:t>
      </w:r>
      <w:r>
        <w:rPr>
          <w:rFonts w:ascii="仿宋_GB2312" w:hAnsi="仿宋_GB2312" w:eastAsia="仿宋_GB2312" w:cs="仿宋_GB2312"/>
          <w:sz w:val="32"/>
          <w:szCs w:val="32"/>
        </w:rPr>
        <w:t>医疗卫生领域</w:t>
      </w:r>
      <w:r>
        <w:rPr>
          <w:rFonts w:hint="eastAsia" w:ascii="仿宋_GB2312" w:hAnsi="仿宋_GB2312" w:eastAsia="仿宋_GB2312" w:cs="仿宋_GB2312"/>
          <w:sz w:val="32"/>
          <w:szCs w:val="32"/>
          <w:lang w:val="en-US" w:eastAsia="zh-CN"/>
        </w:rPr>
        <w:t>人才应符合下列条件之一：</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highlight w:val="yellow"/>
        </w:rPr>
      </w:pPr>
      <w:r>
        <w:rPr>
          <w:rFonts w:ascii="仿宋_GB2312" w:eastAsia="仿宋_GB2312"/>
          <w:sz w:val="32"/>
          <w:szCs w:val="32"/>
        </w:rPr>
        <w:t>1.</w:t>
      </w:r>
      <w:r>
        <w:rPr>
          <w:rFonts w:hint="eastAsia" w:ascii="仿宋_GB2312" w:eastAsia="仿宋_GB2312"/>
          <w:sz w:val="32"/>
          <w:szCs w:val="32"/>
        </w:rPr>
        <w:t>具有开阔的国际视野和</w:t>
      </w:r>
      <w:r>
        <w:rPr>
          <w:rFonts w:ascii="仿宋_GB2312" w:eastAsia="仿宋_GB2312"/>
          <w:sz w:val="32"/>
          <w:szCs w:val="32"/>
        </w:rPr>
        <w:t>丰富的</w:t>
      </w:r>
      <w:r>
        <w:rPr>
          <w:rFonts w:hint="eastAsia" w:ascii="仿宋_GB2312" w:eastAsia="仿宋_GB2312"/>
          <w:sz w:val="32"/>
          <w:szCs w:val="32"/>
        </w:rPr>
        <w:t>医疗机构</w:t>
      </w:r>
      <w:r>
        <w:rPr>
          <w:rFonts w:ascii="仿宋_GB2312" w:eastAsia="仿宋_GB2312"/>
          <w:sz w:val="32"/>
          <w:szCs w:val="32"/>
        </w:rPr>
        <w:t>管理实践经验，</w:t>
      </w:r>
      <w:r>
        <w:rPr>
          <w:rFonts w:hint="eastAsia" w:ascii="仿宋_GB2312" w:eastAsia="仿宋_GB2312"/>
          <w:sz w:val="32"/>
          <w:szCs w:val="32"/>
        </w:rPr>
        <w:t>探索创新管理体系与发展模式，</w:t>
      </w:r>
      <w:r>
        <w:rPr>
          <w:rFonts w:ascii="仿宋_GB2312" w:eastAsia="仿宋_GB2312"/>
          <w:sz w:val="32"/>
          <w:szCs w:val="32"/>
        </w:rPr>
        <w:t>在促进</w:t>
      </w:r>
      <w:r>
        <w:rPr>
          <w:rFonts w:hint="eastAsia" w:ascii="仿宋_GB2312" w:eastAsia="仿宋_GB2312"/>
          <w:sz w:val="32"/>
          <w:szCs w:val="32"/>
        </w:rPr>
        <w:t>医疗机构</w:t>
      </w:r>
      <w:r>
        <w:rPr>
          <w:rFonts w:ascii="仿宋_GB2312" w:eastAsia="仿宋_GB2312"/>
          <w:sz w:val="32"/>
          <w:szCs w:val="32"/>
        </w:rPr>
        <w:t>发展过程中做出了突出贡献，社会满意度高</w:t>
      </w:r>
      <w:r>
        <w:rPr>
          <w:rFonts w:hint="eastAsia" w:ascii="仿宋_GB2312" w:eastAsia="仿宋_GB2312"/>
          <w:sz w:val="32"/>
          <w:szCs w:val="32"/>
        </w:rPr>
        <w:t>；</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.具备较高的临床医疗医技水平和实践操作能力，</w:t>
      </w:r>
      <w:r>
        <w:rPr>
          <w:rFonts w:hint="eastAsia" w:ascii="仿宋_GB2312" w:eastAsia="仿宋_GB2312"/>
          <w:sz w:val="32"/>
          <w:szCs w:val="32"/>
        </w:rPr>
        <w:t>能够运用</w:t>
      </w:r>
      <w:r>
        <w:rPr>
          <w:rFonts w:ascii="仿宋_GB2312" w:eastAsia="仿宋_GB2312"/>
          <w:sz w:val="32"/>
          <w:szCs w:val="32"/>
        </w:rPr>
        <w:t>先进</w:t>
      </w:r>
      <w:r>
        <w:rPr>
          <w:rFonts w:hint="eastAsia" w:ascii="仿宋_GB2312" w:eastAsia="仿宋_GB2312"/>
          <w:sz w:val="32"/>
          <w:szCs w:val="32"/>
        </w:rPr>
        <w:t>诊疗</w:t>
      </w:r>
      <w:r>
        <w:rPr>
          <w:rFonts w:ascii="仿宋_GB2312" w:eastAsia="仿宋_GB2312"/>
          <w:sz w:val="32"/>
          <w:szCs w:val="32"/>
        </w:rPr>
        <w:t>技术和方案，三年内累计诊治量、手术量和门诊人数</w:t>
      </w:r>
      <w:r>
        <w:rPr>
          <w:rFonts w:hint="eastAsia" w:ascii="仿宋_GB2312" w:eastAsia="仿宋_GB2312"/>
          <w:sz w:val="32"/>
          <w:szCs w:val="32"/>
        </w:rPr>
        <w:t>、满意度</w:t>
      </w:r>
      <w:r>
        <w:rPr>
          <w:rFonts w:ascii="仿宋_GB2312" w:eastAsia="仿宋_GB2312"/>
          <w:sz w:val="32"/>
          <w:szCs w:val="32"/>
        </w:rPr>
        <w:t>均达到较高水平，五年内未发生负主要责任的医疗事故；</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.精通本领域专业技术，能够把握学科发展趋势，具有较强的创新和科研能力，本人或带领团队开展医学科学研究并形成突出的创新成果，对于解决疑难杂症具有创造性贡献；</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.在疾病预防控制等公共卫生领域具备较强的专业能力和实践经验，长期开展流行病学调查、传染病疫情和突发公共卫生事件处置、疾病及危害因素监测等工作，具备快速解决复杂专业问题能力并取得良好成效</w:t>
      </w:r>
      <w:r>
        <w:rPr>
          <w:rFonts w:hint="eastAsia" w:ascii="仿宋_GB2312" w:eastAsia="仿宋_GB2312"/>
          <w:sz w:val="32"/>
          <w:szCs w:val="32"/>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numPr>
          <w:ilvl w:val="0"/>
          <w:numId w:val="1"/>
        </w:numPr>
        <w:kinsoku/>
        <w:wordWrap/>
        <w:overflowPunct/>
        <w:topLinePunct w:val="0"/>
        <w:autoSpaceDN/>
        <w:bidi w:val="0"/>
        <w:spacing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申报材料及要求</w:t>
      </w:r>
    </w:p>
    <w:p>
      <w:pPr>
        <w:keepNext w:val="0"/>
        <w:keepLines w:val="0"/>
        <w:pageBreakBefore w:val="0"/>
        <w:kinsoku/>
        <w:wordWrap/>
        <w:overflowPunct/>
        <w:topLinePunct w:val="0"/>
        <w:autoSpaceDN/>
        <w:bidi w:val="0"/>
        <w:adjustRightInd/>
        <w:snapToGrid/>
        <w:spacing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ascii="仿宋_GB2312" w:eastAsia="仿宋_GB2312"/>
          <w:sz w:val="32"/>
          <w:szCs w:val="32"/>
        </w:rPr>
        <w:t>公共服务领军人才</w:t>
      </w:r>
      <w:r>
        <w:rPr>
          <w:rFonts w:hint="default" w:ascii="仿宋_GB2312" w:eastAsia="仿宋_GB2312"/>
          <w:sz w:val="32"/>
          <w:szCs w:val="32"/>
        </w:rPr>
        <w:t>认定</w:t>
      </w:r>
      <w:r>
        <w:rPr>
          <w:rFonts w:hint="eastAsia" w:ascii="仿宋_GB2312" w:eastAsia="仿宋_GB2312"/>
          <w:sz w:val="32"/>
          <w:szCs w:val="32"/>
        </w:rPr>
        <w:t>（</w:t>
      </w:r>
      <w:r>
        <w:rPr>
          <w:rFonts w:ascii="仿宋_GB2312" w:hAnsi="仿宋_GB2312" w:eastAsia="仿宋_GB2312" w:cs="仿宋_GB2312"/>
          <w:sz w:val="32"/>
          <w:szCs w:val="32"/>
        </w:rPr>
        <w:t>医疗卫生领域</w:t>
      </w:r>
      <w:r>
        <w:rPr>
          <w:rFonts w:hint="eastAsia" w:ascii="仿宋_GB2312" w:eastAsia="仿宋_GB2312"/>
          <w:sz w:val="32"/>
          <w:szCs w:val="32"/>
        </w:rPr>
        <w:t>）</w:t>
      </w:r>
      <w:r>
        <w:rPr>
          <w:rFonts w:ascii="仿宋_GB2312" w:hAnsi="等线" w:eastAsia="仿宋_GB2312" w:cs="仿宋_GB2312"/>
          <w:sz w:val="32"/>
          <w:szCs w:val="32"/>
        </w:rPr>
        <w:t>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asci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黑体" w:hAnsi="宋体" w:eastAsia="黑体" w:cs="黑体"/>
          <w:kern w:val="2"/>
          <w:sz w:val="32"/>
          <w:szCs w:val="32"/>
          <w:lang w:val="en-US" w:eastAsia="zh-CN" w:bidi="ar"/>
        </w:rPr>
        <w:t>十一、收费标准</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不收费</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十二、特别说明</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无</w:t>
      </w:r>
    </w:p>
    <w:p>
      <w:pPr>
        <w:ind w:firstLine="640" w:firstLineChars="200"/>
        <w:jc w:val="both"/>
        <w:rPr>
          <w:rFonts w:hint="default" w:ascii="仿宋_GB2312" w:hAnsi="仿宋_GB2312" w:eastAsia="仿宋_GB2312" w:cs="仿宋_GB2312"/>
          <w:sz w:val="32"/>
          <w:szCs w:val="32"/>
          <w:lang w:val="en-US" w:eastAsia="zh-CN"/>
        </w:rPr>
      </w:pPr>
    </w:p>
    <w:p>
      <w:pPr>
        <w:ind w:firstLine="640" w:firstLineChars="20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9C284"/>
    <w:multiLevelType w:val="singleLevel"/>
    <w:tmpl w:val="EFF9C28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51214C"/>
    <w:rsid w:val="006D0140"/>
    <w:rsid w:val="00710378"/>
    <w:rsid w:val="00844BDB"/>
    <w:rsid w:val="00900A14"/>
    <w:rsid w:val="0098077A"/>
    <w:rsid w:val="00B74D80"/>
    <w:rsid w:val="00EA199B"/>
    <w:rsid w:val="01540D91"/>
    <w:rsid w:val="01586909"/>
    <w:rsid w:val="01904DED"/>
    <w:rsid w:val="01CB7B50"/>
    <w:rsid w:val="01D948CF"/>
    <w:rsid w:val="020C0B78"/>
    <w:rsid w:val="0225322D"/>
    <w:rsid w:val="026102BC"/>
    <w:rsid w:val="0278373A"/>
    <w:rsid w:val="0290748C"/>
    <w:rsid w:val="03056B13"/>
    <w:rsid w:val="032269ED"/>
    <w:rsid w:val="03987D96"/>
    <w:rsid w:val="03E353C9"/>
    <w:rsid w:val="04080ECA"/>
    <w:rsid w:val="04737D47"/>
    <w:rsid w:val="048B28B7"/>
    <w:rsid w:val="04BF0B67"/>
    <w:rsid w:val="052A15A0"/>
    <w:rsid w:val="057F0CC3"/>
    <w:rsid w:val="05933C0C"/>
    <w:rsid w:val="05AE227A"/>
    <w:rsid w:val="05AE34A7"/>
    <w:rsid w:val="05D14D85"/>
    <w:rsid w:val="06113255"/>
    <w:rsid w:val="0646239C"/>
    <w:rsid w:val="06B62BF6"/>
    <w:rsid w:val="06C74ECC"/>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5F6715"/>
    <w:rsid w:val="09677F84"/>
    <w:rsid w:val="09FF2B6A"/>
    <w:rsid w:val="0A12715A"/>
    <w:rsid w:val="0A192B78"/>
    <w:rsid w:val="0A7A09DE"/>
    <w:rsid w:val="0A7A6E57"/>
    <w:rsid w:val="0A9C5E6C"/>
    <w:rsid w:val="0AD40459"/>
    <w:rsid w:val="0B1708BD"/>
    <w:rsid w:val="0B3E75A5"/>
    <w:rsid w:val="0B401B24"/>
    <w:rsid w:val="0B6B119E"/>
    <w:rsid w:val="0B782C5C"/>
    <w:rsid w:val="0BD84C47"/>
    <w:rsid w:val="0BEE6FC8"/>
    <w:rsid w:val="0BF72154"/>
    <w:rsid w:val="0C3A5354"/>
    <w:rsid w:val="0C3E2D42"/>
    <w:rsid w:val="0C4C6FFF"/>
    <w:rsid w:val="0C804154"/>
    <w:rsid w:val="0C817D6C"/>
    <w:rsid w:val="0CD93D42"/>
    <w:rsid w:val="0D0138A5"/>
    <w:rsid w:val="0D920D6C"/>
    <w:rsid w:val="0D9E4973"/>
    <w:rsid w:val="0E4A7C7C"/>
    <w:rsid w:val="0E5672B2"/>
    <w:rsid w:val="0EAB08F2"/>
    <w:rsid w:val="0ED00FB9"/>
    <w:rsid w:val="0F193762"/>
    <w:rsid w:val="0F221A0E"/>
    <w:rsid w:val="0F821550"/>
    <w:rsid w:val="0F934289"/>
    <w:rsid w:val="0FA61C25"/>
    <w:rsid w:val="0FF757D0"/>
    <w:rsid w:val="101D1DF8"/>
    <w:rsid w:val="103E00DE"/>
    <w:rsid w:val="10452D67"/>
    <w:rsid w:val="10653491"/>
    <w:rsid w:val="10706EEF"/>
    <w:rsid w:val="1092296C"/>
    <w:rsid w:val="10A01313"/>
    <w:rsid w:val="10C13CF3"/>
    <w:rsid w:val="117D2BA9"/>
    <w:rsid w:val="11CA43B8"/>
    <w:rsid w:val="11D62CBE"/>
    <w:rsid w:val="121B617A"/>
    <w:rsid w:val="1252310C"/>
    <w:rsid w:val="126C2088"/>
    <w:rsid w:val="12E52159"/>
    <w:rsid w:val="12EE4885"/>
    <w:rsid w:val="14036F1C"/>
    <w:rsid w:val="142723BB"/>
    <w:rsid w:val="14483333"/>
    <w:rsid w:val="144F1126"/>
    <w:rsid w:val="14977ACF"/>
    <w:rsid w:val="14A407D6"/>
    <w:rsid w:val="15026CFF"/>
    <w:rsid w:val="151415E7"/>
    <w:rsid w:val="153730CA"/>
    <w:rsid w:val="15526AEE"/>
    <w:rsid w:val="15553FBA"/>
    <w:rsid w:val="15AF3425"/>
    <w:rsid w:val="15B34768"/>
    <w:rsid w:val="15F61B74"/>
    <w:rsid w:val="160B7C23"/>
    <w:rsid w:val="162B13C4"/>
    <w:rsid w:val="17261A0A"/>
    <w:rsid w:val="17286EDC"/>
    <w:rsid w:val="173A2F14"/>
    <w:rsid w:val="17A90230"/>
    <w:rsid w:val="17AF44C7"/>
    <w:rsid w:val="17C45824"/>
    <w:rsid w:val="17C86D9E"/>
    <w:rsid w:val="17D31F9B"/>
    <w:rsid w:val="183712FC"/>
    <w:rsid w:val="18DF1E8D"/>
    <w:rsid w:val="19612585"/>
    <w:rsid w:val="196452DD"/>
    <w:rsid w:val="197A58E4"/>
    <w:rsid w:val="19856C91"/>
    <w:rsid w:val="19B8431B"/>
    <w:rsid w:val="19DB76A4"/>
    <w:rsid w:val="19EC634B"/>
    <w:rsid w:val="19F32EB8"/>
    <w:rsid w:val="1A0B0313"/>
    <w:rsid w:val="1A0C4625"/>
    <w:rsid w:val="1A365443"/>
    <w:rsid w:val="1AB25631"/>
    <w:rsid w:val="1AC627E0"/>
    <w:rsid w:val="1AF423CA"/>
    <w:rsid w:val="1B714996"/>
    <w:rsid w:val="1B8109FE"/>
    <w:rsid w:val="1B8D4C8F"/>
    <w:rsid w:val="1B9377B6"/>
    <w:rsid w:val="1BB56B5C"/>
    <w:rsid w:val="1C14717E"/>
    <w:rsid w:val="1C1B504A"/>
    <w:rsid w:val="1C2B4E13"/>
    <w:rsid w:val="1C3B6D59"/>
    <w:rsid w:val="1C7B6FF9"/>
    <w:rsid w:val="1D075252"/>
    <w:rsid w:val="1D0D2F9E"/>
    <w:rsid w:val="1D451EB0"/>
    <w:rsid w:val="1D615728"/>
    <w:rsid w:val="1E3278A5"/>
    <w:rsid w:val="1E447CA3"/>
    <w:rsid w:val="1ED331FC"/>
    <w:rsid w:val="1ED6487D"/>
    <w:rsid w:val="1EFD05E9"/>
    <w:rsid w:val="1EFE4506"/>
    <w:rsid w:val="1F0F5065"/>
    <w:rsid w:val="1F1A6E4C"/>
    <w:rsid w:val="1F7E5737"/>
    <w:rsid w:val="1FA01FC8"/>
    <w:rsid w:val="1FA9441B"/>
    <w:rsid w:val="1FD94394"/>
    <w:rsid w:val="1FDB376F"/>
    <w:rsid w:val="202F1362"/>
    <w:rsid w:val="20616F01"/>
    <w:rsid w:val="20830764"/>
    <w:rsid w:val="20AA00DB"/>
    <w:rsid w:val="20C93EA2"/>
    <w:rsid w:val="20CC2FA6"/>
    <w:rsid w:val="20DE69DC"/>
    <w:rsid w:val="20EF174B"/>
    <w:rsid w:val="2117052E"/>
    <w:rsid w:val="21335EBD"/>
    <w:rsid w:val="21835613"/>
    <w:rsid w:val="21B6442D"/>
    <w:rsid w:val="21C06C9F"/>
    <w:rsid w:val="21D10780"/>
    <w:rsid w:val="220962A9"/>
    <w:rsid w:val="22C97BF8"/>
    <w:rsid w:val="22F6591B"/>
    <w:rsid w:val="23117B7A"/>
    <w:rsid w:val="231A5872"/>
    <w:rsid w:val="23403409"/>
    <w:rsid w:val="235F00AC"/>
    <w:rsid w:val="23654BF1"/>
    <w:rsid w:val="23CB42A1"/>
    <w:rsid w:val="23D1623E"/>
    <w:rsid w:val="23E34E21"/>
    <w:rsid w:val="24AB3E23"/>
    <w:rsid w:val="2533284F"/>
    <w:rsid w:val="25594938"/>
    <w:rsid w:val="255A71D2"/>
    <w:rsid w:val="25DF3625"/>
    <w:rsid w:val="25F7170A"/>
    <w:rsid w:val="261E412A"/>
    <w:rsid w:val="26602BD3"/>
    <w:rsid w:val="271005EA"/>
    <w:rsid w:val="2727206E"/>
    <w:rsid w:val="273D6D1B"/>
    <w:rsid w:val="275E3649"/>
    <w:rsid w:val="2768133E"/>
    <w:rsid w:val="27721755"/>
    <w:rsid w:val="27874815"/>
    <w:rsid w:val="281D6715"/>
    <w:rsid w:val="286873FE"/>
    <w:rsid w:val="288627FF"/>
    <w:rsid w:val="28942D3D"/>
    <w:rsid w:val="28A332E9"/>
    <w:rsid w:val="29D97CC6"/>
    <w:rsid w:val="2A2D725C"/>
    <w:rsid w:val="2A5075AD"/>
    <w:rsid w:val="2A5F7219"/>
    <w:rsid w:val="2AB25697"/>
    <w:rsid w:val="2ACF7AB8"/>
    <w:rsid w:val="2B2024A7"/>
    <w:rsid w:val="2B833D12"/>
    <w:rsid w:val="2B9B0A58"/>
    <w:rsid w:val="2BA7027E"/>
    <w:rsid w:val="2BAB54C5"/>
    <w:rsid w:val="2BC05AF8"/>
    <w:rsid w:val="2BD045AE"/>
    <w:rsid w:val="2BE54D11"/>
    <w:rsid w:val="2C4F4CF0"/>
    <w:rsid w:val="2C522435"/>
    <w:rsid w:val="2CB5318E"/>
    <w:rsid w:val="2D2A602F"/>
    <w:rsid w:val="2D6B0ED7"/>
    <w:rsid w:val="2D715293"/>
    <w:rsid w:val="2D715E22"/>
    <w:rsid w:val="2D7649D6"/>
    <w:rsid w:val="2DA064BD"/>
    <w:rsid w:val="2E236E07"/>
    <w:rsid w:val="2E2B3CCA"/>
    <w:rsid w:val="2E491136"/>
    <w:rsid w:val="2ED73427"/>
    <w:rsid w:val="2EFB4852"/>
    <w:rsid w:val="2F2F2A58"/>
    <w:rsid w:val="2F5D1137"/>
    <w:rsid w:val="2F6E0190"/>
    <w:rsid w:val="2F8D4635"/>
    <w:rsid w:val="3012512B"/>
    <w:rsid w:val="30140526"/>
    <w:rsid w:val="306E5387"/>
    <w:rsid w:val="30AB0C90"/>
    <w:rsid w:val="310A0BC4"/>
    <w:rsid w:val="31281962"/>
    <w:rsid w:val="312A1C2B"/>
    <w:rsid w:val="315A3762"/>
    <w:rsid w:val="31624147"/>
    <w:rsid w:val="31D65AF9"/>
    <w:rsid w:val="321C265E"/>
    <w:rsid w:val="32343B0A"/>
    <w:rsid w:val="32A70709"/>
    <w:rsid w:val="336B64D8"/>
    <w:rsid w:val="33E75D8A"/>
    <w:rsid w:val="341807F9"/>
    <w:rsid w:val="342465E2"/>
    <w:rsid w:val="3469157A"/>
    <w:rsid w:val="347C0671"/>
    <w:rsid w:val="34B21D2C"/>
    <w:rsid w:val="34E04A84"/>
    <w:rsid w:val="34E65163"/>
    <w:rsid w:val="35135498"/>
    <w:rsid w:val="3519650A"/>
    <w:rsid w:val="35465824"/>
    <w:rsid w:val="354F42BD"/>
    <w:rsid w:val="3573124D"/>
    <w:rsid w:val="359527A9"/>
    <w:rsid w:val="35B56B4B"/>
    <w:rsid w:val="36744D66"/>
    <w:rsid w:val="36E535AF"/>
    <w:rsid w:val="36E95DAE"/>
    <w:rsid w:val="37184DFF"/>
    <w:rsid w:val="377C7E33"/>
    <w:rsid w:val="37B84612"/>
    <w:rsid w:val="37C93788"/>
    <w:rsid w:val="37EF6300"/>
    <w:rsid w:val="37FD7B6F"/>
    <w:rsid w:val="380942B0"/>
    <w:rsid w:val="382D54B8"/>
    <w:rsid w:val="38363290"/>
    <w:rsid w:val="383A3742"/>
    <w:rsid w:val="38732C18"/>
    <w:rsid w:val="387A66CC"/>
    <w:rsid w:val="38921ED5"/>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B0A5D15"/>
    <w:rsid w:val="3B6877C8"/>
    <w:rsid w:val="3B8E3833"/>
    <w:rsid w:val="3BDA7DE5"/>
    <w:rsid w:val="3C2F160E"/>
    <w:rsid w:val="3C5F033A"/>
    <w:rsid w:val="3CD117BD"/>
    <w:rsid w:val="3CE64E55"/>
    <w:rsid w:val="3CF83180"/>
    <w:rsid w:val="3D23696B"/>
    <w:rsid w:val="3D94503B"/>
    <w:rsid w:val="3DAA6DAB"/>
    <w:rsid w:val="3DD55352"/>
    <w:rsid w:val="3DE32562"/>
    <w:rsid w:val="3DF7E8B4"/>
    <w:rsid w:val="3E20508B"/>
    <w:rsid w:val="3EB36294"/>
    <w:rsid w:val="3ED12338"/>
    <w:rsid w:val="3EE438FE"/>
    <w:rsid w:val="3EF468CE"/>
    <w:rsid w:val="3F087986"/>
    <w:rsid w:val="3F31781F"/>
    <w:rsid w:val="3F346049"/>
    <w:rsid w:val="3F3D4664"/>
    <w:rsid w:val="3F435E85"/>
    <w:rsid w:val="3F580B78"/>
    <w:rsid w:val="3FBC30E1"/>
    <w:rsid w:val="3FD009E6"/>
    <w:rsid w:val="3FD4707F"/>
    <w:rsid w:val="3FFD57FE"/>
    <w:rsid w:val="406C65F3"/>
    <w:rsid w:val="40945F74"/>
    <w:rsid w:val="409D6C96"/>
    <w:rsid w:val="40A50B34"/>
    <w:rsid w:val="40C0750A"/>
    <w:rsid w:val="410178FA"/>
    <w:rsid w:val="419C40BE"/>
    <w:rsid w:val="41A74911"/>
    <w:rsid w:val="41C24932"/>
    <w:rsid w:val="42553C37"/>
    <w:rsid w:val="4275720E"/>
    <w:rsid w:val="42AB283A"/>
    <w:rsid w:val="44256103"/>
    <w:rsid w:val="445E5EFA"/>
    <w:rsid w:val="445F1218"/>
    <w:rsid w:val="44993F4E"/>
    <w:rsid w:val="44CD333A"/>
    <w:rsid w:val="44F72146"/>
    <w:rsid w:val="45276590"/>
    <w:rsid w:val="452B2CE7"/>
    <w:rsid w:val="459F5DC5"/>
    <w:rsid w:val="45C327BF"/>
    <w:rsid w:val="45DB5022"/>
    <w:rsid w:val="45DE6545"/>
    <w:rsid w:val="4634401A"/>
    <w:rsid w:val="46352992"/>
    <w:rsid w:val="467F7F60"/>
    <w:rsid w:val="469D497C"/>
    <w:rsid w:val="46C07C6D"/>
    <w:rsid w:val="46D46FCB"/>
    <w:rsid w:val="474159DD"/>
    <w:rsid w:val="48045B63"/>
    <w:rsid w:val="484F2842"/>
    <w:rsid w:val="49006A23"/>
    <w:rsid w:val="492A682B"/>
    <w:rsid w:val="49596A53"/>
    <w:rsid w:val="49AE2D68"/>
    <w:rsid w:val="49C3065B"/>
    <w:rsid w:val="4A3148B7"/>
    <w:rsid w:val="4A3C2091"/>
    <w:rsid w:val="4A41431D"/>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96EF3"/>
    <w:rsid w:val="4D6B0A00"/>
    <w:rsid w:val="4D75145B"/>
    <w:rsid w:val="4D9449F9"/>
    <w:rsid w:val="4DA85F8D"/>
    <w:rsid w:val="4DD62215"/>
    <w:rsid w:val="4E2B5D5D"/>
    <w:rsid w:val="4E4867E5"/>
    <w:rsid w:val="4E8B3508"/>
    <w:rsid w:val="4ED13285"/>
    <w:rsid w:val="4F1A6236"/>
    <w:rsid w:val="4F6A651C"/>
    <w:rsid w:val="4FD4377C"/>
    <w:rsid w:val="4FFF4C5B"/>
    <w:rsid w:val="50086DF5"/>
    <w:rsid w:val="50412779"/>
    <w:rsid w:val="508E5ABD"/>
    <w:rsid w:val="50905B30"/>
    <w:rsid w:val="50A336F5"/>
    <w:rsid w:val="50BD79A6"/>
    <w:rsid w:val="510D1202"/>
    <w:rsid w:val="515D1CF8"/>
    <w:rsid w:val="515D60CA"/>
    <w:rsid w:val="51714084"/>
    <w:rsid w:val="51AA50CA"/>
    <w:rsid w:val="51D12D37"/>
    <w:rsid w:val="521F04B3"/>
    <w:rsid w:val="528E639D"/>
    <w:rsid w:val="52DE0B2A"/>
    <w:rsid w:val="52E63BA6"/>
    <w:rsid w:val="52E7230E"/>
    <w:rsid w:val="53073C5C"/>
    <w:rsid w:val="53651256"/>
    <w:rsid w:val="53857348"/>
    <w:rsid w:val="53991E79"/>
    <w:rsid w:val="53AD3C9D"/>
    <w:rsid w:val="543A5B0D"/>
    <w:rsid w:val="54504F86"/>
    <w:rsid w:val="545F151F"/>
    <w:rsid w:val="5462681B"/>
    <w:rsid w:val="54FF0C4E"/>
    <w:rsid w:val="551225B8"/>
    <w:rsid w:val="55560136"/>
    <w:rsid w:val="556569E9"/>
    <w:rsid w:val="558D031D"/>
    <w:rsid w:val="55AF5805"/>
    <w:rsid w:val="55B7728F"/>
    <w:rsid w:val="55F24B54"/>
    <w:rsid w:val="56011E88"/>
    <w:rsid w:val="56115940"/>
    <w:rsid w:val="56352C58"/>
    <w:rsid w:val="563F0589"/>
    <w:rsid w:val="56416453"/>
    <w:rsid w:val="568B320E"/>
    <w:rsid w:val="568B7A5E"/>
    <w:rsid w:val="569461B3"/>
    <w:rsid w:val="57072CB9"/>
    <w:rsid w:val="575E2A63"/>
    <w:rsid w:val="57672FF6"/>
    <w:rsid w:val="576C2AED"/>
    <w:rsid w:val="578A3D39"/>
    <w:rsid w:val="579A20B9"/>
    <w:rsid w:val="57DD4B77"/>
    <w:rsid w:val="58182573"/>
    <w:rsid w:val="583121F8"/>
    <w:rsid w:val="58376A24"/>
    <w:rsid w:val="5844620B"/>
    <w:rsid w:val="58E90CAC"/>
    <w:rsid w:val="59254995"/>
    <w:rsid w:val="595347E9"/>
    <w:rsid w:val="595E5D54"/>
    <w:rsid w:val="59667436"/>
    <w:rsid w:val="598E51A0"/>
    <w:rsid w:val="59D21F08"/>
    <w:rsid w:val="59D74A3B"/>
    <w:rsid w:val="59E254CE"/>
    <w:rsid w:val="5A136301"/>
    <w:rsid w:val="5A32726C"/>
    <w:rsid w:val="5A55165E"/>
    <w:rsid w:val="5A5C093F"/>
    <w:rsid w:val="5AA36BE1"/>
    <w:rsid w:val="5AFE68EE"/>
    <w:rsid w:val="5B263105"/>
    <w:rsid w:val="5B505870"/>
    <w:rsid w:val="5B9546C3"/>
    <w:rsid w:val="5B982FC7"/>
    <w:rsid w:val="5BBE2157"/>
    <w:rsid w:val="5BE96A8D"/>
    <w:rsid w:val="5BF15375"/>
    <w:rsid w:val="5BF938B5"/>
    <w:rsid w:val="5C565B1E"/>
    <w:rsid w:val="5C76716F"/>
    <w:rsid w:val="5C866EDB"/>
    <w:rsid w:val="5C973F92"/>
    <w:rsid w:val="5C9A1486"/>
    <w:rsid w:val="5C9A6C78"/>
    <w:rsid w:val="5CA55CE5"/>
    <w:rsid w:val="5CAC0B80"/>
    <w:rsid w:val="5CFF4E17"/>
    <w:rsid w:val="5D1237AB"/>
    <w:rsid w:val="5D442416"/>
    <w:rsid w:val="5D5B7524"/>
    <w:rsid w:val="5D731173"/>
    <w:rsid w:val="5DB61076"/>
    <w:rsid w:val="5DB96EBE"/>
    <w:rsid w:val="5DFA426F"/>
    <w:rsid w:val="5E0E1298"/>
    <w:rsid w:val="5E60221A"/>
    <w:rsid w:val="5EC9424F"/>
    <w:rsid w:val="5F2D396E"/>
    <w:rsid w:val="5F3A6C52"/>
    <w:rsid w:val="5F595787"/>
    <w:rsid w:val="5F8D1C46"/>
    <w:rsid w:val="5FBD03D0"/>
    <w:rsid w:val="5FFB3E39"/>
    <w:rsid w:val="601B4866"/>
    <w:rsid w:val="60303D05"/>
    <w:rsid w:val="60386110"/>
    <w:rsid w:val="60647D4F"/>
    <w:rsid w:val="60B75222"/>
    <w:rsid w:val="60ED404D"/>
    <w:rsid w:val="610961A3"/>
    <w:rsid w:val="610966E3"/>
    <w:rsid w:val="61A06ED8"/>
    <w:rsid w:val="61CC6283"/>
    <w:rsid w:val="61EB1FBB"/>
    <w:rsid w:val="620458E9"/>
    <w:rsid w:val="624422CE"/>
    <w:rsid w:val="62812C52"/>
    <w:rsid w:val="6298596F"/>
    <w:rsid w:val="634E079D"/>
    <w:rsid w:val="635553E5"/>
    <w:rsid w:val="63D55089"/>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6D12D65"/>
    <w:rsid w:val="677F638E"/>
    <w:rsid w:val="67CD0E4E"/>
    <w:rsid w:val="67F973CE"/>
    <w:rsid w:val="6808097F"/>
    <w:rsid w:val="686076FC"/>
    <w:rsid w:val="68E479A1"/>
    <w:rsid w:val="6A094957"/>
    <w:rsid w:val="6A17508E"/>
    <w:rsid w:val="6A7C3B1B"/>
    <w:rsid w:val="6A9153AF"/>
    <w:rsid w:val="6B3F3AAD"/>
    <w:rsid w:val="6B891093"/>
    <w:rsid w:val="6BA55CDC"/>
    <w:rsid w:val="6C021C08"/>
    <w:rsid w:val="6C0A466E"/>
    <w:rsid w:val="6C1948F8"/>
    <w:rsid w:val="6C4D6808"/>
    <w:rsid w:val="6C524DAC"/>
    <w:rsid w:val="6C725360"/>
    <w:rsid w:val="6C7908D0"/>
    <w:rsid w:val="6C8A0C15"/>
    <w:rsid w:val="6C926DA7"/>
    <w:rsid w:val="6CB16FB4"/>
    <w:rsid w:val="6CE4440B"/>
    <w:rsid w:val="6D034EA5"/>
    <w:rsid w:val="6D1334E9"/>
    <w:rsid w:val="6D231259"/>
    <w:rsid w:val="6D3203DA"/>
    <w:rsid w:val="6D5B79BC"/>
    <w:rsid w:val="6DCF4058"/>
    <w:rsid w:val="6DE9238A"/>
    <w:rsid w:val="6E2B147B"/>
    <w:rsid w:val="6E3A4154"/>
    <w:rsid w:val="6E893371"/>
    <w:rsid w:val="6E8C71B7"/>
    <w:rsid w:val="6EA731B5"/>
    <w:rsid w:val="6EB6086C"/>
    <w:rsid w:val="6F0C63B7"/>
    <w:rsid w:val="6F345206"/>
    <w:rsid w:val="6F941165"/>
    <w:rsid w:val="6FBC2D32"/>
    <w:rsid w:val="6FCF7842"/>
    <w:rsid w:val="70007B47"/>
    <w:rsid w:val="702F1D23"/>
    <w:rsid w:val="705342C1"/>
    <w:rsid w:val="708D3892"/>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576C93"/>
    <w:rsid w:val="75711074"/>
    <w:rsid w:val="75D12F9F"/>
    <w:rsid w:val="75E87AE4"/>
    <w:rsid w:val="76206188"/>
    <w:rsid w:val="763F20FF"/>
    <w:rsid w:val="76414B9F"/>
    <w:rsid w:val="767E6D89"/>
    <w:rsid w:val="768B48F5"/>
    <w:rsid w:val="76A32A08"/>
    <w:rsid w:val="76DD66F2"/>
    <w:rsid w:val="76EC6FC3"/>
    <w:rsid w:val="7718563E"/>
    <w:rsid w:val="776A3F9A"/>
    <w:rsid w:val="77901978"/>
    <w:rsid w:val="77915027"/>
    <w:rsid w:val="779D4F4D"/>
    <w:rsid w:val="77CF1648"/>
    <w:rsid w:val="78017179"/>
    <w:rsid w:val="781D2C7A"/>
    <w:rsid w:val="783A56AF"/>
    <w:rsid w:val="78413BD7"/>
    <w:rsid w:val="78915F29"/>
    <w:rsid w:val="78A77DB4"/>
    <w:rsid w:val="78B31BDE"/>
    <w:rsid w:val="78F21850"/>
    <w:rsid w:val="791B03AB"/>
    <w:rsid w:val="79714C66"/>
    <w:rsid w:val="79D31F15"/>
    <w:rsid w:val="79D657CC"/>
    <w:rsid w:val="79E40A04"/>
    <w:rsid w:val="7A151811"/>
    <w:rsid w:val="7A9265D1"/>
    <w:rsid w:val="7B3C52F1"/>
    <w:rsid w:val="7B7101BD"/>
    <w:rsid w:val="7B76247A"/>
    <w:rsid w:val="7BA046F3"/>
    <w:rsid w:val="7BC37346"/>
    <w:rsid w:val="7BE71A21"/>
    <w:rsid w:val="7BF87E00"/>
    <w:rsid w:val="7C064DA7"/>
    <w:rsid w:val="7C0A2379"/>
    <w:rsid w:val="7C551636"/>
    <w:rsid w:val="7C5F3CF1"/>
    <w:rsid w:val="7C697AB1"/>
    <w:rsid w:val="7CB460B3"/>
    <w:rsid w:val="7CD445C4"/>
    <w:rsid w:val="7CED17F8"/>
    <w:rsid w:val="7D274421"/>
    <w:rsid w:val="7D3D452B"/>
    <w:rsid w:val="7D957EE1"/>
    <w:rsid w:val="7DA767C2"/>
    <w:rsid w:val="7DBC100E"/>
    <w:rsid w:val="7DF47561"/>
    <w:rsid w:val="7DFC4CA2"/>
    <w:rsid w:val="7E137B54"/>
    <w:rsid w:val="7E4E0E62"/>
    <w:rsid w:val="7E503B32"/>
    <w:rsid w:val="7E6B7B24"/>
    <w:rsid w:val="7E757D8F"/>
    <w:rsid w:val="7EFB7A4E"/>
    <w:rsid w:val="7EFD79A0"/>
    <w:rsid w:val="7EFFFA7B"/>
    <w:rsid w:val="7FC14E2C"/>
    <w:rsid w:val="7FDA3F1C"/>
    <w:rsid w:val="9BFEBE47"/>
    <w:rsid w:val="9F572487"/>
    <w:rsid w:val="9F6F6015"/>
    <w:rsid w:val="B3AF3525"/>
    <w:rsid w:val="C7DB93C8"/>
    <w:rsid w:val="CBFE3168"/>
    <w:rsid w:val="DEF5E07B"/>
    <w:rsid w:val="DFD8445F"/>
    <w:rsid w:val="E7DFAA0E"/>
    <w:rsid w:val="F5DBA8FA"/>
    <w:rsid w:val="FBE718D9"/>
    <w:rsid w:val="FE7D803C"/>
    <w:rsid w:val="FEFF729B"/>
    <w:rsid w:val="FF9403B0"/>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7</Pages>
  <Words>2594</Words>
  <Characters>2822</Characters>
  <Lines>1</Lines>
  <Paragraphs>1</Paragraphs>
  <TotalTime>0</TotalTime>
  <ScaleCrop>false</ScaleCrop>
  <LinksUpToDate>false</LinksUpToDate>
  <CharactersWithSpaces>2822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2019-08-13T06:54:00Z</dcterms:created>
  <dc:creator>zkk</dc:creator>
  <cp:lastModifiedBy>Chaos</cp:lastModifiedBy>
  <cp:lastPrinted>2022-07-12T03:25:00Z</cp:lastPrinted>
  <dcterms:modified xsi:type="dcterms:W3CDTF">2022-07-29T03:06:02Z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F9A5855078C74558A9BC9E4E150C4A42</vt:lpwstr>
  </property>
</Properties>
</file>