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settings.xml" ContentType="application/vnd.openxmlformats-officedocument.wordprocessingml.setting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 xmlns:a="http://schemas.openxmlformats.org/drawingml/2006/main" xmlns:wps="http://schemas.microsoft.com/office/word/2010/wordprocessingShape" xmlns:wp="http://schemas.openxmlformats.org/drawingml/2006/wordprocessingDrawing" xmlns:pic="http://schemas.openxmlformats.org/drawingml/2006/picture" xmlns:mc="http://schemas.openxmlformats.org/markup-compatibility/2006" xmlns:wpg="http://schemas.microsoft.com/office/word/2010/wordprocessingGroup" xmlns:wpc="http://schemas.microsoft.com/office/word/2010/wordprocessingCanvas" xmlns:w10="urn:schemas-microsoft-com:office:word" xmlns:w14="http://schemas.microsoft.com/office/word/2010/wordml" xmlns:w15="http://schemas.microsoft.com/office/word/2012/wordml" xmlns:a14="http://schemas.microsoft.com/office/drawing/2010/main" mc:Ignorable="w14 w15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/>
        <w:textAlignment w:val="auto"/>
        <w:outlineLvl w:val="9"/>
        <w:rPr>
          <w:rFonts w:ascii="仿宋_GB2312" w:eastAsia="仿宋_GB2312" w:cs="仿宋_GB2312"/>
          <w:sz w:val="32"/>
          <w:szCs w:val="32"/>
          <w:lang w:val="en-US" w:eastAsia="zh-CN"/>
        </w:rPr>
      </w:pPr>
      <w:r>
        <w:rPr>
          <w:rFonts w:ascii="仿宋_GB2312" w:eastAsia="仿宋_GB2312" w:cs="仿宋_GB2312" w:hint="eastAsia"/>
          <w:sz w:val="32"/>
          <w:szCs w:val="32"/>
          <w:lang w:val="en-US" w:eastAsia="zh-CN"/>
        </w:rPr>
        <w:t>附件</w:t>
      </w:r>
      <w:r>
        <w:rPr>
          <w:rFonts w:ascii="仿宋_GB2312" w:eastAsia="仿宋_GB2312" w:cs="仿宋_GB2312"/>
          <w:sz w:val="32"/>
          <w:szCs w:val="32"/>
          <w:lang w:val="en-US" w:eastAsia="zh-CN"/>
        </w:rPr>
        <w:t>1</w:t>
      </w:r>
      <w:r>
        <w:rPr>
          <w:rFonts w:ascii="仿宋_GB2312" w:eastAsia="仿宋_GB2312" w:cs="仿宋_GB2312" w:hint="eastAsia"/>
          <w:sz w:val="32"/>
          <w:szCs w:val="32"/>
          <w:lang w:val="en-US" w:eastAsia="zh-CN"/>
        </w:rPr>
        <w:t>：</w:t>
      </w:r>
    </w:p>
    <w:p>
      <w:pPr>
        <w:jc w:val="center"/>
        <w:rPr>
          <w:rFonts w:hint="eastAsia"/>
          <w:b/>
          <w:bCs/>
          <w:sz w:val="40"/>
          <w:szCs w:val="40"/>
          <w:lang w:val="en-US" w:eastAsia="zh-CN"/>
        </w:rPr>
      </w:pPr>
      <w:r>
        <w:rPr>
          <w:b/>
          <w:bCs/>
          <w:sz w:val="40"/>
          <w:szCs w:val="40"/>
          <w:lang w:val="en-US" w:eastAsia="zh-CN"/>
        </w:rPr>
        <w:t xml:space="preserve">  </w:t>
      </w:r>
      <w:r>
        <w:rPr>
          <w:rFonts w:hint="eastAsia"/>
          <w:b/>
          <w:bCs/>
          <w:sz w:val="40"/>
          <w:szCs w:val="40"/>
          <w:lang w:val="en-US" w:eastAsia="zh-CN"/>
        </w:rPr>
        <w:t>企业情况登记表</w:t>
      </w:r>
    </w:p>
    <w:tbl>
      <w:tblPr>
        <w:jc w:val="left"/>
        <w:tblInd w:w="0" w:type="dxa"/>
        <w:tblW w:w="921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38"/>
        <w:gridCol w:w="1107"/>
        <w:gridCol w:w="1898"/>
        <w:gridCol w:w="491"/>
        <w:gridCol w:w="1183"/>
        <w:gridCol w:w="264"/>
        <w:gridCol w:w="2538"/>
      </w:tblGrid>
      <w:tr>
        <w:trPr>
          <w:trHeight w:val="485"/>
        </w:trPr>
        <w:tc>
          <w:tcPr>
            <w:tcW w:w="284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right="0" w:firstLine="0"/>
              <w:jc w:val="center"/>
              <w:textAlignment w:val="auto"/>
              <w:outlineLvl w:val="9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企业名称</w:t>
            </w:r>
          </w:p>
        </w:tc>
        <w:tc>
          <w:tcPr>
            <w:tcW w:w="637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right="0" w:firstLine="0"/>
              <w:jc w:val="center"/>
              <w:textAlignment w:val="auto"/>
              <w:outlineLvl w:val="9"/>
              <w:rPr>
                <w:rFonts w:hint="eastAsia"/>
                <w:vertAlign w:val="baseline"/>
                <w:lang w:val="en-US" w:eastAsia="zh-CN"/>
              </w:rPr>
            </w:pPr>
          </w:p>
        </w:tc>
      </w:tr>
      <w:tr>
        <w:trPr>
          <w:trHeight w:val="485"/>
        </w:trPr>
        <w:tc>
          <w:tcPr>
            <w:tcW w:w="284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right="0" w:firstLine="0"/>
              <w:jc w:val="center"/>
              <w:textAlignment w:val="auto"/>
              <w:outlineLvl w:val="9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注册地址</w:t>
            </w:r>
          </w:p>
        </w:tc>
        <w:tc>
          <w:tcPr>
            <w:tcW w:w="637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right="0" w:firstLine="0"/>
              <w:jc w:val="center"/>
              <w:textAlignment w:val="auto"/>
              <w:outlineLvl w:val="9"/>
              <w:rPr>
                <w:rFonts w:hint="eastAsia"/>
                <w:vertAlign w:val="baseline"/>
                <w:lang w:val="en-US" w:eastAsia="zh-CN"/>
              </w:rPr>
            </w:pPr>
          </w:p>
        </w:tc>
      </w:tr>
      <w:tr>
        <w:trPr>
          <w:trHeight w:val="485"/>
        </w:trPr>
        <w:tc>
          <w:tcPr>
            <w:tcW w:w="284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right="0" w:firstLine="0"/>
              <w:jc w:val="center"/>
              <w:textAlignment w:val="auto"/>
              <w:outlineLvl w:val="9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实际经营地</w:t>
            </w:r>
          </w:p>
        </w:tc>
        <w:tc>
          <w:tcPr>
            <w:tcW w:w="637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right="0" w:firstLine="0"/>
              <w:jc w:val="center"/>
              <w:textAlignment w:val="auto"/>
              <w:outlineLvl w:val="9"/>
              <w:rPr>
                <w:rFonts w:hint="eastAsia"/>
                <w:vertAlign w:val="baseline"/>
                <w:lang w:val="en-US" w:eastAsia="zh-CN"/>
              </w:rPr>
            </w:pPr>
          </w:p>
        </w:tc>
      </w:tr>
      <w:tr>
        <w:trPr>
          <w:trHeight w:val="440"/>
        </w:trPr>
        <w:tc>
          <w:tcPr>
            <w:tcW w:w="284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right="0" w:firstLine="0"/>
              <w:jc w:val="center"/>
              <w:textAlignment w:val="auto"/>
              <w:outlineLvl w:val="9"/>
              <w:rPr>
                <w:rFonts w:ascii="Calibri" w:eastAsia="宋体" w:cs="Arial" w:hAnsi="Calibri" w:hint="eastAsia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注册资本</w:t>
            </w:r>
            <w:r>
              <w:rPr>
                <w:vertAlign w:val="baseline"/>
                <w:lang w:val="en-US" w:eastAsia="zh-CN"/>
              </w:rPr>
              <w:t>金</w:t>
            </w:r>
          </w:p>
        </w:tc>
        <w:tc>
          <w:tcPr>
            <w:tcW w:w="18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right="0" w:firstLine="0"/>
              <w:jc w:val="center"/>
              <w:textAlignment w:val="auto"/>
              <w:outlineLvl w:val="9"/>
              <w:rPr>
                <w:rFonts w:ascii="Calibri" w:eastAsia="宋体" w:cs="Arial" w:hAnsi="Calibri" w:hint="eastAsia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</w:p>
        </w:tc>
        <w:tc>
          <w:tcPr>
            <w:tcW w:w="167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right="0" w:firstLine="0"/>
              <w:jc w:val="center"/>
              <w:textAlignment w:val="auto"/>
              <w:outlineLvl w:val="9"/>
              <w:rPr>
                <w:rFonts w:ascii="Calibri" w:eastAsia="宋体" w:cs="Arial" w:hAnsi="Calibri" w:hint="eastAsia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外资、合资情况</w:t>
            </w:r>
          </w:p>
        </w:tc>
        <w:tc>
          <w:tcPr>
            <w:tcW w:w="280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right="0" w:firstLine="0"/>
              <w:jc w:val="center"/>
              <w:textAlignment w:val="auto"/>
              <w:outlineLvl w:val="9"/>
              <w:rPr>
                <w:rFonts w:hint="eastAsia"/>
                <w:vertAlign w:val="baseline"/>
                <w:lang w:val="en-US" w:eastAsia="zh-CN"/>
              </w:rPr>
            </w:pPr>
          </w:p>
        </w:tc>
      </w:tr>
      <w:tr>
        <w:trPr>
          <w:trHeight w:val="440"/>
        </w:trPr>
        <w:tc>
          <w:tcPr>
            <w:tcW w:w="284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adjustRightInd/>
              <w:snapToGrid/>
              <w:jc w:val="center"/>
              <w:rPr>
                <w:vertAlign w:val="baseline"/>
                <w:lang w:val="en-US" w:eastAsia="zh-CN"/>
              </w:rPr>
            </w:pPr>
            <w:r>
              <w:rPr>
                <w:vertAlign w:val="baseline"/>
                <w:lang w:val="en-US" w:eastAsia="zh-CN"/>
              </w:rPr>
              <w:t>企业法定代表人姓名</w:t>
            </w:r>
          </w:p>
        </w:tc>
        <w:tc>
          <w:tcPr>
            <w:tcW w:w="18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adjustRightInd/>
              <w:snapToGrid/>
              <w:jc w:val="center"/>
              <w:rPr>
                <w:rFonts w:ascii="Calibri" w:eastAsia="宋体" w:cs="Arial" w:hAnsi="Calibri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</w:p>
        </w:tc>
        <w:tc>
          <w:tcPr>
            <w:tcW w:w="167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adjustRightInd/>
              <w:snapToGrid/>
              <w:jc w:val="center"/>
              <w:rPr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手机号</w:t>
            </w:r>
          </w:p>
        </w:tc>
        <w:tc>
          <w:tcPr>
            <w:tcW w:w="280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adjustRightInd/>
              <w:snapToGrid/>
              <w:jc w:val="center"/>
              <w:rPr>
                <w:vertAlign w:val="baseline"/>
                <w:lang w:val="en-US" w:eastAsia="zh-CN"/>
              </w:rPr>
            </w:pPr>
          </w:p>
        </w:tc>
      </w:tr>
      <w:tr>
        <w:trPr>
          <w:trHeight w:val="440"/>
        </w:trPr>
        <w:tc>
          <w:tcPr>
            <w:tcW w:w="284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right="0" w:firstLine="0"/>
              <w:jc w:val="center"/>
              <w:textAlignment w:val="auto"/>
              <w:outlineLvl w:val="9"/>
              <w:rPr>
                <w:rFonts w:ascii="Calibri" w:eastAsia="宋体" w:cs="Arial" w:hAnsi="Calibri" w:hint="eastAsia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联系人姓名</w:t>
            </w:r>
          </w:p>
        </w:tc>
        <w:tc>
          <w:tcPr>
            <w:tcW w:w="18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right="0" w:firstLine="0"/>
              <w:jc w:val="center"/>
              <w:textAlignment w:val="auto"/>
              <w:outlineLvl w:val="9"/>
              <w:rPr>
                <w:rFonts w:ascii="Calibri" w:eastAsia="宋体" w:cs="Arial" w:hAnsi="Calibri" w:hint="eastAsia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</w:p>
        </w:tc>
        <w:tc>
          <w:tcPr>
            <w:tcW w:w="167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right="0" w:firstLine="0"/>
              <w:jc w:val="center"/>
              <w:textAlignment w:val="auto"/>
              <w:outlineLvl w:val="9"/>
              <w:rPr>
                <w:rFonts w:ascii="Calibri" w:eastAsia="宋体" w:cs="Arial" w:hAnsi="Calibri" w:hint="eastAsia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手机号</w:t>
            </w:r>
          </w:p>
        </w:tc>
        <w:tc>
          <w:tcPr>
            <w:tcW w:w="280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right="0" w:firstLine="0"/>
              <w:jc w:val="center"/>
              <w:textAlignment w:val="auto"/>
              <w:outlineLvl w:val="9"/>
              <w:rPr>
                <w:rFonts w:hint="eastAsia"/>
                <w:vertAlign w:val="baseline"/>
                <w:lang w:val="en-US" w:eastAsia="zh-CN"/>
              </w:rPr>
            </w:pPr>
          </w:p>
        </w:tc>
      </w:tr>
      <w:tr>
        <w:trPr>
          <w:trHeight w:val="2825"/>
        </w:trPr>
        <w:tc>
          <w:tcPr>
            <w:tcW w:w="284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right="0" w:firstLine="0"/>
              <w:jc w:val="center"/>
              <w:textAlignment w:val="auto"/>
              <w:outlineLvl w:val="9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 xml:space="preserve">企业基本情况介绍            </w:t>
            </w:r>
          </w:p>
        </w:tc>
        <w:tc>
          <w:tcPr>
            <w:tcW w:w="637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right="0" w:firstLine="0"/>
              <w:jc w:val="center"/>
              <w:textAlignment w:val="auto"/>
              <w:outlineLvl w:val="9"/>
              <w:rPr>
                <w:rFonts w:hint="eastAsia"/>
                <w:vertAlign w:val="baseline"/>
                <w:lang w:val="en-US" w:eastAsia="zh-CN"/>
              </w:rPr>
            </w:pPr>
          </w:p>
        </w:tc>
      </w:tr>
      <w:tr>
        <w:trPr>
          <w:trHeight w:val="1279"/>
        </w:trPr>
        <w:tc>
          <w:tcPr>
            <w:tcW w:w="284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adjustRightInd/>
              <w:snapToGrid/>
              <w:ind w:left="0" w:firstLine="0"/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主要产品或主营业务</w:t>
            </w:r>
          </w:p>
        </w:tc>
        <w:tc>
          <w:tcPr>
            <w:tcW w:w="637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right="0" w:firstLine="0"/>
              <w:jc w:val="center"/>
              <w:textAlignment w:val="auto"/>
              <w:outlineLvl w:val="9"/>
              <w:rPr>
                <w:rFonts w:hint="eastAsia"/>
                <w:vertAlign w:val="baseline"/>
                <w:lang w:val="en-US" w:eastAsia="zh-CN"/>
              </w:rPr>
            </w:pPr>
          </w:p>
        </w:tc>
      </w:tr>
      <w:tr>
        <w:trPr>
          <w:trHeight w:val="1779"/>
        </w:trPr>
        <w:tc>
          <w:tcPr>
            <w:tcW w:w="284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right="0" w:firstLine="0"/>
              <w:jc w:val="center"/>
              <w:textAlignment w:val="auto"/>
              <w:outlineLvl w:val="9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科技成果转化及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right="0" w:firstLine="0"/>
              <w:jc w:val="center"/>
              <w:textAlignment w:val="auto"/>
              <w:outlineLvl w:val="9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产学研合作情况</w:t>
            </w:r>
          </w:p>
        </w:tc>
        <w:tc>
          <w:tcPr>
            <w:tcW w:w="637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right="0" w:firstLine="0"/>
              <w:jc w:val="center"/>
              <w:textAlignment w:val="auto"/>
              <w:outlineLvl w:val="9"/>
              <w:rPr>
                <w:rFonts w:hint="eastAsia"/>
                <w:vertAlign w:val="baseline"/>
                <w:lang w:val="en-US" w:eastAsia="zh-CN"/>
              </w:rPr>
            </w:pPr>
          </w:p>
        </w:tc>
      </w:tr>
      <w:tr>
        <w:trPr>
          <w:trHeight w:val="1644"/>
        </w:trPr>
        <w:tc>
          <w:tcPr>
            <w:tcW w:w="284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right="0" w:firstLine="0"/>
              <w:jc w:val="center"/>
              <w:textAlignment w:val="auto"/>
              <w:outlineLvl w:val="9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企业获奖</w:t>
            </w:r>
            <w:r>
              <w:rPr>
                <w:vertAlign w:val="baseline"/>
                <w:lang w:val="en-US" w:eastAsia="zh-CN"/>
              </w:rPr>
              <w:t>情况</w:t>
            </w:r>
          </w:p>
        </w:tc>
        <w:tc>
          <w:tcPr>
            <w:tcW w:w="637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right="0" w:firstLine="0"/>
              <w:jc w:val="center"/>
              <w:textAlignment w:val="auto"/>
              <w:outlineLvl w:val="9"/>
              <w:rPr>
                <w:rFonts w:hint="eastAsia"/>
                <w:vertAlign w:val="baseline"/>
                <w:lang w:val="en-US" w:eastAsia="zh-CN"/>
              </w:rPr>
            </w:pPr>
          </w:p>
        </w:tc>
      </w:tr>
      <w:tr>
        <w:trPr>
          <w:trHeight w:val="2174"/>
        </w:trPr>
        <w:tc>
          <w:tcPr>
            <w:tcW w:w="284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right="0" w:firstLine="0"/>
              <w:jc w:val="center"/>
              <w:textAlignment w:val="auto"/>
              <w:outlineLvl w:val="9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关联公司</w:t>
            </w:r>
          </w:p>
        </w:tc>
        <w:tc>
          <w:tcPr>
            <w:tcW w:w="637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right="0" w:firstLine="0"/>
              <w:jc w:val="both"/>
              <w:textAlignment w:val="auto"/>
              <w:outlineLvl w:val="9"/>
              <w:rPr>
                <w:rFonts w:hint="eastAsia"/>
                <w:sz w:val="20"/>
                <w:szCs w:val="22"/>
                <w:vertAlign w:val="baseline"/>
                <w:lang w:val="en-US" w:eastAsia="zh-CN"/>
              </w:rPr>
            </w:pPr>
            <w:r>
              <w:rPr>
                <w:rFonts w:hint="eastAsia"/>
                <w:sz w:val="20"/>
                <w:szCs w:val="22"/>
                <w:vertAlign w:val="baseline"/>
                <w:lang w:val="en-US" w:eastAsia="zh-CN"/>
              </w:rPr>
              <w:t>注册在延庆区的子公司、分公司</w:t>
            </w:r>
            <w:r>
              <w:rPr>
                <w:sz w:val="20"/>
                <w:szCs w:val="22"/>
                <w:vertAlign w:val="baseline"/>
                <w:lang w:val="en-US" w:eastAsia="zh-CN"/>
              </w:rPr>
              <w:t>名称</w:t>
            </w:r>
            <w:r>
              <w:rPr>
                <w:rFonts w:hint="eastAsia"/>
                <w:sz w:val="20"/>
                <w:szCs w:val="22"/>
                <w:vertAlign w:val="baseline"/>
                <w:lang w:val="en-US" w:eastAsia="zh-CN"/>
              </w:rPr>
              <w:t>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right="0" w:firstLine="0"/>
              <w:jc w:val="both"/>
              <w:textAlignment w:val="auto"/>
              <w:outlineLvl w:val="9"/>
              <w:rPr>
                <w:sz w:val="20"/>
                <w:szCs w:val="22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right="0" w:firstLine="0"/>
              <w:jc w:val="both"/>
              <w:textAlignment w:val="auto"/>
              <w:outlineLvl w:val="9"/>
              <w:rPr>
                <w:sz w:val="20"/>
                <w:szCs w:val="22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right="0" w:firstLine="0"/>
              <w:jc w:val="both"/>
              <w:textAlignment w:val="auto"/>
              <w:outlineLvl w:val="9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sz w:val="20"/>
                <w:szCs w:val="22"/>
                <w:vertAlign w:val="baseline"/>
                <w:lang w:val="en-US" w:eastAsia="zh-CN"/>
              </w:rPr>
              <w:t>注册在外区的子公司、分公司</w:t>
            </w:r>
            <w:r>
              <w:rPr>
                <w:sz w:val="20"/>
                <w:szCs w:val="22"/>
                <w:vertAlign w:val="baseline"/>
                <w:lang w:val="en-US" w:eastAsia="zh-CN"/>
              </w:rPr>
              <w:t>名称</w:t>
            </w:r>
            <w:r>
              <w:rPr>
                <w:rFonts w:hint="eastAsia"/>
                <w:sz w:val="20"/>
                <w:szCs w:val="22"/>
                <w:vertAlign w:val="baseline"/>
                <w:lang w:val="en-US" w:eastAsia="zh-CN"/>
              </w:rPr>
              <w:t>：</w:t>
            </w:r>
          </w:p>
        </w:tc>
      </w:tr>
      <w:tr>
        <w:trPr>
          <w:trHeight w:val="840"/>
        </w:trPr>
        <w:tc>
          <w:tcPr>
            <w:tcW w:w="17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adjustRightInd/>
              <w:snapToGrid/>
              <w:ind w:left="0" w:firstLine="0"/>
              <w:jc w:val="center"/>
              <w:rPr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2021年经济情况（万元）</w:t>
            </w:r>
          </w:p>
        </w:tc>
        <w:tc>
          <w:tcPr>
            <w:tcW w:w="11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right="0" w:firstLine="0"/>
              <w:jc w:val="center"/>
              <w:textAlignment w:val="auto"/>
              <w:outlineLvl w:val="9"/>
              <w:rPr>
                <w:rFonts w:ascii="Calibri" w:eastAsia="宋体" w:cs="Times New Roman" w:hAnsi="Calibri" w:hint="eastAsia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总收入</w:t>
            </w:r>
          </w:p>
        </w:tc>
        <w:tc>
          <w:tcPr>
            <w:tcW w:w="238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right="0" w:firstLine="0"/>
              <w:jc w:val="center"/>
              <w:textAlignment w:val="auto"/>
              <w:outlineLvl w:val="9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44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right="0" w:firstLine="0"/>
              <w:jc w:val="center"/>
              <w:textAlignment w:val="auto"/>
              <w:outlineLvl w:val="9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研发投入</w:t>
            </w:r>
          </w:p>
        </w:tc>
        <w:tc>
          <w:tcPr>
            <w:tcW w:w="2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right="0" w:firstLine="0"/>
              <w:jc w:val="center"/>
              <w:textAlignment w:val="auto"/>
              <w:outlineLvl w:val="9"/>
              <w:rPr>
                <w:rFonts w:hint="eastAsia"/>
                <w:vertAlign w:val="baseline"/>
                <w:lang w:val="en-US" w:eastAsia="zh-CN"/>
              </w:rPr>
            </w:pPr>
          </w:p>
        </w:tc>
      </w:tr>
      <w:tr>
        <w:trPr>
          <w:trHeight w:val="915"/>
        </w:trPr>
        <w:tc>
          <w:tcPr>
            <w:tcW w:w="17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adjustRightInd/>
              <w:snapToGrid/>
              <w:ind w:left="0" w:firstLine="0"/>
              <w:jc w:val="center"/>
              <w:rPr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2022年经济情况 （万元）</w:t>
            </w:r>
          </w:p>
        </w:tc>
        <w:tc>
          <w:tcPr>
            <w:tcW w:w="11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right="0" w:firstLine="0"/>
              <w:jc w:val="center"/>
              <w:textAlignment w:val="auto"/>
              <w:outlineLvl w:val="9"/>
              <w:rPr>
                <w:rFonts w:ascii="Calibri" w:eastAsia="宋体" w:cs="Times New Roman" w:hAnsi="Calibri" w:hint="eastAsia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总收入</w:t>
            </w:r>
          </w:p>
        </w:tc>
        <w:tc>
          <w:tcPr>
            <w:tcW w:w="238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right="0" w:firstLine="0"/>
              <w:jc w:val="center"/>
              <w:textAlignment w:val="auto"/>
              <w:outlineLvl w:val="9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44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right="0" w:firstLine="0"/>
              <w:jc w:val="center"/>
              <w:textAlignment w:val="auto"/>
              <w:outlineLvl w:val="9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研发投入</w:t>
            </w:r>
          </w:p>
        </w:tc>
        <w:tc>
          <w:tcPr>
            <w:tcW w:w="2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right="0" w:firstLine="0"/>
              <w:jc w:val="center"/>
              <w:textAlignment w:val="auto"/>
              <w:outlineLvl w:val="9"/>
              <w:rPr>
                <w:rFonts w:hint="eastAsia"/>
                <w:vertAlign w:val="baseline"/>
                <w:lang w:val="en-US" w:eastAsia="zh-CN"/>
              </w:rPr>
            </w:pPr>
          </w:p>
        </w:tc>
      </w:tr>
      <w:tr>
        <w:trPr>
          <w:trHeight w:val="915"/>
        </w:trPr>
        <w:tc>
          <w:tcPr>
            <w:tcW w:w="17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right="0" w:firstLine="0"/>
              <w:jc w:val="center"/>
              <w:textAlignment w:val="auto"/>
              <w:outlineLvl w:val="9"/>
              <w:rPr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2023年经济情况预测（万元）</w:t>
            </w:r>
          </w:p>
        </w:tc>
        <w:tc>
          <w:tcPr>
            <w:tcW w:w="11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right="0" w:firstLine="0"/>
              <w:jc w:val="center"/>
              <w:textAlignment w:val="auto"/>
              <w:outlineLvl w:val="9"/>
              <w:rPr>
                <w:rFonts w:ascii="Calibri" w:eastAsia="宋体" w:cs="Times New Roman" w:hAnsi="Calibri" w:hint="eastAsia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总收入</w:t>
            </w:r>
          </w:p>
        </w:tc>
        <w:tc>
          <w:tcPr>
            <w:tcW w:w="238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right="0" w:firstLine="0"/>
              <w:jc w:val="center"/>
              <w:textAlignment w:val="auto"/>
              <w:outlineLvl w:val="9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44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right="0" w:firstLine="0"/>
              <w:jc w:val="center"/>
              <w:textAlignment w:val="auto"/>
              <w:outlineLvl w:val="9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研发投入</w:t>
            </w:r>
          </w:p>
        </w:tc>
        <w:tc>
          <w:tcPr>
            <w:tcW w:w="2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right="0" w:firstLine="0"/>
              <w:jc w:val="center"/>
              <w:textAlignment w:val="auto"/>
              <w:outlineLvl w:val="9"/>
              <w:rPr>
                <w:rFonts w:hint="eastAsia"/>
                <w:vertAlign w:val="baseline"/>
                <w:lang w:val="en-US" w:eastAsia="zh-CN"/>
              </w:rPr>
            </w:pPr>
          </w:p>
        </w:tc>
      </w:tr>
      <w:tr>
        <w:trPr>
          <w:trHeight w:val="1166"/>
        </w:trPr>
        <w:tc>
          <w:tcPr>
            <w:tcW w:w="284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right="0" w:firstLine="0"/>
              <w:jc w:val="center"/>
              <w:textAlignment w:val="auto"/>
              <w:outlineLvl w:val="9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企业</w:t>
            </w:r>
            <w:r>
              <w:rPr>
                <w:vertAlign w:val="baseline"/>
                <w:lang w:val="en-US" w:eastAsia="zh-CN"/>
              </w:rPr>
              <w:t>收入</w:t>
            </w:r>
            <w:r>
              <w:rPr>
                <w:rFonts w:hint="eastAsia"/>
                <w:vertAlign w:val="baseline"/>
                <w:lang w:val="en-US" w:eastAsia="zh-CN"/>
              </w:rPr>
              <w:t>增长或下降</w:t>
            </w:r>
            <w:r>
              <w:rPr>
                <w:vertAlign w:val="baseline"/>
                <w:lang w:val="en-US" w:eastAsia="zh-CN"/>
              </w:rPr>
              <w:t>的</w:t>
            </w:r>
            <w:r>
              <w:rPr>
                <w:rFonts w:hint="eastAsia"/>
                <w:vertAlign w:val="baseline"/>
                <w:lang w:val="en-US" w:eastAsia="zh-CN"/>
              </w:rPr>
              <w:t>原因</w:t>
            </w:r>
            <w:r>
              <w:rPr>
                <w:vertAlign w:val="baseline"/>
                <w:lang w:val="en-US" w:eastAsia="zh-CN"/>
              </w:rPr>
              <w:t>（预测）</w:t>
            </w:r>
          </w:p>
        </w:tc>
        <w:tc>
          <w:tcPr>
            <w:tcW w:w="637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right="0" w:firstLine="0"/>
              <w:jc w:val="center"/>
              <w:textAlignment w:val="auto"/>
              <w:outlineLvl w:val="9"/>
              <w:rPr>
                <w:rFonts w:hint="eastAsia"/>
                <w:vertAlign w:val="baseline"/>
                <w:lang w:val="en-US" w:eastAsia="zh-CN"/>
              </w:rPr>
            </w:pPr>
            <w:bookmarkStart w:id="0" w:name="_GoBack"/>
            <w:bookmarkEnd w:id="0"/>
          </w:p>
        </w:tc>
      </w:tr>
      <w:tr>
        <w:trPr>
          <w:trHeight w:val="1617"/>
        </w:trPr>
        <w:tc>
          <w:tcPr>
            <w:tcW w:w="284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right="0" w:firstLine="0"/>
              <w:jc w:val="center"/>
              <w:textAlignment w:val="auto"/>
              <w:outlineLvl w:val="9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希望政府协调解决问题</w:t>
            </w:r>
          </w:p>
        </w:tc>
        <w:tc>
          <w:tcPr>
            <w:tcW w:w="637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right="0" w:firstLine="0"/>
              <w:jc w:val="center"/>
              <w:textAlignment w:val="auto"/>
              <w:outlineLvl w:val="9"/>
              <w:rPr>
                <w:rFonts w:hint="eastAsia"/>
                <w:vertAlign w:val="baseline"/>
                <w:lang w:val="en-US" w:eastAsia="zh-CN"/>
              </w:rPr>
            </w:pPr>
          </w:p>
        </w:tc>
      </w:tr>
      <w:tr>
        <w:trPr>
          <w:trHeight w:val="1466"/>
        </w:trPr>
        <w:tc>
          <w:tcPr>
            <w:tcW w:w="284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right="0" w:firstLine="0"/>
              <w:jc w:val="center"/>
              <w:textAlignment w:val="auto"/>
              <w:outlineLvl w:val="9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意见建议</w:t>
            </w:r>
          </w:p>
        </w:tc>
        <w:tc>
          <w:tcPr>
            <w:tcW w:w="637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right="0" w:firstLine="0"/>
              <w:jc w:val="center"/>
              <w:textAlignment w:val="auto"/>
              <w:outlineLvl w:val="9"/>
              <w:rPr>
                <w:rFonts w:hint="eastAsia"/>
                <w:vertAlign w:val="baseline"/>
                <w:lang w:val="en-US" w:eastAsia="zh-CN"/>
              </w:rPr>
            </w:pPr>
          </w:p>
        </w:tc>
      </w:tr>
    </w:tbl>
    <w:p>
      <w:pPr>
        <w:rPr>
          <w:rFonts w:eastAsia="宋体" w:hint="eastAsia"/>
          <w:sz w:val="10"/>
          <w:szCs w:val="10"/>
          <w:lang w:eastAsia="zh-CN"/>
        </w:rPr>
      </w:pPr>
    </w:p>
    <w:p>
      <w:pPr>
        <w:rPr>
          <w:rFonts w:eastAsia="宋体" w:hint="eastAsia"/>
          <w:sz w:val="10"/>
          <w:szCs w:val="10"/>
          <w:lang w:eastAsia="zh-CN"/>
        </w:rPr>
      </w:pPr>
    </w:p>
    <w:sectPr>
      <w:pgSz w:w="11906" w:h="16838"/>
      <w:pgMar w:top="1440" w:right="1800" w:bottom="1440" w:left="1800" w:header="851" w:footer="992" w:gutter="0"/>
      <w:docGrid w:type="lines" w:linePitch="312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仿宋_GB2312">
    <w:altName w:val="仿宋"/>
    <w:panose1 w:val="02010609030101010101"/>
    <w:charset w:val="86"/>
    <w:family w:val="auto"/>
    <w:pitch w:val="variable"/>
    <w:sig w:usb0="00000000" w:usb1="00000000" w:usb2="00000000" w:usb3="00000000" w:csb0="00040000" w:csb1="00000000"/>
  </w:font>
  <w:font w:name="Calibri">
    <w:altName w:val="DejaVu Sans"/>
    <w:panose1 w:val="020F0502020204030204"/>
    <w:charset w:val="00"/>
    <w:family w:val="swiss"/>
    <w:pitch w:val="variable"/>
    <w:sig w:usb0="E00002FF" w:usb1="4000ACFF" w:usb2="00000001" w:usb3="00000000" w:csb0="2000019F" w:csb1="00000000"/>
  </w:font>
  <w:font w:name="宋体">
    <w:panose1 w:val="02010600030101010101"/>
    <w:charset w:val="86"/>
    <w:family w:val="auto"/>
    <w:pitch w:val="variable"/>
    <w:sig w:usb0="00000003" w:usb1="288F0000" w:usb2="00000006" w:usb3="00000000" w:csb0="00040001" w:csb1="00000000"/>
  </w:font>
  <w:font w:name="Arial">
    <w:altName w:val="DejaVu Sans"/>
    <w:panose1 w:val="020B0604020202020204"/>
    <w:charset w:val="01"/>
    <w:family w:val="swiss"/>
    <w:pitch w:val="variable"/>
    <w:sig w:usb0="E0002AFF" w:usb1="C0007843" w:usb2="00000009" w:usb3="00000000" w:csb0="400001FF" w:csb1="FFFF0000"/>
  </w:font>
  <w:font w:name="Times New Roman">
    <w:altName w:val="DejaVu Sans"/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黑体">
    <w:panose1 w:val="02010609060101010101"/>
    <w:charset w:val="86"/>
    <w:family w:val="auto"/>
    <w:pitch w:val="variable"/>
    <w:sig w:usb0="800002BF" w:usb1="38CF7CFA" w:usb2="00000016" w:usb3="00000000" w:csb0="00040001" w:csb1="00000000"/>
  </w:font>
</w:fonts>
</file>

<file path=word/settings.xml><?xml version="1.0" encoding="utf-8"?>
<w:settings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>
  <w:zoom w:percent="114"/>
  <w:bordersDoNotSurroundHeader w:val="0"/>
  <w:bordersDoNotSurroundFooter w:val="0"/>
  <w:documentProtection w:edit="readOnly" w:enforcement="0"/>
  <w:defaultTabStop w:val="420"/>
  <w:drawingGridHorizontalSpacing w:val="105"/>
  <w:drawingGridVerticalSpacing w:val="156"/>
  <w:displayHorizontalDrawingGridEvery w:val="1"/>
  <w:displayVerticalDrawingGridEvery w:val="1"/>
  <w:noPunctuationKerning/>
  <w:characterSpacingControl w:val="compressPunctuation"/>
  <w:compat>
    <w:spaceForUL/>
    <w:balanceSingleByteDoubleByteWidth/>
    <w:doNotExpandShiftReturn/>
    <w:adjustLineHeightInTable/>
    <w:doNotUseIndentAsNumberingTabStop/>
    <w:useAltKinsokuLineBreakRules/>
    <w:compatSetting w:name="compatibilityMode" w:uri="http://schemas.microsoft.com/office/word" w:val="14"/>
  </w:compat>
  <w:docVars>
    <w:docVar w:name="commondata" w:val="eyJoZGlkIjoiNGM4NWVkMWU1ZGE4OWY4ZGU4ZjVjZTM4YmIwMzQ2MTQifQ=="/>
  </w:docVars>
</w:settings>
</file>

<file path=word/styles.xml><?xml version="1.0" encoding="utf-8"?>
<w:styles xmlns:w="http://schemas.openxmlformats.org/wordprocessingml/2006/main" xmlns:r="http://schemas.openxmlformats.org/officeDocument/2006/relationships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style w:type="paragraph" w:default="1" w:styleId="0">
    <w:name w:val="Normal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styleId="1">
    <w:name w:val="heading 1"/>
    <w:basedOn w:val="0"/>
    <w:next w:val="0"/>
    <w:pPr>
      <w:keepNext/>
      <w:keepLines/>
      <w:widowControl w:val="0"/>
      <w:spacing w:before="340" w:after="330" w:line="578" w:lineRule="auto"/>
      <w:outlineLvl w:val="0"/>
    </w:pPr>
    <w:rPr>
      <w:b/>
      <w:bCs/>
      <w:kern w:val="44"/>
      <w:sz w:val="44"/>
    </w:rPr>
  </w:style>
  <w:style w:type="paragraph" w:styleId="2">
    <w:name w:val="heading 2"/>
    <w:basedOn w:val="0"/>
    <w:next w:val="0"/>
    <w:pPr>
      <w:keepNext/>
      <w:keepLines/>
      <w:widowControl w:val="0"/>
      <w:spacing w:before="260" w:after="260" w:line="415" w:lineRule="auto"/>
      <w:outlineLvl w:val="1"/>
    </w:pPr>
    <w:rPr>
      <w:rFonts w:ascii="宋体" w:eastAsia="黑体" w:hAnsi="宋体"/>
      <w:b/>
      <w:sz w:val="32"/>
    </w:rPr>
  </w:style>
  <w:style w:type="paragraph" w:styleId="3">
    <w:name w:val="heading 3"/>
    <w:basedOn w:val="0"/>
    <w:next w:val="0"/>
    <w:pPr>
      <w:keepNext/>
      <w:keepLines/>
      <w:widowControl w:val="0"/>
      <w:spacing w:before="260" w:after="260" w:line="415" w:lineRule="auto"/>
      <w:outlineLvl w:val="2"/>
    </w:pPr>
    <w:rPr>
      <w:b/>
      <w:sz w:val="32"/>
    </w:rPr>
  </w:style>
  <w:style w:type="character" w:default="1" w:styleId="10">
    <w:name w:val="Default Paragraph Font"/>
  </w:style>
  <w:style w:type="paragraph" w:styleId="15">
    <w:name w:val="Normal (Web)"/>
    <w:basedOn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-SA"/>
    </w:rPr>
  </w:style>
  <w:style w:type="character" w:styleId="16">
    <w:name w:val="Hyperlink"/>
    <w:basedOn w:val="1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styles" Target="styles.xml"/><Relationship Id="rId3" Type="http://schemas.openxmlformats.org/officeDocument/2006/relationships/fontTable" Target="fontTable.xml"/></Relationships>
</file>

<file path=docProps/app.xml><?xml version="1.0" encoding="utf-8"?>
<Properties xmlns="http://schemas.openxmlformats.org/officeDocument/2006/extended-properties">
  <Template>Normal.eit</Template>
  <TotalTime>70</TotalTime>
  <Application>Yozo_Office27021597764231179</Application>
  <Pages>2</Pages>
  <Words>213</Words>
  <Characters>222</Characters>
  <Lines>60</Lines>
  <Paragraphs>31</Paragraphs>
  <CharactersWithSpaces>237</CharactersWithSpace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:creator>zhangn</dc:creator>
  <cp:lastModifiedBy>uos</cp:lastModifiedBy>
  <cp:revision>0</cp:revision>
  <cp:lastPrinted>2022-11-17T01:55:04Z</cp:lastPrinted>
  <dcterms:created xsi:type="dcterms:W3CDTF">2014-10-29T12:08:00Z</dcterms:created>
  <dcterms:modified xsi:type="dcterms:W3CDTF">2022-11-21T07:29:29Z</dcterms:modified>
</cp:coreProperties>
</file>

<file path=docProps/custom.xml><?xml version="1.0" encoding="utf-8"?>
<Properties xmlns:vt="http://schemas.openxmlformats.org/officeDocument/2006/docPropsVTypes" xmlns="http://schemas.openxmlformats.org/officeDocument/2006/custom-properties">
  <property fmtid="{D5CDD505-2E9C-101B-9397-08002B2CF9AE}" pid="2" name="KSOProductBuildVer">
    <vt:lpwstr>2052-10.8.0.5950</vt:lpwstr>
  </property>
  <property fmtid="{D5CDD505-2E9C-101B-9397-08002B2CF9AE}" pid="3" name="ICV">
    <vt:lpwstr>D9432CDFA87143B298964D10CE823F29</vt:lpwstr>
  </property>
</Properties>
</file>