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ind w:left="0" w:leftChars="0" w:firstLine="0" w:firstLineChars="0"/>
        <w:rPr>
          <w:rFonts w:eastAsia="方正小标宋简体" w:cs="Times New Roman"/>
          <w:sz w:val="44"/>
          <w:szCs w:val="44"/>
        </w:rPr>
      </w:pPr>
      <w:bookmarkStart w:id="0" w:name="_GoBack"/>
      <w:bookmarkEnd w:id="0"/>
      <w:r>
        <w:rPr>
          <w:rFonts w:hint="eastAsia" w:ascii="Times New Roman" w:hAnsi="Times New Roman"/>
          <w:sz w:val="32"/>
          <w:szCs w:val="32"/>
          <w:lang w:eastAsia="zh-CN"/>
        </w:rPr>
        <w:t>附件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4</w:t>
      </w:r>
    </w:p>
    <w:p>
      <w:pPr>
        <w:pStyle w:val="3"/>
        <w:ind w:firstLine="0"/>
        <w:jc w:val="center"/>
        <w:rPr>
          <w:rFonts w:eastAsia="方正小标宋简体" w:cs="Times New Roman"/>
          <w:sz w:val="44"/>
          <w:szCs w:val="44"/>
        </w:rPr>
      </w:pPr>
      <w:r>
        <w:rPr>
          <w:rFonts w:eastAsia="方正小标宋简体" w:cs="Times New Roman"/>
          <w:sz w:val="44"/>
          <w:szCs w:val="44"/>
        </w:rPr>
        <w:t>金融业企业划型标准</w:t>
      </w:r>
    </w:p>
    <w:tbl>
      <w:tblPr>
        <w:tblStyle w:val="4"/>
        <w:tblW w:w="887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4"/>
        <w:gridCol w:w="85"/>
        <w:gridCol w:w="1562"/>
        <w:gridCol w:w="1942"/>
        <w:gridCol w:w="948"/>
        <w:gridCol w:w="312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285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Cs w:val="21"/>
              </w:rPr>
              <w:t>行业</w:t>
            </w:r>
          </w:p>
        </w:tc>
        <w:tc>
          <w:tcPr>
            <w:tcW w:w="19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Cs w:val="21"/>
              </w:rPr>
              <w:t>类别</w:t>
            </w:r>
          </w:p>
        </w:tc>
        <w:tc>
          <w:tcPr>
            <w:tcW w:w="94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Cs w:val="21"/>
              </w:rPr>
              <w:t>类型</w:t>
            </w:r>
          </w:p>
        </w:tc>
        <w:tc>
          <w:tcPr>
            <w:tcW w:w="312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Cs w:val="21"/>
              </w:rPr>
              <w:t>资产总额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89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货币金融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服务</w:t>
            </w:r>
          </w:p>
        </w:tc>
        <w:tc>
          <w:tcPr>
            <w:tcW w:w="156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货币银行服务</w:t>
            </w:r>
          </w:p>
        </w:tc>
        <w:tc>
          <w:tcPr>
            <w:tcW w:w="194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银行业存款类</w:t>
            </w:r>
          </w:p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金融机构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中型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5000亿元（含）至40000亿元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89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56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9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小型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50亿元（含）至5000亿元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89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56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9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微型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50亿元以下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89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56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非货币银行服务</w:t>
            </w:r>
          </w:p>
        </w:tc>
        <w:tc>
          <w:tcPr>
            <w:tcW w:w="194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银行业非存款类</w:t>
            </w:r>
          </w:p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金融机构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中型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200亿元（含）至1000亿元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89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56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9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小型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50亿元（含）至200亿元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89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56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9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微型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50亿元以下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89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56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94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贷款公司、小额贷款公司及典当行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中型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200亿元（含）至1000亿元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89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56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9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小型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50亿元（含）至200亿元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89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56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9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微型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50亿元以下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2851" w:type="dxa"/>
            <w:gridSpan w:val="3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资本市场服务</w:t>
            </w:r>
          </w:p>
        </w:tc>
        <w:tc>
          <w:tcPr>
            <w:tcW w:w="194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证券业金融机构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中型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100亿元（含）至1000亿元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2851" w:type="dxa"/>
            <w:gridSpan w:val="3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9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小型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10亿元（含）至100亿元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2851" w:type="dxa"/>
            <w:gridSpan w:val="3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9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微型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10亿元以下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2851" w:type="dxa"/>
            <w:gridSpan w:val="3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保险业</w:t>
            </w:r>
          </w:p>
        </w:tc>
        <w:tc>
          <w:tcPr>
            <w:tcW w:w="194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保险业金融机构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中型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400亿元（含）至5000亿元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2851" w:type="dxa"/>
            <w:gridSpan w:val="3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9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小型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20亿元（含）至400亿元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2851" w:type="dxa"/>
            <w:gridSpan w:val="3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9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微型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20亿元以下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其他金融业</w:t>
            </w:r>
          </w:p>
        </w:tc>
        <w:tc>
          <w:tcPr>
            <w:tcW w:w="1647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金融信托与管理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服务</w:t>
            </w:r>
          </w:p>
        </w:tc>
        <w:tc>
          <w:tcPr>
            <w:tcW w:w="194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信托公司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中型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400亿元（含）至1000亿元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647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9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小型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20亿元（含）至400亿元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647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9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微型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20亿元以下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647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控股公司服务</w:t>
            </w:r>
          </w:p>
        </w:tc>
        <w:tc>
          <w:tcPr>
            <w:tcW w:w="194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金融控股公司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中型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5000亿元（含）至40000亿元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647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9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小型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50亿元（含）至5000亿元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647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9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微型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50亿元以下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647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其他未包括的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金融业</w:t>
            </w:r>
          </w:p>
        </w:tc>
        <w:tc>
          <w:tcPr>
            <w:tcW w:w="194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除贷款公司、小额贷款公司、典当行以外的其他金融机构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中型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200亿元（含）至1000亿元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647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9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小型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50亿元（含）至200亿元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647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9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微型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50亿元以下</w:t>
            </w:r>
          </w:p>
        </w:tc>
      </w:tr>
    </w:tbl>
    <w:p>
      <w:pPr>
        <w:pStyle w:val="3"/>
        <w:spacing w:line="560" w:lineRule="exact"/>
        <w:ind w:firstLine="422" w:firstLineChars="200"/>
      </w:pPr>
      <w:r>
        <w:rPr>
          <w:rFonts w:eastAsia="仿宋_GB2312" w:cs="Times New Roman"/>
          <w:b/>
          <w:bCs/>
          <w:color w:val="000000"/>
          <w:szCs w:val="21"/>
        </w:rPr>
        <w:t>注</w:t>
      </w:r>
      <w:r>
        <w:rPr>
          <w:rFonts w:eastAsia="仿宋_GB2312" w:cs="Times New Roman"/>
          <w:color w:val="000000"/>
          <w:szCs w:val="21"/>
        </w:rPr>
        <w:t>：上表内容引自《关于印发〈金融业企业划型标准规定〉的通知》（银发〔2015〕309号）。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10E97"/>
    <w:rsid w:val="002C037A"/>
    <w:rsid w:val="010556AC"/>
    <w:rsid w:val="013E0736"/>
    <w:rsid w:val="01F80C3B"/>
    <w:rsid w:val="0240385D"/>
    <w:rsid w:val="025171E6"/>
    <w:rsid w:val="02517552"/>
    <w:rsid w:val="02C477DA"/>
    <w:rsid w:val="02F20225"/>
    <w:rsid w:val="02FE6096"/>
    <w:rsid w:val="03015077"/>
    <w:rsid w:val="032175B4"/>
    <w:rsid w:val="03333F00"/>
    <w:rsid w:val="03501330"/>
    <w:rsid w:val="04003D6B"/>
    <w:rsid w:val="0419403B"/>
    <w:rsid w:val="046457AF"/>
    <w:rsid w:val="057F09FA"/>
    <w:rsid w:val="058565ED"/>
    <w:rsid w:val="05EE56E5"/>
    <w:rsid w:val="06036F10"/>
    <w:rsid w:val="06F83646"/>
    <w:rsid w:val="074D7594"/>
    <w:rsid w:val="075D4F87"/>
    <w:rsid w:val="07DB512A"/>
    <w:rsid w:val="084B47E9"/>
    <w:rsid w:val="09411CC1"/>
    <w:rsid w:val="0A33539B"/>
    <w:rsid w:val="0A3C1ECA"/>
    <w:rsid w:val="0B3860FE"/>
    <w:rsid w:val="0B417804"/>
    <w:rsid w:val="0BBD0AD0"/>
    <w:rsid w:val="0BDD2374"/>
    <w:rsid w:val="0BFE073A"/>
    <w:rsid w:val="0C887B74"/>
    <w:rsid w:val="0CE15AEB"/>
    <w:rsid w:val="0CFB48C3"/>
    <w:rsid w:val="0D0A09AD"/>
    <w:rsid w:val="0D6625EE"/>
    <w:rsid w:val="0DA3021C"/>
    <w:rsid w:val="0DC47B3A"/>
    <w:rsid w:val="0DF67C21"/>
    <w:rsid w:val="0E9831EC"/>
    <w:rsid w:val="0EC43308"/>
    <w:rsid w:val="0EC56077"/>
    <w:rsid w:val="0EC64318"/>
    <w:rsid w:val="0F72716D"/>
    <w:rsid w:val="0F9E688A"/>
    <w:rsid w:val="10353580"/>
    <w:rsid w:val="10667871"/>
    <w:rsid w:val="10722CAB"/>
    <w:rsid w:val="109B260F"/>
    <w:rsid w:val="10CA5BE9"/>
    <w:rsid w:val="10FD1E88"/>
    <w:rsid w:val="119D3F8C"/>
    <w:rsid w:val="11AD3A49"/>
    <w:rsid w:val="11BE7B34"/>
    <w:rsid w:val="12C41244"/>
    <w:rsid w:val="12E30746"/>
    <w:rsid w:val="133349AF"/>
    <w:rsid w:val="136B0661"/>
    <w:rsid w:val="1398554B"/>
    <w:rsid w:val="139B5B82"/>
    <w:rsid w:val="13A353DE"/>
    <w:rsid w:val="145C1CC1"/>
    <w:rsid w:val="148D4435"/>
    <w:rsid w:val="14F912A3"/>
    <w:rsid w:val="15972890"/>
    <w:rsid w:val="166259CA"/>
    <w:rsid w:val="16A86043"/>
    <w:rsid w:val="16B35F2F"/>
    <w:rsid w:val="16CF08FE"/>
    <w:rsid w:val="17153FE6"/>
    <w:rsid w:val="17226048"/>
    <w:rsid w:val="173A3ECB"/>
    <w:rsid w:val="17471969"/>
    <w:rsid w:val="174F0EE9"/>
    <w:rsid w:val="17746F4C"/>
    <w:rsid w:val="17846F79"/>
    <w:rsid w:val="18280697"/>
    <w:rsid w:val="185A64D7"/>
    <w:rsid w:val="196C0450"/>
    <w:rsid w:val="197536B3"/>
    <w:rsid w:val="19812AD2"/>
    <w:rsid w:val="19A22384"/>
    <w:rsid w:val="19A542F3"/>
    <w:rsid w:val="19E45A35"/>
    <w:rsid w:val="19F958F8"/>
    <w:rsid w:val="1A0C0F1D"/>
    <w:rsid w:val="1A7013AB"/>
    <w:rsid w:val="1AEE1683"/>
    <w:rsid w:val="1B7D6C0B"/>
    <w:rsid w:val="1BED26F0"/>
    <w:rsid w:val="1CE40888"/>
    <w:rsid w:val="1CEB1357"/>
    <w:rsid w:val="1D022D97"/>
    <w:rsid w:val="1D1E3594"/>
    <w:rsid w:val="1D280B9F"/>
    <w:rsid w:val="1D2B2911"/>
    <w:rsid w:val="1D3C037E"/>
    <w:rsid w:val="1D654D9D"/>
    <w:rsid w:val="1DEC174E"/>
    <w:rsid w:val="1E0119C9"/>
    <w:rsid w:val="1E4C5615"/>
    <w:rsid w:val="1ECA5D13"/>
    <w:rsid w:val="1ED110A6"/>
    <w:rsid w:val="1F41017C"/>
    <w:rsid w:val="1F453FD4"/>
    <w:rsid w:val="1FCB635A"/>
    <w:rsid w:val="2041716A"/>
    <w:rsid w:val="208F0E64"/>
    <w:rsid w:val="20C63557"/>
    <w:rsid w:val="21065009"/>
    <w:rsid w:val="22104879"/>
    <w:rsid w:val="22375D41"/>
    <w:rsid w:val="225F1322"/>
    <w:rsid w:val="22970CE1"/>
    <w:rsid w:val="231D5B3E"/>
    <w:rsid w:val="234C5403"/>
    <w:rsid w:val="236E4065"/>
    <w:rsid w:val="2397146E"/>
    <w:rsid w:val="24754643"/>
    <w:rsid w:val="247B448E"/>
    <w:rsid w:val="249C7EB1"/>
    <w:rsid w:val="24BA5FC7"/>
    <w:rsid w:val="24F10F97"/>
    <w:rsid w:val="24F91D0F"/>
    <w:rsid w:val="255F4FAA"/>
    <w:rsid w:val="257647F9"/>
    <w:rsid w:val="25B104D1"/>
    <w:rsid w:val="25EC6FAD"/>
    <w:rsid w:val="26270D96"/>
    <w:rsid w:val="263B7F16"/>
    <w:rsid w:val="264F14D0"/>
    <w:rsid w:val="265C221E"/>
    <w:rsid w:val="269C543D"/>
    <w:rsid w:val="26A05794"/>
    <w:rsid w:val="272217E8"/>
    <w:rsid w:val="27D11F61"/>
    <w:rsid w:val="28000AA4"/>
    <w:rsid w:val="28093A14"/>
    <w:rsid w:val="28732927"/>
    <w:rsid w:val="28BA6848"/>
    <w:rsid w:val="294143A3"/>
    <w:rsid w:val="2A0C722D"/>
    <w:rsid w:val="2A1E1D13"/>
    <w:rsid w:val="2A90018F"/>
    <w:rsid w:val="2ABD0FEB"/>
    <w:rsid w:val="2AEB0C22"/>
    <w:rsid w:val="2B570BA4"/>
    <w:rsid w:val="2B761BCA"/>
    <w:rsid w:val="2BA07623"/>
    <w:rsid w:val="2C53215E"/>
    <w:rsid w:val="2C6931D8"/>
    <w:rsid w:val="2C793BFD"/>
    <w:rsid w:val="2DF0707F"/>
    <w:rsid w:val="2DFD17C7"/>
    <w:rsid w:val="2DFF26C3"/>
    <w:rsid w:val="2E6F5217"/>
    <w:rsid w:val="2E9C45CD"/>
    <w:rsid w:val="2EB570BD"/>
    <w:rsid w:val="2EB93DAB"/>
    <w:rsid w:val="2F4F4810"/>
    <w:rsid w:val="30062A9A"/>
    <w:rsid w:val="303F069C"/>
    <w:rsid w:val="30F05108"/>
    <w:rsid w:val="31120CEE"/>
    <w:rsid w:val="314060E1"/>
    <w:rsid w:val="315A4110"/>
    <w:rsid w:val="31777F74"/>
    <w:rsid w:val="31CB2071"/>
    <w:rsid w:val="322156DF"/>
    <w:rsid w:val="32547FA1"/>
    <w:rsid w:val="325F2712"/>
    <w:rsid w:val="32652C36"/>
    <w:rsid w:val="32A3098E"/>
    <w:rsid w:val="338F638F"/>
    <w:rsid w:val="33D27A95"/>
    <w:rsid w:val="34665A48"/>
    <w:rsid w:val="34757829"/>
    <w:rsid w:val="34CD13DB"/>
    <w:rsid w:val="34FE1A19"/>
    <w:rsid w:val="35253BB0"/>
    <w:rsid w:val="35B91618"/>
    <w:rsid w:val="35C43507"/>
    <w:rsid w:val="36285C3A"/>
    <w:rsid w:val="36431C56"/>
    <w:rsid w:val="36687BE8"/>
    <w:rsid w:val="36B0152E"/>
    <w:rsid w:val="37ED2440"/>
    <w:rsid w:val="37F93BFA"/>
    <w:rsid w:val="380C5723"/>
    <w:rsid w:val="38143DA4"/>
    <w:rsid w:val="38E936B0"/>
    <w:rsid w:val="39471298"/>
    <w:rsid w:val="39BB57B9"/>
    <w:rsid w:val="39EF0D32"/>
    <w:rsid w:val="39FF3355"/>
    <w:rsid w:val="3A24774A"/>
    <w:rsid w:val="3A377FCE"/>
    <w:rsid w:val="3A3E0809"/>
    <w:rsid w:val="3A505887"/>
    <w:rsid w:val="3A6465A0"/>
    <w:rsid w:val="3A7B3C63"/>
    <w:rsid w:val="3B0F12A0"/>
    <w:rsid w:val="3B666E8A"/>
    <w:rsid w:val="3BC2411C"/>
    <w:rsid w:val="3C3B1E2B"/>
    <w:rsid w:val="3C6E62DA"/>
    <w:rsid w:val="3CE37185"/>
    <w:rsid w:val="3D1475F7"/>
    <w:rsid w:val="3D1E0028"/>
    <w:rsid w:val="3D5D767B"/>
    <w:rsid w:val="3D9C789C"/>
    <w:rsid w:val="3DAE33B6"/>
    <w:rsid w:val="3DB95560"/>
    <w:rsid w:val="3DC61ADD"/>
    <w:rsid w:val="3DC909CD"/>
    <w:rsid w:val="3DF9467F"/>
    <w:rsid w:val="3E4535AA"/>
    <w:rsid w:val="3E496F8B"/>
    <w:rsid w:val="3E671EE8"/>
    <w:rsid w:val="3E696EBF"/>
    <w:rsid w:val="3E6A0B81"/>
    <w:rsid w:val="3E963911"/>
    <w:rsid w:val="3EC241ED"/>
    <w:rsid w:val="3F9D2801"/>
    <w:rsid w:val="3FCB706C"/>
    <w:rsid w:val="404D1FA3"/>
    <w:rsid w:val="41063EF1"/>
    <w:rsid w:val="41153787"/>
    <w:rsid w:val="4132342D"/>
    <w:rsid w:val="414E64C0"/>
    <w:rsid w:val="418F14C5"/>
    <w:rsid w:val="41CB6EFC"/>
    <w:rsid w:val="41FF255F"/>
    <w:rsid w:val="4282043C"/>
    <w:rsid w:val="42D93CB1"/>
    <w:rsid w:val="42F0096E"/>
    <w:rsid w:val="42FE2FD6"/>
    <w:rsid w:val="43AC002C"/>
    <w:rsid w:val="43E518B4"/>
    <w:rsid w:val="43E77171"/>
    <w:rsid w:val="443C4CB2"/>
    <w:rsid w:val="44664CC8"/>
    <w:rsid w:val="4498216B"/>
    <w:rsid w:val="44C0043A"/>
    <w:rsid w:val="44DF7EC5"/>
    <w:rsid w:val="4623328C"/>
    <w:rsid w:val="46334D42"/>
    <w:rsid w:val="46587C8E"/>
    <w:rsid w:val="467C5D9E"/>
    <w:rsid w:val="468D3CFF"/>
    <w:rsid w:val="46997AB7"/>
    <w:rsid w:val="470A34A8"/>
    <w:rsid w:val="4710210E"/>
    <w:rsid w:val="476B24D1"/>
    <w:rsid w:val="478C7A1C"/>
    <w:rsid w:val="47B53470"/>
    <w:rsid w:val="48854EEA"/>
    <w:rsid w:val="48922FF7"/>
    <w:rsid w:val="48C73961"/>
    <w:rsid w:val="48CC2BA1"/>
    <w:rsid w:val="491C6F95"/>
    <w:rsid w:val="496A1581"/>
    <w:rsid w:val="49812FAC"/>
    <w:rsid w:val="49DF483F"/>
    <w:rsid w:val="4A2136B7"/>
    <w:rsid w:val="4A2B028B"/>
    <w:rsid w:val="4B327DBB"/>
    <w:rsid w:val="4B331B4A"/>
    <w:rsid w:val="4B55530D"/>
    <w:rsid w:val="4BA83216"/>
    <w:rsid w:val="4BB076EA"/>
    <w:rsid w:val="4BB6121F"/>
    <w:rsid w:val="4BC60739"/>
    <w:rsid w:val="4BE95B16"/>
    <w:rsid w:val="4BEF29EB"/>
    <w:rsid w:val="4C1210ED"/>
    <w:rsid w:val="4C2C38BE"/>
    <w:rsid w:val="4CE75668"/>
    <w:rsid w:val="4DB8449D"/>
    <w:rsid w:val="4DE04F6B"/>
    <w:rsid w:val="4E126BD7"/>
    <w:rsid w:val="4E897338"/>
    <w:rsid w:val="4FD413D2"/>
    <w:rsid w:val="50070A16"/>
    <w:rsid w:val="5092783E"/>
    <w:rsid w:val="50FE6364"/>
    <w:rsid w:val="5155170B"/>
    <w:rsid w:val="515E00EB"/>
    <w:rsid w:val="526C1699"/>
    <w:rsid w:val="526D6F5F"/>
    <w:rsid w:val="52D37949"/>
    <w:rsid w:val="530E3866"/>
    <w:rsid w:val="53273D95"/>
    <w:rsid w:val="53761A18"/>
    <w:rsid w:val="53D435D0"/>
    <w:rsid w:val="5413519C"/>
    <w:rsid w:val="54164BC3"/>
    <w:rsid w:val="5447113A"/>
    <w:rsid w:val="544D3C94"/>
    <w:rsid w:val="545A2148"/>
    <w:rsid w:val="54904627"/>
    <w:rsid w:val="553F7814"/>
    <w:rsid w:val="555249E0"/>
    <w:rsid w:val="557949EF"/>
    <w:rsid w:val="557B2565"/>
    <w:rsid w:val="559732FC"/>
    <w:rsid w:val="55A6777E"/>
    <w:rsid w:val="55C265F9"/>
    <w:rsid w:val="56A0116F"/>
    <w:rsid w:val="56B01901"/>
    <w:rsid w:val="56D75EE8"/>
    <w:rsid w:val="57BB45A2"/>
    <w:rsid w:val="580206B0"/>
    <w:rsid w:val="58036862"/>
    <w:rsid w:val="58427ADB"/>
    <w:rsid w:val="585D26FD"/>
    <w:rsid w:val="585E674D"/>
    <w:rsid w:val="588D3CA2"/>
    <w:rsid w:val="58A91072"/>
    <w:rsid w:val="58AB1425"/>
    <w:rsid w:val="594650E6"/>
    <w:rsid w:val="59480B3A"/>
    <w:rsid w:val="594D0EB5"/>
    <w:rsid w:val="595B728A"/>
    <w:rsid w:val="5A060163"/>
    <w:rsid w:val="5A110E94"/>
    <w:rsid w:val="5BB03824"/>
    <w:rsid w:val="5BB872EE"/>
    <w:rsid w:val="5BC52D89"/>
    <w:rsid w:val="5C2A42C8"/>
    <w:rsid w:val="5C3505D0"/>
    <w:rsid w:val="5C3F5FAD"/>
    <w:rsid w:val="5C403808"/>
    <w:rsid w:val="5C6D68B2"/>
    <w:rsid w:val="5C83196B"/>
    <w:rsid w:val="5C8435F4"/>
    <w:rsid w:val="5D1F4394"/>
    <w:rsid w:val="5D224AF9"/>
    <w:rsid w:val="5DB709CD"/>
    <w:rsid w:val="5EA43CA8"/>
    <w:rsid w:val="5ED2587C"/>
    <w:rsid w:val="5EEE4654"/>
    <w:rsid w:val="5F152AED"/>
    <w:rsid w:val="5F575AA4"/>
    <w:rsid w:val="5F6B3058"/>
    <w:rsid w:val="5FA108F9"/>
    <w:rsid w:val="5FA356F7"/>
    <w:rsid w:val="60147483"/>
    <w:rsid w:val="605F3129"/>
    <w:rsid w:val="610E3AB7"/>
    <w:rsid w:val="618D1032"/>
    <w:rsid w:val="61AD2F54"/>
    <w:rsid w:val="625A7380"/>
    <w:rsid w:val="62665EEE"/>
    <w:rsid w:val="6294288A"/>
    <w:rsid w:val="633068FE"/>
    <w:rsid w:val="636E6BDE"/>
    <w:rsid w:val="637B0B7B"/>
    <w:rsid w:val="6460320A"/>
    <w:rsid w:val="64D60CE3"/>
    <w:rsid w:val="650F1C6F"/>
    <w:rsid w:val="651C467F"/>
    <w:rsid w:val="654F790B"/>
    <w:rsid w:val="658923EA"/>
    <w:rsid w:val="65B7307F"/>
    <w:rsid w:val="65BF3AE5"/>
    <w:rsid w:val="65F673ED"/>
    <w:rsid w:val="66152977"/>
    <w:rsid w:val="6680331B"/>
    <w:rsid w:val="66AC33DF"/>
    <w:rsid w:val="66B5200F"/>
    <w:rsid w:val="6738591A"/>
    <w:rsid w:val="67501269"/>
    <w:rsid w:val="677D79C5"/>
    <w:rsid w:val="67AB085A"/>
    <w:rsid w:val="68851AC4"/>
    <w:rsid w:val="68DC07C4"/>
    <w:rsid w:val="69790119"/>
    <w:rsid w:val="699C468E"/>
    <w:rsid w:val="69DA23B3"/>
    <w:rsid w:val="69DE341E"/>
    <w:rsid w:val="6A116901"/>
    <w:rsid w:val="6A2043E7"/>
    <w:rsid w:val="6A4C70FF"/>
    <w:rsid w:val="6AE93AD9"/>
    <w:rsid w:val="6B062B6C"/>
    <w:rsid w:val="6B2F0903"/>
    <w:rsid w:val="6B990408"/>
    <w:rsid w:val="6BE81FC7"/>
    <w:rsid w:val="6C607C80"/>
    <w:rsid w:val="6C684F94"/>
    <w:rsid w:val="6C6A4ADC"/>
    <w:rsid w:val="6CE1053F"/>
    <w:rsid w:val="6D7471D9"/>
    <w:rsid w:val="6DBF2512"/>
    <w:rsid w:val="6DE635C5"/>
    <w:rsid w:val="6DFB101D"/>
    <w:rsid w:val="6E37451E"/>
    <w:rsid w:val="6E440274"/>
    <w:rsid w:val="6E47609A"/>
    <w:rsid w:val="6EBB5CAF"/>
    <w:rsid w:val="6EE81BAC"/>
    <w:rsid w:val="6F667CC1"/>
    <w:rsid w:val="70014A91"/>
    <w:rsid w:val="703602D4"/>
    <w:rsid w:val="707570C4"/>
    <w:rsid w:val="70816015"/>
    <w:rsid w:val="70886B6F"/>
    <w:rsid w:val="708A4DFB"/>
    <w:rsid w:val="70DE6974"/>
    <w:rsid w:val="713B44AF"/>
    <w:rsid w:val="717811C4"/>
    <w:rsid w:val="71AF3B36"/>
    <w:rsid w:val="71C96169"/>
    <w:rsid w:val="72413551"/>
    <w:rsid w:val="72494073"/>
    <w:rsid w:val="72526055"/>
    <w:rsid w:val="72815599"/>
    <w:rsid w:val="72CE616A"/>
    <w:rsid w:val="737A4FF6"/>
    <w:rsid w:val="738371F7"/>
    <w:rsid w:val="738B5B6C"/>
    <w:rsid w:val="73A673C6"/>
    <w:rsid w:val="744F40BC"/>
    <w:rsid w:val="747A50CE"/>
    <w:rsid w:val="74C754AF"/>
    <w:rsid w:val="751034C3"/>
    <w:rsid w:val="75162B7D"/>
    <w:rsid w:val="75397A92"/>
    <w:rsid w:val="75455D76"/>
    <w:rsid w:val="75701A6B"/>
    <w:rsid w:val="75B52E96"/>
    <w:rsid w:val="76AA6EC1"/>
    <w:rsid w:val="770B633E"/>
    <w:rsid w:val="778D48C7"/>
    <w:rsid w:val="78422E36"/>
    <w:rsid w:val="789078E0"/>
    <w:rsid w:val="78B62494"/>
    <w:rsid w:val="78E7230F"/>
    <w:rsid w:val="790103F8"/>
    <w:rsid w:val="795053BB"/>
    <w:rsid w:val="79563D80"/>
    <w:rsid w:val="795A1529"/>
    <w:rsid w:val="795C6883"/>
    <w:rsid w:val="79B53476"/>
    <w:rsid w:val="79E526F5"/>
    <w:rsid w:val="7A792CAF"/>
    <w:rsid w:val="7B024E8D"/>
    <w:rsid w:val="7B277FB2"/>
    <w:rsid w:val="7B432DA7"/>
    <w:rsid w:val="7B437166"/>
    <w:rsid w:val="7BDA023D"/>
    <w:rsid w:val="7C10045E"/>
    <w:rsid w:val="7C476F4F"/>
    <w:rsid w:val="7C933134"/>
    <w:rsid w:val="7CF500DC"/>
    <w:rsid w:val="7D7C3911"/>
    <w:rsid w:val="7D9A0350"/>
    <w:rsid w:val="7DF139E8"/>
    <w:rsid w:val="7E325200"/>
    <w:rsid w:val="7E357F85"/>
    <w:rsid w:val="7E753AE0"/>
    <w:rsid w:val="7E813DB2"/>
    <w:rsid w:val="7EF128B0"/>
    <w:rsid w:val="7F050310"/>
    <w:rsid w:val="7F357E07"/>
    <w:rsid w:val="7F4D5254"/>
    <w:rsid w:val="7FF97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basedOn w:val="1"/>
    <w:next w:val="1"/>
    <w:qFormat/>
    <w:uiPriority w:val="0"/>
    <w:pPr>
      <w:ind w:left="840" w:leftChars="400"/>
    </w:pPr>
  </w:style>
  <w:style w:type="paragraph" w:styleId="3">
    <w:name w:val="Normal Indent"/>
    <w:basedOn w:val="1"/>
    <w:qFormat/>
    <w:uiPriority w:val="0"/>
    <w:pPr>
      <w:ind w:firstLine="420"/>
    </w:pPr>
    <w:rPr>
      <w:rFonts w:ascii="Times New Roman" w:hAnsi="Times New Roman"/>
      <w:szCs w:val="20"/>
    </w:rPr>
  </w:style>
  <w:style w:type="paragraph" w:customStyle="1" w:styleId="6">
    <w:name w:val="BodyText1I"/>
    <w:basedOn w:val="7"/>
    <w:qFormat/>
    <w:uiPriority w:val="0"/>
    <w:pPr>
      <w:spacing w:line="360" w:lineRule="auto"/>
      <w:ind w:firstLine="200" w:firstLineChars="200"/>
    </w:pPr>
    <w:rPr>
      <w:rFonts w:ascii="Tahoma" w:hAnsi="Tahoma" w:eastAsia="仿宋_GB2312"/>
      <w:szCs w:val="22"/>
    </w:rPr>
  </w:style>
  <w:style w:type="paragraph" w:customStyle="1" w:styleId="7">
    <w:name w:val="BodyText"/>
    <w:basedOn w:val="1"/>
    <w:next w:val="8"/>
    <w:qFormat/>
    <w:uiPriority w:val="0"/>
    <w:rPr>
      <w:sz w:val="24"/>
      <w:szCs w:val="24"/>
    </w:rPr>
  </w:style>
  <w:style w:type="paragraph" w:customStyle="1" w:styleId="8">
    <w:name w:val="TOC6"/>
    <w:basedOn w:val="1"/>
    <w:next w:val="1"/>
    <w:qFormat/>
    <w:uiPriority w:val="0"/>
    <w:pPr>
      <w:ind w:left="2100" w:leftChars="1000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452</Words>
  <Characters>535</Characters>
  <Lines>0</Lines>
  <Paragraphs>0</Paragraphs>
  <TotalTime>0</TotalTime>
  <ScaleCrop>false</ScaleCrop>
  <LinksUpToDate>false</LinksUpToDate>
  <CharactersWithSpaces>535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2022-03-02T09:43:00Z</dcterms:created>
  <dc:creator>Administrator</dc:creator>
  <cp:lastModifiedBy>玖朗</cp:lastModifiedBy>
  <dcterms:modified xsi:type="dcterms:W3CDTF">2023-01-06T00:42:49Z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290C4507A8CE4ED7B2C391EE52576BFB</vt:lpwstr>
  </property>
</Properties>
</file>