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ascii="黑体" w:hAnsi="黑体" w:eastAsia="黑体" w:cs="黑体"/>
          <w:kern w:val="0"/>
          <w:sz w:val="32"/>
          <w:szCs w:val="32"/>
          <w:lang w:bidi="en-US"/>
        </w:rPr>
      </w:pPr>
      <w:r>
        <w:rPr>
          <w:rFonts w:hint="eastAsia" w:ascii="黑体" w:hAnsi="黑体" w:eastAsia="黑体" w:cs="黑体"/>
          <w:kern w:val="0"/>
          <w:sz w:val="32"/>
          <w:szCs w:val="32"/>
          <w:lang w:bidi="en-US"/>
        </w:rPr>
        <w:t>附件6</w:t>
      </w:r>
    </w:p>
    <w:p>
      <w:pPr>
        <w:rPr>
          <w:rFonts w:ascii="宋体"/>
          <w:b/>
          <w:sz w:val="44"/>
          <w:szCs w:val="44"/>
        </w:rPr>
      </w:pPr>
    </w:p>
    <w:p>
      <w:pPr>
        <w:pStyle w:val="17"/>
        <w:shd w:val="clear" w:color="auto" w:fill="FFFFFF"/>
        <w:spacing w:before="0" w:beforeAutospacing="0" w:after="0" w:afterAutospacing="0"/>
        <w:jc w:val="center"/>
        <w:rPr>
          <w:rFonts w:ascii="仿宋" w:hAnsi="仿宋" w:eastAsia="仿宋" w:cs="仿宋"/>
          <w:b/>
          <w:sz w:val="48"/>
          <w:szCs w:val="48"/>
        </w:rPr>
      </w:pPr>
    </w:p>
    <w:p>
      <w:pPr>
        <w:pStyle w:val="17"/>
        <w:shd w:val="clear" w:color="auto" w:fill="FFFFFF"/>
        <w:spacing w:before="0" w:beforeAutospacing="0" w:after="0" w:afterAutospacing="0"/>
        <w:jc w:val="center"/>
        <w:rPr>
          <w:rFonts w:ascii="方正小标宋简体" w:hAnsi="方正小标宋简体" w:eastAsia="方正小标宋简体" w:cs="方正小标宋简体"/>
          <w:bCs/>
          <w:sz w:val="44"/>
          <w:szCs w:val="44"/>
        </w:rPr>
      </w:pPr>
    </w:p>
    <w:p>
      <w:pPr>
        <w:spacing w:line="240" w:lineRule="atLeast"/>
        <w:jc w:val="center"/>
        <w:rPr>
          <w:rFonts w:hint="eastAsia" w:ascii="方正小标宋简体" w:hAnsi="方正小标宋简体" w:eastAsia="方正小标宋简体" w:cs="方正小标宋简体"/>
          <w:bCs/>
          <w:sz w:val="44"/>
          <w:szCs w:val="44"/>
          <w:lang w:eastAsia="zh-CN"/>
        </w:rPr>
      </w:pPr>
      <w:r>
        <w:rPr>
          <w:rFonts w:hint="eastAsia" w:ascii="方正小标宋简体" w:hAnsi="方正小标宋简体" w:eastAsia="方正小标宋简体" w:cs="方正小标宋简体"/>
          <w:bCs/>
          <w:sz w:val="44"/>
          <w:szCs w:val="44"/>
        </w:rPr>
        <w:t>202</w:t>
      </w:r>
      <w:r>
        <w:rPr>
          <w:rFonts w:hint="eastAsia" w:ascii="方正小标宋简体" w:hAnsi="方正小标宋简体" w:eastAsia="方正小标宋简体" w:cs="方正小标宋简体"/>
          <w:bCs/>
          <w:sz w:val="44"/>
          <w:szCs w:val="44"/>
          <w:lang w:val="en-US" w:eastAsia="zh-CN"/>
        </w:rPr>
        <w:t>3</w:t>
      </w:r>
      <w:r>
        <w:rPr>
          <w:rFonts w:hint="eastAsia" w:ascii="方正小标宋简体" w:hAnsi="方正小标宋简体" w:eastAsia="方正小标宋简体" w:cs="方正小标宋简体"/>
          <w:bCs/>
          <w:sz w:val="44"/>
          <w:szCs w:val="44"/>
        </w:rPr>
        <w:t>年北京市文化产业“投贷奖”</w:t>
      </w:r>
      <w:r>
        <w:rPr>
          <w:rFonts w:hint="eastAsia" w:ascii="方正小标宋简体" w:hAnsi="方正小标宋简体" w:eastAsia="方正小标宋简体" w:cs="方正小标宋简体"/>
          <w:bCs/>
          <w:sz w:val="44"/>
          <w:szCs w:val="44"/>
          <w:lang w:eastAsia="zh-CN"/>
        </w:rPr>
        <w:t>申报</w:t>
      </w:r>
    </w:p>
    <w:p>
      <w:pPr>
        <w:spacing w:line="500" w:lineRule="exact"/>
        <w:jc w:val="center"/>
        <w:rPr>
          <w:rFonts w:ascii="宋体"/>
          <w:b/>
          <w:sz w:val="44"/>
          <w:szCs w:val="44"/>
        </w:rPr>
      </w:pPr>
    </w:p>
    <w:p>
      <w:pPr>
        <w:spacing w:line="500" w:lineRule="exact"/>
        <w:jc w:val="center"/>
        <w:rPr>
          <w:rFonts w:ascii="宋体"/>
          <w:b/>
          <w:sz w:val="44"/>
          <w:szCs w:val="44"/>
        </w:rPr>
      </w:pPr>
    </w:p>
    <w:p>
      <w:pPr>
        <w:spacing w:line="500" w:lineRule="exact"/>
        <w:jc w:val="center"/>
        <w:rPr>
          <w:rFonts w:ascii="宋体"/>
          <w:b/>
          <w:sz w:val="44"/>
          <w:szCs w:val="44"/>
        </w:rPr>
      </w:pPr>
    </w:p>
    <w:p>
      <w:pPr>
        <w:spacing w:line="500" w:lineRule="exact"/>
        <w:rPr>
          <w:rFonts w:ascii="宋体"/>
          <w:b/>
          <w:sz w:val="44"/>
          <w:szCs w:val="44"/>
        </w:rPr>
      </w:pPr>
    </w:p>
    <w:p>
      <w:pPr>
        <w:jc w:val="center"/>
        <w:rPr>
          <w:rFonts w:ascii="宋体"/>
          <w:b/>
          <w:sz w:val="84"/>
          <w:szCs w:val="84"/>
        </w:rPr>
      </w:pPr>
      <w:r>
        <w:rPr>
          <w:rFonts w:hint="eastAsia" w:ascii="宋体" w:hAnsi="宋体"/>
          <w:b/>
          <w:sz w:val="84"/>
          <w:szCs w:val="84"/>
        </w:rPr>
        <w:t>材料清单</w:t>
      </w:r>
    </w:p>
    <w:p>
      <w:pPr>
        <w:rPr>
          <w:rFonts w:ascii="宋体"/>
          <w:b/>
          <w:sz w:val="28"/>
          <w:szCs w:val="28"/>
        </w:rPr>
      </w:pPr>
    </w:p>
    <w:p>
      <w:pPr>
        <w:rPr>
          <w:rFonts w:ascii="宋体"/>
          <w:b/>
          <w:sz w:val="28"/>
          <w:szCs w:val="28"/>
        </w:rPr>
      </w:pPr>
    </w:p>
    <w:p>
      <w:pPr>
        <w:tabs>
          <w:tab w:val="left" w:pos="315"/>
        </w:tabs>
        <w:adjustRightInd w:val="0"/>
        <w:snapToGrid w:val="0"/>
        <w:spacing w:line="420" w:lineRule="auto"/>
        <w:textAlignment w:val="baseline"/>
        <w:rPr>
          <w:rFonts w:ascii="宋体"/>
          <w:b/>
          <w:sz w:val="28"/>
          <w:szCs w:val="28"/>
          <w:u w:val="single"/>
        </w:rPr>
      </w:pPr>
    </w:p>
    <w:p>
      <w:pPr>
        <w:tabs>
          <w:tab w:val="left" w:pos="315"/>
        </w:tabs>
        <w:adjustRightInd w:val="0"/>
        <w:snapToGrid w:val="0"/>
        <w:spacing w:line="420" w:lineRule="auto"/>
        <w:textAlignment w:val="baseline"/>
        <w:rPr>
          <w:rFonts w:ascii="宋体"/>
          <w:b/>
          <w:sz w:val="28"/>
          <w:szCs w:val="28"/>
          <w:u w:val="single"/>
        </w:rPr>
      </w:pPr>
    </w:p>
    <w:p>
      <w:pPr>
        <w:tabs>
          <w:tab w:val="left" w:pos="315"/>
        </w:tabs>
        <w:adjustRightInd w:val="0"/>
        <w:snapToGrid w:val="0"/>
        <w:spacing w:line="360" w:lineRule="auto"/>
        <w:ind w:firstLine="3000" w:firstLineChars="1000"/>
        <w:textAlignment w:val="baseline"/>
        <w:rPr>
          <w:rFonts w:ascii="宋体"/>
          <w:b/>
          <w:kern w:val="0"/>
          <w:sz w:val="30"/>
          <w:szCs w:val="30"/>
        </w:rPr>
      </w:pPr>
      <w:r>
        <w:rPr>
          <w:rFonts w:hint="eastAsia" w:ascii="宋体" w:hAnsi="宋体"/>
          <w:b/>
          <w:kern w:val="0"/>
          <w:sz w:val="30"/>
          <w:szCs w:val="30"/>
        </w:rPr>
        <w:t>北京市国有文化资产管理中心</w:t>
      </w:r>
    </w:p>
    <w:p>
      <w:pPr>
        <w:pStyle w:val="26"/>
        <w:spacing w:line="360" w:lineRule="auto"/>
        <w:ind w:firstLine="3867" w:firstLineChars="1289"/>
        <w:outlineLvl w:val="0"/>
        <w:rPr>
          <w:rFonts w:ascii="宋体" w:hAnsi="宋体"/>
          <w:b/>
          <w:kern w:val="0"/>
          <w:sz w:val="30"/>
          <w:szCs w:val="30"/>
        </w:rPr>
      </w:pPr>
      <w:r>
        <w:rPr>
          <w:rFonts w:hint="eastAsia" w:ascii="宋体" w:hAnsi="宋体"/>
          <w:b/>
          <w:kern w:val="0"/>
          <w:sz w:val="30"/>
          <w:szCs w:val="30"/>
        </w:rPr>
        <w:t>二○二</w:t>
      </w:r>
      <w:r>
        <w:rPr>
          <w:rFonts w:hint="eastAsia" w:ascii="宋体" w:hAnsi="宋体"/>
          <w:b/>
          <w:kern w:val="0"/>
          <w:sz w:val="30"/>
          <w:szCs w:val="30"/>
          <w:lang w:eastAsia="zh-CN"/>
        </w:rPr>
        <w:t>三</w:t>
      </w:r>
      <w:r>
        <w:rPr>
          <w:rFonts w:hint="eastAsia" w:ascii="宋体" w:hAnsi="宋体"/>
          <w:b/>
          <w:kern w:val="0"/>
          <w:sz w:val="30"/>
          <w:szCs w:val="30"/>
        </w:rPr>
        <w:t>年</w:t>
      </w:r>
      <w:r>
        <w:rPr>
          <w:rFonts w:hint="eastAsia" w:ascii="宋体" w:hAnsi="宋体"/>
          <w:b/>
          <w:kern w:val="0"/>
          <w:sz w:val="30"/>
          <w:szCs w:val="30"/>
          <w:lang w:eastAsia="zh-CN"/>
        </w:rPr>
        <w:t>八</w:t>
      </w:r>
      <w:r>
        <w:rPr>
          <w:rFonts w:hint="eastAsia" w:ascii="宋体" w:hAnsi="宋体"/>
          <w:b/>
          <w:kern w:val="0"/>
          <w:sz w:val="30"/>
          <w:szCs w:val="30"/>
        </w:rPr>
        <w:t>月</w:t>
      </w:r>
    </w:p>
    <w:p>
      <w:pPr>
        <w:pStyle w:val="26"/>
        <w:spacing w:line="360" w:lineRule="auto"/>
        <w:ind w:firstLine="3117" w:firstLineChars="1039"/>
        <w:outlineLvl w:val="0"/>
        <w:rPr>
          <w:rFonts w:ascii="华文仿宋" w:hAnsi="华文仿宋" w:eastAsia="华文仿宋" w:cs="华文仿宋"/>
          <w:kern w:val="10"/>
          <w:sz w:val="28"/>
          <w:szCs w:val="28"/>
        </w:rPr>
      </w:pPr>
      <w:r>
        <w:rPr>
          <w:rFonts w:ascii="宋体" w:hAnsi="宋体"/>
          <w:b/>
          <w:kern w:val="0"/>
          <w:sz w:val="30"/>
          <w:szCs w:val="30"/>
        </w:rPr>
        <w:br w:type="page"/>
      </w:r>
    </w:p>
    <w:p>
      <w:pPr>
        <w:spacing w:line="1000" w:lineRule="exact"/>
        <w:jc w:val="center"/>
        <w:rPr>
          <w:rFonts w:ascii="黑体" w:hAnsi="黑体" w:eastAsia="黑体" w:cs="黑体"/>
          <w:sz w:val="44"/>
          <w:szCs w:val="44"/>
        </w:rPr>
      </w:pPr>
      <w:r>
        <w:rPr>
          <w:rFonts w:hint="eastAsia" w:ascii="黑体" w:hAnsi="黑体" w:eastAsia="黑体" w:cs="黑体"/>
          <w:sz w:val="44"/>
          <w:szCs w:val="44"/>
        </w:rPr>
        <w:t>贷款贴息项目提供材料清单</w:t>
      </w:r>
    </w:p>
    <w:tbl>
      <w:tblPr>
        <w:tblStyle w:val="2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2"/>
        <w:gridCol w:w="6785"/>
        <w:gridCol w:w="21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jc w:val="center"/>
        </w:trPr>
        <w:tc>
          <w:tcPr>
            <w:tcW w:w="682"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黑体" w:hAnsi="黑体" w:eastAsia="黑体" w:cs="黑体"/>
                <w:b/>
                <w:bCs/>
                <w:szCs w:val="21"/>
              </w:rPr>
            </w:pPr>
            <w:r>
              <w:rPr>
                <w:rFonts w:hint="eastAsia" w:ascii="黑体" w:hAnsi="黑体" w:eastAsia="黑体" w:cs="黑体"/>
                <w:b/>
                <w:bCs/>
                <w:szCs w:val="21"/>
              </w:rPr>
              <w:t>序号</w:t>
            </w:r>
          </w:p>
        </w:tc>
        <w:tc>
          <w:tcPr>
            <w:tcW w:w="6785"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黑体" w:hAnsi="黑体" w:eastAsia="黑体" w:cs="黑体"/>
                <w:b/>
                <w:bCs/>
                <w:szCs w:val="21"/>
              </w:rPr>
            </w:pPr>
            <w:r>
              <w:rPr>
                <w:rFonts w:hint="eastAsia" w:ascii="黑体" w:hAnsi="黑体" w:eastAsia="黑体" w:cs="黑体"/>
                <w:b/>
                <w:bCs/>
                <w:szCs w:val="21"/>
              </w:rPr>
              <w:t>材料名称</w:t>
            </w:r>
          </w:p>
        </w:tc>
        <w:tc>
          <w:tcPr>
            <w:tcW w:w="2170"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黑体" w:hAnsi="黑体" w:eastAsia="黑体" w:cs="黑体"/>
                <w:b/>
                <w:bCs/>
                <w:szCs w:val="21"/>
              </w:rPr>
            </w:pPr>
            <w:r>
              <w:rPr>
                <w:rFonts w:hint="eastAsia" w:ascii="黑体" w:hAnsi="黑体" w:eastAsia="黑体" w:cs="黑体"/>
                <w:b/>
                <w:bCs/>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jc w:val="center"/>
        </w:trPr>
        <w:tc>
          <w:tcPr>
            <w:tcW w:w="682"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szCs w:val="21"/>
                <w:lang w:val="en-US" w:eastAsia="zh-CN"/>
              </w:rPr>
            </w:pPr>
            <w:r>
              <w:rPr>
                <w:rFonts w:hint="eastAsia" w:ascii="仿宋" w:hAnsi="仿宋" w:eastAsia="仿宋" w:cs="仿宋"/>
                <w:szCs w:val="21"/>
                <w:lang w:val="en-US" w:eastAsia="zh-CN"/>
              </w:rPr>
              <w:t>1</w:t>
            </w:r>
          </w:p>
        </w:tc>
        <w:tc>
          <w:tcPr>
            <w:tcW w:w="6785" w:type="dxa"/>
            <w:vAlign w:val="center"/>
          </w:tcPr>
          <w:p>
            <w:pPr>
              <w:keepNext w:val="0"/>
              <w:keepLines w:val="0"/>
              <w:pageBreakBefore w:val="0"/>
              <w:widowControl w:val="0"/>
              <w:kinsoku/>
              <w:wordWrap/>
              <w:overflowPunct/>
              <w:topLinePunct w:val="0"/>
              <w:autoSpaceDE/>
              <w:autoSpaceDN/>
              <w:bidi w:val="0"/>
              <w:adjustRightInd/>
              <w:snapToGrid/>
              <w:textAlignment w:val="auto"/>
              <w:rPr>
                <w:rFonts w:hint="eastAsia" w:ascii="仿宋" w:hAnsi="仿宋" w:eastAsia="仿宋" w:cs="仿宋"/>
                <w:sz w:val="24"/>
                <w:lang w:eastAsia="zh-CN"/>
              </w:rPr>
            </w:pPr>
            <w:r>
              <w:rPr>
                <w:rFonts w:hint="eastAsia" w:ascii="仿宋" w:hAnsi="仿宋" w:eastAsia="仿宋" w:cs="仿宋"/>
                <w:sz w:val="24"/>
                <w:lang w:eastAsia="zh-CN"/>
              </w:rPr>
              <w:t>最新营业执照</w:t>
            </w:r>
          </w:p>
        </w:tc>
        <w:tc>
          <w:tcPr>
            <w:tcW w:w="2170" w:type="dxa"/>
            <w:vAlign w:val="center"/>
          </w:tcPr>
          <w:p>
            <w:pPr>
              <w:keepNext w:val="0"/>
              <w:keepLines w:val="0"/>
              <w:pageBreakBefore w:val="0"/>
              <w:widowControl w:val="0"/>
              <w:kinsoku/>
              <w:wordWrap/>
              <w:overflowPunct/>
              <w:topLinePunct w:val="0"/>
              <w:autoSpaceDE/>
              <w:autoSpaceDN/>
              <w:bidi w:val="0"/>
              <w:adjustRightInd/>
              <w:snapToGrid/>
              <w:textAlignment w:val="auto"/>
              <w:rPr>
                <w:rFonts w:hint="eastAsia" w:ascii="仿宋" w:hAnsi="仿宋" w:eastAsia="仿宋" w:cs="仿宋"/>
                <w:szCs w:val="21"/>
                <w:lang w:eastAsia="zh-CN"/>
              </w:rPr>
            </w:pPr>
            <w:r>
              <w:rPr>
                <w:rFonts w:hint="eastAsia" w:ascii="仿宋" w:hAnsi="仿宋" w:eastAsia="仿宋" w:cs="仿宋"/>
                <w:sz w:val="24"/>
                <w:lang w:eastAsia="zh-CN"/>
              </w:rPr>
              <w:t>原件扫描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jc w:val="center"/>
        </w:trPr>
        <w:tc>
          <w:tcPr>
            <w:tcW w:w="682"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sz w:val="24"/>
                <w:lang w:val="en-US" w:eastAsia="zh-CN"/>
              </w:rPr>
            </w:pPr>
            <w:r>
              <w:rPr>
                <w:rFonts w:hint="eastAsia" w:ascii="仿宋" w:hAnsi="仿宋" w:eastAsia="仿宋" w:cs="仿宋"/>
                <w:sz w:val="24"/>
                <w:lang w:val="en-US" w:eastAsia="zh-CN"/>
              </w:rPr>
              <w:t>2</w:t>
            </w:r>
          </w:p>
        </w:tc>
        <w:tc>
          <w:tcPr>
            <w:tcW w:w="6785" w:type="dxa"/>
            <w:vAlign w:val="center"/>
          </w:tcPr>
          <w:p>
            <w:pPr>
              <w:keepNext w:val="0"/>
              <w:keepLines w:val="0"/>
              <w:pageBreakBefore w:val="0"/>
              <w:widowControl w:val="0"/>
              <w:kinsoku/>
              <w:wordWrap/>
              <w:overflowPunct/>
              <w:topLinePunct w:val="0"/>
              <w:autoSpaceDE/>
              <w:autoSpaceDN/>
              <w:bidi w:val="0"/>
              <w:adjustRightInd/>
              <w:snapToGrid/>
              <w:textAlignment w:val="auto"/>
              <w:rPr>
                <w:rFonts w:ascii="仿宋" w:hAnsi="仿宋" w:eastAsia="仿宋" w:cs="仿宋"/>
                <w:sz w:val="24"/>
              </w:rPr>
            </w:pPr>
            <w:r>
              <w:rPr>
                <w:rFonts w:hint="eastAsia" w:ascii="仿宋" w:hAnsi="仿宋" w:eastAsia="仿宋" w:cs="仿宋"/>
                <w:sz w:val="24"/>
              </w:rPr>
              <w:t>202</w:t>
            </w:r>
            <w:r>
              <w:rPr>
                <w:rFonts w:hint="eastAsia" w:ascii="仿宋" w:hAnsi="仿宋" w:eastAsia="仿宋" w:cs="仿宋"/>
                <w:sz w:val="24"/>
                <w:lang w:val="en-US" w:eastAsia="zh-CN"/>
              </w:rPr>
              <w:t>2</w:t>
            </w:r>
            <w:r>
              <w:rPr>
                <w:rFonts w:hint="eastAsia" w:ascii="仿宋" w:hAnsi="仿宋" w:eastAsia="仿宋" w:cs="仿宋"/>
                <w:sz w:val="24"/>
              </w:rPr>
              <w:t>年度及202</w:t>
            </w:r>
            <w:r>
              <w:rPr>
                <w:rFonts w:hint="eastAsia" w:ascii="仿宋" w:hAnsi="仿宋" w:eastAsia="仿宋" w:cs="仿宋"/>
                <w:sz w:val="24"/>
                <w:lang w:val="en-US" w:eastAsia="zh-CN"/>
              </w:rPr>
              <w:t>3</w:t>
            </w:r>
            <w:r>
              <w:rPr>
                <w:rFonts w:hint="eastAsia" w:ascii="仿宋" w:hAnsi="仿宋" w:eastAsia="仿宋" w:cs="仿宋"/>
                <w:sz w:val="24"/>
              </w:rPr>
              <w:t>年1-</w:t>
            </w:r>
            <w:r>
              <w:rPr>
                <w:rFonts w:hint="eastAsia" w:ascii="仿宋" w:hAnsi="仿宋" w:eastAsia="仿宋" w:cs="仿宋"/>
                <w:sz w:val="24"/>
                <w:lang w:val="en-US" w:eastAsia="zh-CN"/>
              </w:rPr>
              <w:t>6</w:t>
            </w:r>
            <w:r>
              <w:rPr>
                <w:rFonts w:hint="eastAsia" w:ascii="仿宋" w:hAnsi="仿宋" w:eastAsia="仿宋" w:cs="仿宋"/>
                <w:sz w:val="24"/>
              </w:rPr>
              <w:t>月完税证明（如无，请提交无欠税证明）</w:t>
            </w:r>
          </w:p>
        </w:tc>
        <w:tc>
          <w:tcPr>
            <w:tcW w:w="2170" w:type="dxa"/>
            <w:vAlign w:val="center"/>
          </w:tcPr>
          <w:p>
            <w:pPr>
              <w:keepNext w:val="0"/>
              <w:keepLines w:val="0"/>
              <w:pageBreakBefore w:val="0"/>
              <w:widowControl w:val="0"/>
              <w:kinsoku/>
              <w:wordWrap/>
              <w:overflowPunct/>
              <w:topLinePunct w:val="0"/>
              <w:autoSpaceDE/>
              <w:autoSpaceDN/>
              <w:bidi w:val="0"/>
              <w:adjustRightInd/>
              <w:snapToGrid/>
              <w:textAlignment w:val="auto"/>
              <w:rPr>
                <w:rFonts w:hint="eastAsia" w:ascii="仿宋" w:hAnsi="仿宋" w:eastAsia="仿宋" w:cs="仿宋"/>
                <w:sz w:val="24"/>
                <w:lang w:eastAsia="zh-CN"/>
              </w:rPr>
            </w:pPr>
            <w:r>
              <w:rPr>
                <w:rFonts w:hint="eastAsia" w:ascii="仿宋" w:hAnsi="仿宋" w:eastAsia="仿宋" w:cs="仿宋"/>
                <w:sz w:val="24"/>
                <w:lang w:eastAsia="zh-CN"/>
              </w:rPr>
              <w:t>电子税务局办理、盖章后扫描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jc w:val="center"/>
        </w:trPr>
        <w:tc>
          <w:tcPr>
            <w:tcW w:w="682"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sz w:val="24"/>
                <w:lang w:val="en-US" w:eastAsia="zh-CN"/>
              </w:rPr>
            </w:pPr>
            <w:r>
              <w:rPr>
                <w:rFonts w:hint="eastAsia" w:ascii="仿宋" w:hAnsi="仿宋" w:eastAsia="仿宋" w:cs="仿宋"/>
                <w:sz w:val="24"/>
                <w:lang w:val="en-US" w:eastAsia="zh-CN"/>
              </w:rPr>
              <w:t>3</w:t>
            </w:r>
          </w:p>
        </w:tc>
        <w:tc>
          <w:tcPr>
            <w:tcW w:w="6785" w:type="dxa"/>
            <w:vAlign w:val="center"/>
          </w:tcPr>
          <w:p>
            <w:pPr>
              <w:keepNext w:val="0"/>
              <w:keepLines w:val="0"/>
              <w:pageBreakBefore w:val="0"/>
              <w:widowControl w:val="0"/>
              <w:kinsoku/>
              <w:wordWrap/>
              <w:overflowPunct/>
              <w:topLinePunct w:val="0"/>
              <w:autoSpaceDE/>
              <w:autoSpaceDN/>
              <w:bidi w:val="0"/>
              <w:adjustRightInd/>
              <w:snapToGrid/>
              <w:textAlignment w:val="auto"/>
              <w:rPr>
                <w:rFonts w:ascii="仿宋" w:hAnsi="仿宋" w:eastAsia="仿宋" w:cs="仿宋"/>
                <w:sz w:val="24"/>
              </w:rPr>
            </w:pPr>
            <w:r>
              <w:rPr>
                <w:rFonts w:hint="eastAsia" w:ascii="仿宋" w:hAnsi="仿宋" w:eastAsia="仿宋" w:cs="仿宋"/>
                <w:sz w:val="24"/>
              </w:rPr>
              <w:t>贷款合同</w:t>
            </w:r>
            <w:r>
              <w:rPr>
                <w:rFonts w:hint="eastAsia" w:ascii="仿宋" w:hAnsi="仿宋" w:eastAsia="仿宋" w:cs="仿宋"/>
                <w:sz w:val="24"/>
                <w:lang w:eastAsia="zh-CN"/>
              </w:rPr>
              <w:t>及附属合同</w:t>
            </w:r>
          </w:p>
        </w:tc>
        <w:tc>
          <w:tcPr>
            <w:tcW w:w="2170" w:type="dxa"/>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ascii="仿宋" w:hAnsi="仿宋" w:eastAsia="仿宋" w:cs="仿宋"/>
                <w:sz w:val="24"/>
                <w:lang w:val="en-US" w:eastAsia="zh-CN"/>
              </w:rPr>
            </w:pPr>
            <w:r>
              <w:rPr>
                <w:rFonts w:hint="eastAsia" w:ascii="仿宋" w:hAnsi="仿宋" w:eastAsia="仿宋" w:cs="仿宋"/>
                <w:sz w:val="24"/>
                <w:lang w:eastAsia="zh-CN"/>
              </w:rPr>
              <w:t>原件扫描、注释</w:t>
            </w:r>
            <w:r>
              <w:rPr>
                <w:rFonts w:hint="eastAsia" w:ascii="仿宋" w:hAnsi="仿宋" w:eastAsia="仿宋" w:cs="仿宋"/>
                <w:sz w:val="24"/>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jc w:val="center"/>
        </w:trPr>
        <w:tc>
          <w:tcPr>
            <w:tcW w:w="682"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sz w:val="24"/>
                <w:lang w:val="en-US" w:eastAsia="zh-CN"/>
              </w:rPr>
            </w:pPr>
            <w:r>
              <w:rPr>
                <w:rFonts w:hint="eastAsia" w:ascii="仿宋" w:hAnsi="仿宋" w:eastAsia="仿宋" w:cs="仿宋"/>
                <w:sz w:val="24"/>
                <w:lang w:val="en-US" w:eastAsia="zh-CN"/>
              </w:rPr>
              <w:t>4</w:t>
            </w:r>
          </w:p>
        </w:tc>
        <w:tc>
          <w:tcPr>
            <w:tcW w:w="6785" w:type="dxa"/>
            <w:vAlign w:val="center"/>
          </w:tcPr>
          <w:p>
            <w:pPr>
              <w:keepNext w:val="0"/>
              <w:keepLines w:val="0"/>
              <w:pageBreakBefore w:val="0"/>
              <w:widowControl w:val="0"/>
              <w:kinsoku/>
              <w:wordWrap/>
              <w:overflowPunct/>
              <w:topLinePunct w:val="0"/>
              <w:autoSpaceDE/>
              <w:autoSpaceDN/>
              <w:bidi w:val="0"/>
              <w:adjustRightInd/>
              <w:snapToGrid/>
              <w:textAlignment w:val="auto"/>
              <w:rPr>
                <w:rFonts w:hint="eastAsia" w:ascii="仿宋" w:hAnsi="仿宋" w:eastAsia="仿宋" w:cs="仿宋"/>
                <w:sz w:val="24"/>
              </w:rPr>
            </w:pPr>
            <w:r>
              <w:rPr>
                <w:rFonts w:hint="eastAsia" w:ascii="仿宋" w:hAnsi="仿宋" w:eastAsia="仿宋" w:cs="仿宋"/>
                <w:sz w:val="24"/>
              </w:rPr>
              <w:t>贷款本金到账银行回单</w:t>
            </w:r>
          </w:p>
        </w:tc>
        <w:tc>
          <w:tcPr>
            <w:tcW w:w="2170" w:type="dxa"/>
            <w:vAlign w:val="center"/>
          </w:tcPr>
          <w:p>
            <w:pPr>
              <w:keepNext w:val="0"/>
              <w:keepLines w:val="0"/>
              <w:pageBreakBefore w:val="0"/>
              <w:widowControl w:val="0"/>
              <w:kinsoku/>
              <w:wordWrap/>
              <w:overflowPunct/>
              <w:topLinePunct w:val="0"/>
              <w:autoSpaceDE/>
              <w:autoSpaceDN/>
              <w:bidi w:val="0"/>
              <w:adjustRightInd/>
              <w:snapToGrid/>
              <w:textAlignment w:val="auto"/>
              <w:rPr>
                <w:rFonts w:hint="eastAsia" w:ascii="仿宋" w:hAnsi="仿宋" w:eastAsia="仿宋" w:cs="仿宋"/>
                <w:sz w:val="24"/>
                <w:lang w:eastAsia="zh-CN"/>
              </w:rPr>
            </w:pPr>
            <w:r>
              <w:rPr>
                <w:rFonts w:hint="eastAsia" w:ascii="仿宋" w:hAnsi="仿宋" w:eastAsia="仿宋" w:cs="仿宋"/>
                <w:sz w:val="24"/>
                <w:lang w:eastAsia="zh-CN"/>
              </w:rPr>
              <w:t>盖章后扫描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jc w:val="center"/>
        </w:trPr>
        <w:tc>
          <w:tcPr>
            <w:tcW w:w="682"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sz w:val="24"/>
                <w:lang w:val="en-US" w:eastAsia="zh-CN"/>
              </w:rPr>
            </w:pPr>
            <w:r>
              <w:rPr>
                <w:rFonts w:hint="eastAsia" w:ascii="仿宋" w:hAnsi="仿宋" w:eastAsia="仿宋" w:cs="仿宋"/>
                <w:sz w:val="24"/>
                <w:lang w:val="en-US" w:eastAsia="zh-CN"/>
              </w:rPr>
              <w:t>5</w:t>
            </w:r>
          </w:p>
        </w:tc>
        <w:tc>
          <w:tcPr>
            <w:tcW w:w="6785" w:type="dxa"/>
            <w:vAlign w:val="center"/>
          </w:tcPr>
          <w:p>
            <w:pPr>
              <w:keepNext w:val="0"/>
              <w:keepLines w:val="0"/>
              <w:pageBreakBefore w:val="0"/>
              <w:widowControl w:val="0"/>
              <w:kinsoku/>
              <w:wordWrap/>
              <w:overflowPunct/>
              <w:topLinePunct w:val="0"/>
              <w:autoSpaceDE/>
              <w:autoSpaceDN/>
              <w:bidi w:val="0"/>
              <w:adjustRightInd/>
              <w:snapToGrid/>
              <w:textAlignment w:val="auto"/>
              <w:rPr>
                <w:rFonts w:ascii="仿宋" w:hAnsi="仿宋" w:eastAsia="仿宋" w:cs="仿宋"/>
                <w:sz w:val="24"/>
              </w:rPr>
            </w:pPr>
            <w:r>
              <w:rPr>
                <w:rFonts w:hint="eastAsia" w:ascii="仿宋" w:hAnsi="仿宋" w:eastAsia="仿宋" w:cs="仿宋"/>
                <w:sz w:val="24"/>
              </w:rPr>
              <w:t>支付利息明细对应的支付凭据</w:t>
            </w:r>
          </w:p>
        </w:tc>
        <w:tc>
          <w:tcPr>
            <w:tcW w:w="2170" w:type="dxa"/>
            <w:vAlign w:val="center"/>
          </w:tcPr>
          <w:p>
            <w:pPr>
              <w:keepNext w:val="0"/>
              <w:keepLines w:val="0"/>
              <w:pageBreakBefore w:val="0"/>
              <w:widowControl w:val="0"/>
              <w:kinsoku/>
              <w:wordWrap/>
              <w:overflowPunct/>
              <w:topLinePunct w:val="0"/>
              <w:autoSpaceDE/>
              <w:autoSpaceDN/>
              <w:bidi w:val="0"/>
              <w:adjustRightInd/>
              <w:snapToGrid/>
              <w:textAlignment w:val="auto"/>
              <w:rPr>
                <w:rFonts w:ascii="仿宋" w:hAnsi="仿宋" w:eastAsia="仿宋" w:cs="仿宋"/>
                <w:sz w:val="24"/>
              </w:rPr>
            </w:pPr>
            <w:r>
              <w:rPr>
                <w:rFonts w:hint="eastAsia" w:ascii="仿宋" w:hAnsi="仿宋" w:eastAsia="仿宋" w:cs="仿宋"/>
                <w:sz w:val="24"/>
                <w:lang w:eastAsia="zh-CN"/>
              </w:rPr>
              <w:t>盖章后扫描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jc w:val="center"/>
        </w:trPr>
        <w:tc>
          <w:tcPr>
            <w:tcW w:w="682"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sz w:val="24"/>
                <w:lang w:val="en-US" w:eastAsia="zh-CN"/>
              </w:rPr>
            </w:pPr>
            <w:r>
              <w:rPr>
                <w:rFonts w:hint="eastAsia" w:ascii="仿宋" w:hAnsi="仿宋" w:eastAsia="仿宋" w:cs="仿宋"/>
                <w:sz w:val="24"/>
                <w:lang w:val="en-US" w:eastAsia="zh-CN"/>
              </w:rPr>
              <w:t>6</w:t>
            </w:r>
          </w:p>
        </w:tc>
        <w:tc>
          <w:tcPr>
            <w:tcW w:w="6785" w:type="dxa"/>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ascii="仿宋" w:hAnsi="仿宋" w:eastAsia="仿宋" w:cs="仿宋"/>
                <w:sz w:val="24"/>
                <w:lang w:val="en-US" w:eastAsia="zh-CN"/>
              </w:rPr>
            </w:pPr>
            <w:r>
              <w:rPr>
                <w:rFonts w:hint="eastAsia" w:ascii="仿宋" w:hAnsi="仿宋" w:eastAsia="仿宋" w:cs="仿宋"/>
                <w:sz w:val="24"/>
                <w:lang w:val="en-US" w:eastAsia="zh-CN"/>
              </w:rPr>
              <w:t>获得贷款日起到支持期间截止日银行流水（获得贷款、支付利息的账户）</w:t>
            </w:r>
          </w:p>
        </w:tc>
        <w:tc>
          <w:tcPr>
            <w:tcW w:w="2170" w:type="dxa"/>
            <w:vAlign w:val="center"/>
          </w:tcPr>
          <w:p>
            <w:pPr>
              <w:keepNext w:val="0"/>
              <w:keepLines w:val="0"/>
              <w:pageBreakBefore w:val="0"/>
              <w:widowControl w:val="0"/>
              <w:kinsoku/>
              <w:wordWrap/>
              <w:overflowPunct/>
              <w:topLinePunct w:val="0"/>
              <w:autoSpaceDE/>
              <w:autoSpaceDN/>
              <w:bidi w:val="0"/>
              <w:adjustRightInd/>
              <w:snapToGrid/>
              <w:textAlignment w:val="auto"/>
              <w:rPr>
                <w:rFonts w:ascii="仿宋" w:hAnsi="仿宋" w:eastAsia="仿宋" w:cs="仿宋"/>
                <w:sz w:val="24"/>
              </w:rPr>
            </w:pPr>
            <w:r>
              <w:rPr>
                <w:rFonts w:hint="eastAsia" w:ascii="仿宋" w:hAnsi="仿宋" w:eastAsia="仿宋" w:cs="仿宋"/>
                <w:sz w:val="24"/>
                <w:lang w:eastAsia="zh-CN"/>
              </w:rPr>
              <w:t>盖章后扫描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jc w:val="center"/>
        </w:trPr>
        <w:tc>
          <w:tcPr>
            <w:tcW w:w="682"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sz w:val="24"/>
                <w:lang w:val="en-US" w:eastAsia="zh-CN"/>
              </w:rPr>
            </w:pPr>
            <w:r>
              <w:rPr>
                <w:rFonts w:hint="eastAsia" w:ascii="仿宋" w:hAnsi="仿宋" w:eastAsia="仿宋" w:cs="仿宋"/>
                <w:sz w:val="24"/>
                <w:lang w:val="en-US" w:eastAsia="zh-CN"/>
              </w:rPr>
              <w:t>7</w:t>
            </w:r>
          </w:p>
        </w:tc>
        <w:tc>
          <w:tcPr>
            <w:tcW w:w="6785" w:type="dxa"/>
            <w:vAlign w:val="center"/>
          </w:tcPr>
          <w:p>
            <w:pPr>
              <w:keepNext w:val="0"/>
              <w:keepLines w:val="0"/>
              <w:pageBreakBefore w:val="0"/>
              <w:widowControl w:val="0"/>
              <w:kinsoku/>
              <w:wordWrap/>
              <w:overflowPunct/>
              <w:topLinePunct w:val="0"/>
              <w:autoSpaceDE/>
              <w:autoSpaceDN/>
              <w:bidi w:val="0"/>
              <w:adjustRightInd/>
              <w:snapToGrid/>
              <w:textAlignment w:val="auto"/>
              <w:rPr>
                <w:rFonts w:ascii="仿宋" w:hAnsi="仿宋" w:eastAsia="仿宋" w:cs="仿宋"/>
                <w:sz w:val="24"/>
              </w:rPr>
            </w:pPr>
            <w:r>
              <w:rPr>
                <w:rFonts w:hint="eastAsia" w:ascii="仿宋" w:hAnsi="仿宋" w:eastAsia="仿宋" w:cs="仿宋"/>
                <w:sz w:val="24"/>
              </w:rPr>
              <w:t>承诺书</w:t>
            </w:r>
          </w:p>
        </w:tc>
        <w:tc>
          <w:tcPr>
            <w:tcW w:w="2170" w:type="dxa"/>
            <w:vAlign w:val="center"/>
          </w:tcPr>
          <w:p>
            <w:pPr>
              <w:keepNext w:val="0"/>
              <w:keepLines w:val="0"/>
              <w:pageBreakBefore w:val="0"/>
              <w:widowControl w:val="0"/>
              <w:kinsoku/>
              <w:wordWrap/>
              <w:overflowPunct/>
              <w:topLinePunct w:val="0"/>
              <w:autoSpaceDE/>
              <w:autoSpaceDN/>
              <w:bidi w:val="0"/>
              <w:adjustRightInd/>
              <w:snapToGrid/>
              <w:jc w:val="left"/>
              <w:textAlignment w:val="auto"/>
              <w:rPr>
                <w:rFonts w:hint="eastAsia" w:ascii="仿宋" w:hAnsi="仿宋" w:eastAsia="仿宋" w:cs="仿宋"/>
                <w:kern w:val="2"/>
                <w:sz w:val="24"/>
                <w:szCs w:val="24"/>
                <w:lang w:val="en-US" w:eastAsia="zh-CN" w:bidi="ar-SA"/>
              </w:rPr>
            </w:pPr>
            <w:r>
              <w:rPr>
                <w:rFonts w:hint="eastAsia" w:ascii="仿宋" w:hAnsi="仿宋" w:eastAsia="仿宋" w:cs="仿宋"/>
                <w:sz w:val="24"/>
                <w:lang w:eastAsia="zh-CN"/>
              </w:rPr>
              <w:t>签字、盖章后扫描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jc w:val="center"/>
        </w:trPr>
        <w:tc>
          <w:tcPr>
            <w:tcW w:w="682"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sz w:val="24"/>
                <w:lang w:val="en-US" w:eastAsia="zh-CN"/>
              </w:rPr>
            </w:pPr>
            <w:r>
              <w:rPr>
                <w:rFonts w:hint="eastAsia" w:ascii="仿宋" w:hAnsi="仿宋" w:eastAsia="仿宋" w:cs="仿宋"/>
                <w:sz w:val="24"/>
                <w:lang w:val="en-US" w:eastAsia="zh-CN"/>
              </w:rPr>
              <w:t>8</w:t>
            </w:r>
          </w:p>
        </w:tc>
        <w:tc>
          <w:tcPr>
            <w:tcW w:w="6785" w:type="dxa"/>
            <w:vAlign w:val="center"/>
          </w:tcPr>
          <w:p>
            <w:pPr>
              <w:keepNext w:val="0"/>
              <w:keepLines w:val="0"/>
              <w:pageBreakBefore w:val="0"/>
              <w:widowControl w:val="0"/>
              <w:kinsoku/>
              <w:wordWrap/>
              <w:overflowPunct/>
              <w:topLinePunct w:val="0"/>
              <w:autoSpaceDE/>
              <w:autoSpaceDN/>
              <w:bidi w:val="0"/>
              <w:adjustRightInd/>
              <w:snapToGrid/>
              <w:textAlignment w:val="auto"/>
              <w:rPr>
                <w:rFonts w:hint="eastAsia" w:ascii="仿宋" w:hAnsi="仿宋" w:eastAsia="仿宋" w:cs="仿宋"/>
                <w:sz w:val="24"/>
              </w:rPr>
            </w:pPr>
            <w:r>
              <w:rPr>
                <w:rFonts w:hint="eastAsia" w:ascii="仿宋" w:hAnsi="仿宋" w:eastAsia="仿宋" w:cs="仿宋"/>
                <w:sz w:val="24"/>
              </w:rPr>
              <w:t>文化属性证明资料（能证明公司主营业务为文化产业的合同、发票等相关资料）</w:t>
            </w:r>
          </w:p>
        </w:tc>
        <w:tc>
          <w:tcPr>
            <w:tcW w:w="2170" w:type="dxa"/>
            <w:vAlign w:val="center"/>
          </w:tcPr>
          <w:p>
            <w:pPr>
              <w:keepNext w:val="0"/>
              <w:keepLines w:val="0"/>
              <w:pageBreakBefore w:val="0"/>
              <w:widowControl w:val="0"/>
              <w:kinsoku/>
              <w:wordWrap/>
              <w:overflowPunct/>
              <w:topLinePunct w:val="0"/>
              <w:autoSpaceDE/>
              <w:autoSpaceDN/>
              <w:bidi w:val="0"/>
              <w:adjustRightInd/>
              <w:snapToGrid/>
              <w:jc w:val="left"/>
              <w:textAlignment w:val="auto"/>
              <w:rPr>
                <w:rFonts w:ascii="仿宋" w:hAnsi="仿宋" w:eastAsia="仿宋" w:cs="仿宋"/>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jc w:val="center"/>
        </w:trPr>
        <w:tc>
          <w:tcPr>
            <w:tcW w:w="682"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sz w:val="24"/>
                <w:lang w:val="en-US" w:eastAsia="zh-CN"/>
              </w:rPr>
            </w:pPr>
            <w:r>
              <w:rPr>
                <w:rFonts w:hint="eastAsia" w:ascii="仿宋" w:hAnsi="仿宋" w:eastAsia="仿宋" w:cs="仿宋"/>
                <w:sz w:val="24"/>
                <w:lang w:val="en-US" w:eastAsia="zh-CN"/>
              </w:rPr>
              <w:t>9</w:t>
            </w:r>
          </w:p>
        </w:tc>
        <w:tc>
          <w:tcPr>
            <w:tcW w:w="6785" w:type="dxa"/>
            <w:vAlign w:val="center"/>
          </w:tcPr>
          <w:p>
            <w:pPr>
              <w:keepNext w:val="0"/>
              <w:keepLines w:val="0"/>
              <w:pageBreakBefore w:val="0"/>
              <w:widowControl w:val="0"/>
              <w:kinsoku/>
              <w:wordWrap/>
              <w:overflowPunct/>
              <w:topLinePunct w:val="0"/>
              <w:autoSpaceDE/>
              <w:autoSpaceDN/>
              <w:bidi w:val="0"/>
              <w:adjustRightInd/>
              <w:snapToGrid/>
              <w:textAlignment w:val="auto"/>
              <w:rPr>
                <w:rFonts w:hint="eastAsia" w:ascii="仿宋" w:hAnsi="仿宋" w:eastAsia="仿宋" w:cs="仿宋"/>
                <w:sz w:val="24"/>
                <w:lang w:eastAsia="zh-CN"/>
              </w:rPr>
            </w:pPr>
            <w:r>
              <w:rPr>
                <w:rFonts w:hint="eastAsia" w:ascii="仿宋" w:hAnsi="仿宋" w:eastAsia="仿宋" w:cs="仿宋"/>
                <w:sz w:val="24"/>
                <w:lang w:eastAsia="zh-CN"/>
              </w:rPr>
              <w:t>调查问卷</w:t>
            </w:r>
          </w:p>
        </w:tc>
        <w:tc>
          <w:tcPr>
            <w:tcW w:w="2170" w:type="dxa"/>
            <w:vAlign w:val="center"/>
          </w:tcPr>
          <w:p>
            <w:pPr>
              <w:keepNext w:val="0"/>
              <w:keepLines w:val="0"/>
              <w:pageBreakBefore w:val="0"/>
              <w:widowControl w:val="0"/>
              <w:kinsoku/>
              <w:wordWrap/>
              <w:overflowPunct/>
              <w:topLinePunct w:val="0"/>
              <w:autoSpaceDE/>
              <w:autoSpaceDN/>
              <w:bidi w:val="0"/>
              <w:adjustRightInd/>
              <w:snapToGrid/>
              <w:jc w:val="left"/>
              <w:textAlignment w:val="auto"/>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填写后直接上传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jc w:val="center"/>
        </w:trPr>
        <w:tc>
          <w:tcPr>
            <w:tcW w:w="682"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10</w:t>
            </w:r>
          </w:p>
        </w:tc>
        <w:tc>
          <w:tcPr>
            <w:tcW w:w="6785" w:type="dxa"/>
            <w:vAlign w:val="center"/>
          </w:tcPr>
          <w:p>
            <w:pPr>
              <w:keepNext w:val="0"/>
              <w:keepLines w:val="0"/>
              <w:pageBreakBefore w:val="0"/>
              <w:widowControl w:val="0"/>
              <w:kinsoku/>
              <w:wordWrap/>
              <w:overflowPunct/>
              <w:topLinePunct w:val="0"/>
              <w:autoSpaceDE/>
              <w:autoSpaceDN/>
              <w:bidi w:val="0"/>
              <w:adjustRightInd/>
              <w:snapToGrid/>
              <w:textAlignment w:val="auto"/>
              <w:rPr>
                <w:rFonts w:hint="eastAsia" w:ascii="仿宋" w:hAnsi="仿宋" w:eastAsia="仿宋" w:cs="仿宋"/>
                <w:kern w:val="2"/>
                <w:sz w:val="24"/>
                <w:szCs w:val="24"/>
                <w:lang w:val="en-US" w:eastAsia="zh-CN" w:bidi="ar-SA"/>
              </w:rPr>
            </w:pPr>
            <w:r>
              <w:rPr>
                <w:rFonts w:hint="eastAsia" w:ascii="仿宋" w:hAnsi="仿宋" w:eastAsia="仿宋" w:cs="仿宋"/>
                <w:sz w:val="24"/>
              </w:rPr>
              <w:t>其他需说明事项</w:t>
            </w:r>
          </w:p>
        </w:tc>
        <w:tc>
          <w:tcPr>
            <w:tcW w:w="2170" w:type="dxa"/>
            <w:vAlign w:val="center"/>
          </w:tcPr>
          <w:p>
            <w:pPr>
              <w:keepNext w:val="0"/>
              <w:keepLines w:val="0"/>
              <w:pageBreakBefore w:val="0"/>
              <w:widowControl w:val="0"/>
              <w:kinsoku/>
              <w:wordWrap/>
              <w:overflowPunct/>
              <w:topLinePunct w:val="0"/>
              <w:autoSpaceDE/>
              <w:autoSpaceDN/>
              <w:bidi w:val="0"/>
              <w:adjustRightInd/>
              <w:snapToGrid/>
              <w:jc w:val="left"/>
              <w:textAlignment w:val="auto"/>
              <w:rPr>
                <w:rFonts w:ascii="仿宋" w:hAnsi="仿宋" w:eastAsia="仿宋" w:cs="仿宋"/>
                <w:kern w:val="2"/>
                <w:sz w:val="24"/>
                <w:szCs w:val="24"/>
                <w:lang w:val="en-US" w:eastAsia="zh-CN" w:bidi="ar-SA"/>
              </w:rPr>
            </w:pPr>
          </w:p>
        </w:tc>
      </w:tr>
    </w:tbl>
    <w:p>
      <w:pPr>
        <w:ind w:firstLine="420" w:firstLineChars="200"/>
        <w:jc w:val="left"/>
        <w:rPr>
          <w:rFonts w:hint="eastAsia" w:ascii="华文仿宋" w:hAnsi="华文仿宋" w:eastAsia="华文仿宋" w:cs="华文仿宋"/>
          <w:szCs w:val="21"/>
          <w:lang w:val="en-US" w:eastAsia="zh-CN"/>
        </w:rPr>
      </w:pPr>
      <w:r>
        <w:rPr>
          <w:rFonts w:hint="eastAsia" w:ascii="华文仿宋" w:hAnsi="华文仿宋" w:eastAsia="华文仿宋" w:cs="华文仿宋"/>
          <w:szCs w:val="21"/>
        </w:rPr>
        <w:t>注释</w:t>
      </w:r>
      <w:r>
        <w:rPr>
          <w:rFonts w:hint="eastAsia" w:ascii="华文仿宋" w:hAnsi="华文仿宋" w:eastAsia="华文仿宋" w:cs="华文仿宋"/>
          <w:szCs w:val="21"/>
          <w:lang w:eastAsia="zh-CN"/>
        </w:rPr>
        <w:t>：</w:t>
      </w:r>
      <w:r>
        <w:rPr>
          <w:rFonts w:hint="eastAsia" w:ascii="华文仿宋" w:hAnsi="华文仿宋" w:eastAsia="华文仿宋" w:cs="华文仿宋"/>
          <w:szCs w:val="21"/>
          <w:lang w:val="en-US" w:eastAsia="zh-CN"/>
        </w:rPr>
        <w:t>1.若合同为网络电子合同，需加盖申报单位公章后扫描上传。</w:t>
      </w:r>
    </w:p>
    <w:p>
      <w:pPr>
        <w:ind w:firstLine="1050" w:firstLineChars="500"/>
        <w:jc w:val="left"/>
        <w:rPr>
          <w:rFonts w:hint="eastAsia" w:ascii="华文仿宋" w:hAnsi="华文仿宋" w:eastAsia="华文仿宋" w:cs="华文仿宋"/>
          <w:b w:val="0"/>
          <w:bCs w:val="0"/>
          <w:szCs w:val="21"/>
          <w:lang w:eastAsia="zh-CN"/>
        </w:rPr>
      </w:pPr>
      <w:r>
        <w:rPr>
          <w:rFonts w:hint="eastAsia" w:ascii="华文仿宋" w:hAnsi="华文仿宋" w:eastAsia="华文仿宋" w:cs="华文仿宋"/>
          <w:szCs w:val="21"/>
          <w:lang w:val="en-US" w:eastAsia="zh-CN"/>
        </w:rPr>
        <w:t>2.盖章后扫描材料需盖申报单位公章，超过两页需加盖骑缝章。</w:t>
      </w:r>
    </w:p>
    <w:p>
      <w:pPr>
        <w:rPr>
          <w:rFonts w:hint="eastAsia" w:ascii="黑体" w:hAnsi="黑体" w:eastAsia="黑体" w:cs="黑体"/>
          <w:sz w:val="44"/>
          <w:szCs w:val="44"/>
        </w:rPr>
      </w:pPr>
      <w:r>
        <w:rPr>
          <w:rFonts w:hint="eastAsia" w:ascii="华文仿宋" w:hAnsi="华文仿宋" w:eastAsia="华文仿宋" w:cs="华文仿宋"/>
          <w:b w:val="0"/>
          <w:bCs w:val="0"/>
          <w:szCs w:val="21"/>
          <w:lang w:eastAsia="zh-CN"/>
        </w:rPr>
        <w:br w:type="page"/>
      </w:r>
    </w:p>
    <w:p>
      <w:pPr>
        <w:numPr>
          <w:ilvl w:val="255"/>
          <w:numId w:val="0"/>
        </w:numPr>
        <w:jc w:val="center"/>
        <w:rPr>
          <w:rFonts w:ascii="黑体" w:hAnsi="黑体" w:eastAsia="黑体" w:cs="黑体"/>
          <w:sz w:val="44"/>
          <w:szCs w:val="44"/>
        </w:rPr>
      </w:pPr>
      <w:r>
        <w:rPr>
          <w:rFonts w:hint="eastAsia" w:ascii="黑体" w:hAnsi="黑体" w:eastAsia="黑体" w:cs="黑体"/>
          <w:sz w:val="44"/>
          <w:szCs w:val="44"/>
        </w:rPr>
        <w:t>融资租赁贴租项目提供资料清单</w:t>
      </w:r>
    </w:p>
    <w:tbl>
      <w:tblPr>
        <w:tblStyle w:val="20"/>
        <w:tblW w:w="96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2"/>
        <w:gridCol w:w="6596"/>
        <w:gridCol w:w="23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732"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ascii="宋体" w:hAnsi="宋体"/>
                <w:b/>
                <w:bCs/>
                <w:sz w:val="24"/>
              </w:rPr>
            </w:pPr>
            <w:r>
              <w:rPr>
                <w:rFonts w:hint="eastAsia" w:ascii="宋体" w:hAnsi="宋体"/>
                <w:b/>
                <w:bCs/>
                <w:sz w:val="24"/>
              </w:rPr>
              <w:t>序号</w:t>
            </w:r>
          </w:p>
        </w:tc>
        <w:tc>
          <w:tcPr>
            <w:tcW w:w="6596"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ascii="宋体" w:hAnsi="宋体"/>
                <w:b/>
                <w:bCs/>
                <w:sz w:val="24"/>
              </w:rPr>
            </w:pPr>
            <w:r>
              <w:rPr>
                <w:rFonts w:hint="eastAsia" w:ascii="宋体" w:hAnsi="宋体"/>
                <w:b/>
                <w:bCs/>
                <w:sz w:val="24"/>
              </w:rPr>
              <w:t>材料名称</w:t>
            </w:r>
          </w:p>
        </w:tc>
        <w:tc>
          <w:tcPr>
            <w:tcW w:w="2331"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ascii="宋体" w:hAnsi="宋体"/>
                <w:b/>
                <w:bCs/>
                <w:sz w:val="24"/>
              </w:rPr>
            </w:pPr>
            <w:r>
              <w:rPr>
                <w:rFonts w:hint="eastAsia" w:ascii="宋体" w:hAnsi="宋体"/>
                <w:b/>
                <w:bCs/>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732"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ascii="仿宋" w:hAnsi="仿宋" w:eastAsia="仿宋" w:cs="仿宋"/>
                <w:sz w:val="24"/>
              </w:rPr>
            </w:pPr>
            <w:r>
              <w:rPr>
                <w:rFonts w:hint="eastAsia" w:ascii="仿宋" w:hAnsi="仿宋" w:eastAsia="仿宋" w:cs="仿宋"/>
                <w:szCs w:val="21"/>
                <w:lang w:val="en-US" w:eastAsia="zh-CN"/>
              </w:rPr>
              <w:t>1</w:t>
            </w:r>
          </w:p>
        </w:tc>
        <w:tc>
          <w:tcPr>
            <w:tcW w:w="6596" w:type="dxa"/>
            <w:vAlign w:val="center"/>
          </w:tcPr>
          <w:p>
            <w:pPr>
              <w:keepNext w:val="0"/>
              <w:keepLines w:val="0"/>
              <w:pageBreakBefore w:val="0"/>
              <w:widowControl w:val="0"/>
              <w:kinsoku/>
              <w:wordWrap/>
              <w:overflowPunct/>
              <w:topLinePunct w:val="0"/>
              <w:autoSpaceDE/>
              <w:autoSpaceDN/>
              <w:bidi w:val="0"/>
              <w:adjustRightInd/>
              <w:snapToGrid/>
              <w:textAlignment w:val="auto"/>
              <w:rPr>
                <w:rFonts w:ascii="仿宋" w:hAnsi="仿宋" w:eastAsia="仿宋" w:cs="仿宋"/>
                <w:sz w:val="24"/>
              </w:rPr>
            </w:pPr>
            <w:r>
              <w:rPr>
                <w:rFonts w:hint="eastAsia" w:ascii="仿宋" w:hAnsi="仿宋" w:eastAsia="仿宋" w:cs="仿宋"/>
                <w:sz w:val="24"/>
                <w:lang w:eastAsia="zh-CN"/>
              </w:rPr>
              <w:t>最新营业执照</w:t>
            </w:r>
          </w:p>
        </w:tc>
        <w:tc>
          <w:tcPr>
            <w:tcW w:w="2331" w:type="dxa"/>
            <w:vAlign w:val="center"/>
          </w:tcPr>
          <w:p>
            <w:pPr>
              <w:keepNext w:val="0"/>
              <w:keepLines w:val="0"/>
              <w:pageBreakBefore w:val="0"/>
              <w:widowControl w:val="0"/>
              <w:kinsoku/>
              <w:wordWrap/>
              <w:overflowPunct/>
              <w:topLinePunct w:val="0"/>
              <w:autoSpaceDE/>
              <w:autoSpaceDN/>
              <w:bidi w:val="0"/>
              <w:adjustRightInd/>
              <w:snapToGrid/>
              <w:textAlignment w:val="auto"/>
              <w:rPr>
                <w:rFonts w:hint="eastAsia" w:ascii="仿宋" w:hAnsi="仿宋" w:eastAsia="仿宋" w:cs="仿宋"/>
                <w:sz w:val="24"/>
                <w:lang w:eastAsia="zh-CN"/>
              </w:rPr>
            </w:pPr>
            <w:r>
              <w:rPr>
                <w:rFonts w:hint="eastAsia" w:ascii="仿宋" w:hAnsi="仿宋" w:eastAsia="仿宋" w:cs="仿宋"/>
                <w:sz w:val="24"/>
                <w:lang w:eastAsia="zh-CN"/>
              </w:rPr>
              <w:t>原件扫描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732"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ascii="仿宋" w:hAnsi="仿宋" w:eastAsia="仿宋" w:cs="仿宋"/>
                <w:sz w:val="24"/>
              </w:rPr>
            </w:pPr>
            <w:r>
              <w:rPr>
                <w:rFonts w:hint="eastAsia" w:ascii="仿宋" w:hAnsi="仿宋" w:eastAsia="仿宋" w:cs="仿宋"/>
                <w:sz w:val="24"/>
                <w:lang w:val="en-US" w:eastAsia="zh-CN"/>
              </w:rPr>
              <w:t>2</w:t>
            </w:r>
          </w:p>
        </w:tc>
        <w:tc>
          <w:tcPr>
            <w:tcW w:w="6596" w:type="dxa"/>
            <w:vAlign w:val="center"/>
          </w:tcPr>
          <w:p>
            <w:pPr>
              <w:keepNext w:val="0"/>
              <w:keepLines w:val="0"/>
              <w:pageBreakBefore w:val="0"/>
              <w:widowControl w:val="0"/>
              <w:kinsoku/>
              <w:wordWrap/>
              <w:overflowPunct/>
              <w:topLinePunct w:val="0"/>
              <w:autoSpaceDE/>
              <w:autoSpaceDN/>
              <w:bidi w:val="0"/>
              <w:adjustRightInd/>
              <w:snapToGrid/>
              <w:textAlignment w:val="auto"/>
              <w:rPr>
                <w:rFonts w:ascii="仿宋" w:hAnsi="仿宋" w:eastAsia="仿宋" w:cs="仿宋"/>
                <w:sz w:val="24"/>
              </w:rPr>
            </w:pPr>
            <w:r>
              <w:rPr>
                <w:rFonts w:hint="eastAsia" w:ascii="仿宋" w:hAnsi="仿宋" w:eastAsia="仿宋" w:cs="仿宋"/>
                <w:sz w:val="24"/>
              </w:rPr>
              <w:t>202</w:t>
            </w:r>
            <w:r>
              <w:rPr>
                <w:rFonts w:hint="eastAsia" w:ascii="仿宋" w:hAnsi="仿宋" w:eastAsia="仿宋" w:cs="仿宋"/>
                <w:sz w:val="24"/>
                <w:lang w:val="en-US" w:eastAsia="zh-CN"/>
              </w:rPr>
              <w:t>2</w:t>
            </w:r>
            <w:r>
              <w:rPr>
                <w:rFonts w:hint="eastAsia" w:ascii="仿宋" w:hAnsi="仿宋" w:eastAsia="仿宋" w:cs="仿宋"/>
                <w:sz w:val="24"/>
              </w:rPr>
              <w:t>年度及202</w:t>
            </w:r>
            <w:r>
              <w:rPr>
                <w:rFonts w:hint="eastAsia" w:ascii="仿宋" w:hAnsi="仿宋" w:eastAsia="仿宋" w:cs="仿宋"/>
                <w:sz w:val="24"/>
                <w:lang w:val="en-US" w:eastAsia="zh-CN"/>
              </w:rPr>
              <w:t>3</w:t>
            </w:r>
            <w:r>
              <w:rPr>
                <w:rFonts w:hint="eastAsia" w:ascii="仿宋" w:hAnsi="仿宋" w:eastAsia="仿宋" w:cs="仿宋"/>
                <w:sz w:val="24"/>
              </w:rPr>
              <w:t>年1-</w:t>
            </w:r>
            <w:r>
              <w:rPr>
                <w:rFonts w:hint="eastAsia" w:ascii="仿宋" w:hAnsi="仿宋" w:eastAsia="仿宋" w:cs="仿宋"/>
                <w:sz w:val="24"/>
                <w:lang w:val="en-US" w:eastAsia="zh-CN"/>
              </w:rPr>
              <w:t>6</w:t>
            </w:r>
            <w:r>
              <w:rPr>
                <w:rFonts w:hint="eastAsia" w:ascii="仿宋" w:hAnsi="仿宋" w:eastAsia="仿宋" w:cs="仿宋"/>
                <w:sz w:val="24"/>
              </w:rPr>
              <w:t>月完税证明（如无，请提交无欠税证明）</w:t>
            </w:r>
          </w:p>
        </w:tc>
        <w:tc>
          <w:tcPr>
            <w:tcW w:w="2331" w:type="dxa"/>
            <w:vAlign w:val="center"/>
          </w:tcPr>
          <w:p>
            <w:pPr>
              <w:keepNext w:val="0"/>
              <w:keepLines w:val="0"/>
              <w:pageBreakBefore w:val="0"/>
              <w:widowControl w:val="0"/>
              <w:kinsoku/>
              <w:wordWrap/>
              <w:overflowPunct/>
              <w:topLinePunct w:val="0"/>
              <w:autoSpaceDE/>
              <w:autoSpaceDN/>
              <w:bidi w:val="0"/>
              <w:adjustRightInd/>
              <w:snapToGrid/>
              <w:textAlignment w:val="auto"/>
              <w:rPr>
                <w:rFonts w:ascii="仿宋" w:hAnsi="仿宋" w:eastAsia="仿宋" w:cs="仿宋"/>
                <w:sz w:val="24"/>
              </w:rPr>
            </w:pPr>
            <w:r>
              <w:rPr>
                <w:rFonts w:hint="eastAsia" w:ascii="仿宋" w:hAnsi="仿宋" w:eastAsia="仿宋" w:cs="仿宋"/>
                <w:sz w:val="24"/>
                <w:lang w:eastAsia="zh-CN"/>
              </w:rPr>
              <w:t>电子税务局办理、盖章后扫描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732"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sz w:val="24"/>
                <w:lang w:val="en-US" w:eastAsia="zh-CN"/>
              </w:rPr>
            </w:pPr>
            <w:r>
              <w:rPr>
                <w:rFonts w:hint="eastAsia" w:ascii="仿宋" w:hAnsi="仿宋" w:eastAsia="仿宋" w:cs="仿宋"/>
                <w:sz w:val="24"/>
                <w:lang w:val="en-US" w:eastAsia="zh-CN"/>
              </w:rPr>
              <w:t>3</w:t>
            </w:r>
          </w:p>
        </w:tc>
        <w:tc>
          <w:tcPr>
            <w:tcW w:w="6596" w:type="dxa"/>
            <w:vAlign w:val="center"/>
          </w:tcPr>
          <w:p>
            <w:pPr>
              <w:keepNext w:val="0"/>
              <w:keepLines w:val="0"/>
              <w:pageBreakBefore w:val="0"/>
              <w:widowControl w:val="0"/>
              <w:kinsoku/>
              <w:wordWrap/>
              <w:overflowPunct/>
              <w:topLinePunct w:val="0"/>
              <w:autoSpaceDE/>
              <w:autoSpaceDN/>
              <w:bidi w:val="0"/>
              <w:adjustRightInd/>
              <w:snapToGrid/>
              <w:jc w:val="left"/>
              <w:textAlignment w:val="auto"/>
              <w:rPr>
                <w:rFonts w:ascii="仿宋" w:hAnsi="仿宋" w:eastAsia="仿宋" w:cs="仿宋"/>
                <w:sz w:val="24"/>
              </w:rPr>
            </w:pPr>
            <w:r>
              <w:rPr>
                <w:rFonts w:hint="eastAsia" w:ascii="仿宋" w:hAnsi="仿宋" w:eastAsia="仿宋" w:cs="仿宋"/>
                <w:sz w:val="24"/>
              </w:rPr>
              <w:t>融资租赁合同</w:t>
            </w:r>
          </w:p>
        </w:tc>
        <w:tc>
          <w:tcPr>
            <w:tcW w:w="2331" w:type="dxa"/>
            <w:vAlign w:val="center"/>
          </w:tcPr>
          <w:p>
            <w:pPr>
              <w:keepNext w:val="0"/>
              <w:keepLines w:val="0"/>
              <w:pageBreakBefore w:val="0"/>
              <w:widowControl w:val="0"/>
              <w:kinsoku/>
              <w:wordWrap/>
              <w:overflowPunct/>
              <w:topLinePunct w:val="0"/>
              <w:autoSpaceDE/>
              <w:autoSpaceDN/>
              <w:bidi w:val="0"/>
              <w:adjustRightInd/>
              <w:snapToGrid/>
              <w:jc w:val="left"/>
              <w:textAlignment w:val="auto"/>
              <w:rPr>
                <w:rFonts w:hint="eastAsia" w:ascii="仿宋" w:hAnsi="仿宋" w:eastAsia="仿宋" w:cs="仿宋"/>
                <w:sz w:val="24"/>
                <w:lang w:eastAsia="zh-CN"/>
              </w:rPr>
            </w:pPr>
            <w:r>
              <w:rPr>
                <w:rFonts w:hint="eastAsia" w:ascii="仿宋" w:hAnsi="仿宋" w:eastAsia="仿宋" w:cs="仿宋"/>
                <w:sz w:val="24"/>
                <w:lang w:eastAsia="zh-CN"/>
              </w:rPr>
              <w:t>原件扫描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732"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sz w:val="24"/>
                <w:lang w:val="en-US" w:eastAsia="zh-CN"/>
              </w:rPr>
            </w:pPr>
            <w:r>
              <w:rPr>
                <w:rFonts w:hint="eastAsia" w:ascii="仿宋" w:hAnsi="仿宋" w:eastAsia="仿宋" w:cs="仿宋"/>
                <w:sz w:val="24"/>
                <w:lang w:val="en-US" w:eastAsia="zh-CN"/>
              </w:rPr>
              <w:t>4</w:t>
            </w:r>
          </w:p>
        </w:tc>
        <w:tc>
          <w:tcPr>
            <w:tcW w:w="6596" w:type="dxa"/>
            <w:vAlign w:val="center"/>
          </w:tcPr>
          <w:p>
            <w:pPr>
              <w:keepNext w:val="0"/>
              <w:keepLines w:val="0"/>
              <w:pageBreakBefore w:val="0"/>
              <w:widowControl w:val="0"/>
              <w:kinsoku/>
              <w:wordWrap/>
              <w:overflowPunct/>
              <w:topLinePunct w:val="0"/>
              <w:autoSpaceDE/>
              <w:autoSpaceDN/>
              <w:bidi w:val="0"/>
              <w:adjustRightInd/>
              <w:snapToGrid/>
              <w:jc w:val="left"/>
              <w:textAlignment w:val="auto"/>
              <w:rPr>
                <w:rFonts w:ascii="仿宋" w:hAnsi="仿宋" w:eastAsia="仿宋" w:cs="仿宋"/>
                <w:sz w:val="24"/>
              </w:rPr>
            </w:pPr>
            <w:r>
              <w:rPr>
                <w:rFonts w:hint="eastAsia" w:ascii="仿宋" w:hAnsi="仿宋" w:eastAsia="仿宋" w:cs="仿宋"/>
                <w:sz w:val="24"/>
              </w:rPr>
              <w:t>融资租赁公司出具的实际租金支付表</w:t>
            </w:r>
          </w:p>
        </w:tc>
        <w:tc>
          <w:tcPr>
            <w:tcW w:w="2331" w:type="dxa"/>
            <w:vAlign w:val="center"/>
          </w:tcPr>
          <w:p>
            <w:pPr>
              <w:keepNext w:val="0"/>
              <w:keepLines w:val="0"/>
              <w:pageBreakBefore w:val="0"/>
              <w:widowControl w:val="0"/>
              <w:kinsoku/>
              <w:wordWrap/>
              <w:overflowPunct/>
              <w:topLinePunct w:val="0"/>
              <w:autoSpaceDE/>
              <w:autoSpaceDN/>
              <w:bidi w:val="0"/>
              <w:adjustRightInd/>
              <w:snapToGrid/>
              <w:jc w:val="left"/>
              <w:textAlignment w:val="auto"/>
              <w:rPr>
                <w:rFonts w:hint="eastAsia" w:ascii="仿宋" w:hAnsi="仿宋" w:eastAsia="仿宋" w:cs="仿宋"/>
                <w:sz w:val="24"/>
                <w:lang w:eastAsia="zh-CN"/>
              </w:rPr>
            </w:pPr>
            <w:r>
              <w:rPr>
                <w:rFonts w:hint="eastAsia" w:ascii="仿宋" w:hAnsi="仿宋" w:eastAsia="仿宋" w:cs="仿宋"/>
                <w:sz w:val="24"/>
                <w:lang w:eastAsia="zh-CN"/>
              </w:rPr>
              <w:t>盖章后扫描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732"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sz w:val="24"/>
                <w:lang w:val="en-US" w:eastAsia="zh-CN"/>
              </w:rPr>
            </w:pPr>
            <w:r>
              <w:rPr>
                <w:rFonts w:hint="eastAsia" w:ascii="仿宋" w:hAnsi="仿宋" w:eastAsia="仿宋" w:cs="仿宋"/>
                <w:sz w:val="24"/>
                <w:lang w:val="en-US" w:eastAsia="zh-CN"/>
              </w:rPr>
              <w:t>5</w:t>
            </w:r>
          </w:p>
        </w:tc>
        <w:tc>
          <w:tcPr>
            <w:tcW w:w="6596" w:type="dxa"/>
            <w:vAlign w:val="center"/>
          </w:tcPr>
          <w:p>
            <w:pPr>
              <w:keepNext w:val="0"/>
              <w:keepLines w:val="0"/>
              <w:pageBreakBefore w:val="0"/>
              <w:widowControl w:val="0"/>
              <w:kinsoku/>
              <w:wordWrap/>
              <w:overflowPunct/>
              <w:topLinePunct w:val="0"/>
              <w:autoSpaceDE/>
              <w:autoSpaceDN/>
              <w:bidi w:val="0"/>
              <w:adjustRightInd/>
              <w:snapToGrid/>
              <w:jc w:val="left"/>
              <w:textAlignment w:val="auto"/>
              <w:rPr>
                <w:rFonts w:hint="eastAsia" w:ascii="仿宋" w:hAnsi="仿宋" w:eastAsia="仿宋" w:cs="仿宋"/>
                <w:sz w:val="24"/>
                <w:lang w:eastAsia="zh-CN"/>
              </w:rPr>
            </w:pPr>
            <w:r>
              <w:rPr>
                <w:rFonts w:hint="eastAsia" w:ascii="仿宋" w:hAnsi="仿宋" w:eastAsia="仿宋" w:cs="仿宋"/>
                <w:sz w:val="24"/>
                <w:lang w:eastAsia="zh-CN"/>
              </w:rPr>
              <w:t>融资租赁金额到账银行回单</w:t>
            </w:r>
          </w:p>
        </w:tc>
        <w:tc>
          <w:tcPr>
            <w:tcW w:w="2331" w:type="dxa"/>
            <w:vAlign w:val="center"/>
          </w:tcPr>
          <w:p>
            <w:pPr>
              <w:keepNext w:val="0"/>
              <w:keepLines w:val="0"/>
              <w:pageBreakBefore w:val="0"/>
              <w:widowControl w:val="0"/>
              <w:kinsoku/>
              <w:wordWrap/>
              <w:overflowPunct/>
              <w:topLinePunct w:val="0"/>
              <w:autoSpaceDE/>
              <w:autoSpaceDN/>
              <w:bidi w:val="0"/>
              <w:adjustRightInd/>
              <w:snapToGrid/>
              <w:jc w:val="left"/>
              <w:textAlignment w:val="auto"/>
              <w:rPr>
                <w:rFonts w:hint="eastAsia" w:ascii="仿宋" w:hAnsi="仿宋" w:eastAsia="仿宋" w:cs="仿宋"/>
                <w:sz w:val="24"/>
                <w:lang w:eastAsia="zh-CN"/>
              </w:rPr>
            </w:pPr>
            <w:r>
              <w:rPr>
                <w:rFonts w:hint="eastAsia" w:ascii="仿宋" w:hAnsi="仿宋" w:eastAsia="仿宋" w:cs="仿宋"/>
                <w:sz w:val="24"/>
                <w:lang w:eastAsia="zh-CN"/>
              </w:rPr>
              <w:t>盖章后扫描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732"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sz w:val="24"/>
                <w:lang w:val="en-US" w:eastAsia="zh-CN"/>
              </w:rPr>
            </w:pPr>
            <w:r>
              <w:rPr>
                <w:rFonts w:hint="eastAsia" w:ascii="仿宋" w:hAnsi="仿宋" w:eastAsia="仿宋" w:cs="仿宋"/>
                <w:sz w:val="24"/>
                <w:lang w:val="en-US" w:eastAsia="zh-CN"/>
              </w:rPr>
              <w:t>6</w:t>
            </w:r>
          </w:p>
        </w:tc>
        <w:tc>
          <w:tcPr>
            <w:tcW w:w="6596" w:type="dxa"/>
            <w:vAlign w:val="center"/>
          </w:tcPr>
          <w:p>
            <w:pPr>
              <w:keepNext w:val="0"/>
              <w:keepLines w:val="0"/>
              <w:pageBreakBefore w:val="0"/>
              <w:widowControl w:val="0"/>
              <w:kinsoku/>
              <w:wordWrap/>
              <w:overflowPunct/>
              <w:topLinePunct w:val="0"/>
              <w:autoSpaceDE/>
              <w:autoSpaceDN/>
              <w:bidi w:val="0"/>
              <w:adjustRightInd/>
              <w:snapToGrid/>
              <w:jc w:val="left"/>
              <w:textAlignment w:val="auto"/>
              <w:rPr>
                <w:rFonts w:hint="eastAsia" w:ascii="仿宋" w:hAnsi="仿宋" w:eastAsia="仿宋" w:cs="仿宋"/>
                <w:sz w:val="24"/>
                <w:lang w:eastAsia="zh-CN"/>
              </w:rPr>
            </w:pPr>
            <w:r>
              <w:rPr>
                <w:rFonts w:hint="eastAsia" w:ascii="仿宋" w:hAnsi="仿宋" w:eastAsia="仿宋" w:cs="仿宋"/>
                <w:sz w:val="24"/>
                <w:lang w:eastAsia="zh-CN"/>
              </w:rPr>
              <w:t>租金支付银行回单</w:t>
            </w:r>
          </w:p>
        </w:tc>
        <w:tc>
          <w:tcPr>
            <w:tcW w:w="2331" w:type="dxa"/>
            <w:vAlign w:val="center"/>
          </w:tcPr>
          <w:p>
            <w:pPr>
              <w:keepNext w:val="0"/>
              <w:keepLines w:val="0"/>
              <w:pageBreakBefore w:val="0"/>
              <w:widowControl w:val="0"/>
              <w:kinsoku/>
              <w:wordWrap/>
              <w:overflowPunct/>
              <w:topLinePunct w:val="0"/>
              <w:autoSpaceDE/>
              <w:autoSpaceDN/>
              <w:bidi w:val="0"/>
              <w:adjustRightInd/>
              <w:snapToGrid/>
              <w:jc w:val="left"/>
              <w:textAlignment w:val="auto"/>
              <w:rPr>
                <w:rFonts w:ascii="仿宋" w:hAnsi="仿宋" w:eastAsia="仿宋" w:cs="仿宋"/>
                <w:sz w:val="24"/>
              </w:rPr>
            </w:pPr>
            <w:r>
              <w:rPr>
                <w:rFonts w:hint="eastAsia" w:ascii="仿宋" w:hAnsi="仿宋" w:eastAsia="仿宋" w:cs="仿宋"/>
                <w:sz w:val="24"/>
                <w:lang w:eastAsia="zh-CN"/>
              </w:rPr>
              <w:t>盖章后扫描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732"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sz w:val="24"/>
                <w:lang w:val="en-US" w:eastAsia="zh-CN"/>
              </w:rPr>
            </w:pPr>
            <w:r>
              <w:rPr>
                <w:rFonts w:hint="eastAsia" w:ascii="仿宋" w:hAnsi="仿宋" w:eastAsia="仿宋" w:cs="仿宋"/>
                <w:sz w:val="24"/>
                <w:lang w:val="en-US" w:eastAsia="zh-CN"/>
              </w:rPr>
              <w:t>7</w:t>
            </w:r>
          </w:p>
        </w:tc>
        <w:tc>
          <w:tcPr>
            <w:tcW w:w="6596" w:type="dxa"/>
            <w:vAlign w:val="center"/>
          </w:tcPr>
          <w:p>
            <w:pPr>
              <w:keepNext w:val="0"/>
              <w:keepLines w:val="0"/>
              <w:pageBreakBefore w:val="0"/>
              <w:widowControl w:val="0"/>
              <w:kinsoku/>
              <w:wordWrap/>
              <w:overflowPunct/>
              <w:topLinePunct w:val="0"/>
              <w:autoSpaceDE/>
              <w:autoSpaceDN/>
              <w:bidi w:val="0"/>
              <w:adjustRightInd/>
              <w:snapToGrid/>
              <w:jc w:val="left"/>
              <w:textAlignment w:val="auto"/>
              <w:rPr>
                <w:rFonts w:hint="eastAsia" w:ascii="仿宋" w:hAnsi="仿宋" w:eastAsia="仿宋" w:cs="仿宋"/>
                <w:sz w:val="24"/>
                <w:lang w:eastAsia="zh-CN"/>
              </w:rPr>
            </w:pPr>
            <w:r>
              <w:rPr>
                <w:rFonts w:hint="eastAsia" w:ascii="仿宋" w:hAnsi="仿宋" w:eastAsia="仿宋" w:cs="仿宋"/>
                <w:sz w:val="24"/>
                <w:lang w:eastAsia="zh-CN"/>
              </w:rPr>
              <w:t>租金支付发票</w:t>
            </w:r>
          </w:p>
        </w:tc>
        <w:tc>
          <w:tcPr>
            <w:tcW w:w="2331" w:type="dxa"/>
            <w:vAlign w:val="center"/>
          </w:tcPr>
          <w:p>
            <w:pPr>
              <w:keepNext w:val="0"/>
              <w:keepLines w:val="0"/>
              <w:pageBreakBefore w:val="0"/>
              <w:widowControl w:val="0"/>
              <w:kinsoku/>
              <w:wordWrap/>
              <w:overflowPunct/>
              <w:topLinePunct w:val="0"/>
              <w:autoSpaceDE/>
              <w:autoSpaceDN/>
              <w:bidi w:val="0"/>
              <w:adjustRightInd/>
              <w:snapToGrid/>
              <w:jc w:val="left"/>
              <w:textAlignment w:val="auto"/>
              <w:rPr>
                <w:rFonts w:ascii="仿宋" w:hAnsi="仿宋" w:eastAsia="仿宋" w:cs="仿宋"/>
                <w:sz w:val="24"/>
              </w:rPr>
            </w:pPr>
            <w:r>
              <w:rPr>
                <w:rFonts w:hint="eastAsia" w:ascii="仿宋" w:hAnsi="仿宋" w:eastAsia="仿宋" w:cs="仿宋"/>
                <w:sz w:val="24"/>
                <w:lang w:eastAsia="zh-CN"/>
              </w:rPr>
              <w:t>盖章后扫描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732"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sz w:val="24"/>
                <w:lang w:val="en-US" w:eastAsia="zh-CN"/>
              </w:rPr>
            </w:pPr>
            <w:r>
              <w:rPr>
                <w:rFonts w:hint="eastAsia" w:ascii="仿宋" w:hAnsi="仿宋" w:eastAsia="仿宋" w:cs="仿宋"/>
                <w:sz w:val="24"/>
                <w:lang w:val="en-US" w:eastAsia="zh-CN"/>
              </w:rPr>
              <w:t>8</w:t>
            </w:r>
          </w:p>
        </w:tc>
        <w:tc>
          <w:tcPr>
            <w:tcW w:w="6596" w:type="dxa"/>
            <w:vAlign w:val="center"/>
          </w:tcPr>
          <w:p>
            <w:pPr>
              <w:keepNext w:val="0"/>
              <w:keepLines w:val="0"/>
              <w:pageBreakBefore w:val="0"/>
              <w:widowControl w:val="0"/>
              <w:kinsoku/>
              <w:wordWrap/>
              <w:overflowPunct/>
              <w:topLinePunct w:val="0"/>
              <w:autoSpaceDE/>
              <w:autoSpaceDN/>
              <w:bidi w:val="0"/>
              <w:adjustRightInd/>
              <w:snapToGrid/>
              <w:jc w:val="left"/>
              <w:textAlignment w:val="auto"/>
              <w:rPr>
                <w:rFonts w:hint="eastAsia" w:ascii="仿宋" w:hAnsi="仿宋" w:eastAsia="仿宋" w:cs="仿宋"/>
                <w:sz w:val="24"/>
                <w:lang w:eastAsia="zh-CN"/>
              </w:rPr>
            </w:pPr>
            <w:r>
              <w:rPr>
                <w:rFonts w:hint="eastAsia" w:ascii="仿宋" w:hAnsi="仿宋" w:eastAsia="仿宋" w:cs="仿宋"/>
                <w:sz w:val="24"/>
                <w:lang w:val="en-US" w:eastAsia="zh-CN"/>
              </w:rPr>
              <w:t>获得资金日起到支持期间截止日银行流水（获得资金、支付利息的账户）</w:t>
            </w:r>
          </w:p>
        </w:tc>
        <w:tc>
          <w:tcPr>
            <w:tcW w:w="2331" w:type="dxa"/>
            <w:vAlign w:val="center"/>
          </w:tcPr>
          <w:p>
            <w:pPr>
              <w:keepNext w:val="0"/>
              <w:keepLines w:val="0"/>
              <w:pageBreakBefore w:val="0"/>
              <w:widowControl w:val="0"/>
              <w:kinsoku/>
              <w:wordWrap/>
              <w:overflowPunct/>
              <w:topLinePunct w:val="0"/>
              <w:autoSpaceDE/>
              <w:autoSpaceDN/>
              <w:bidi w:val="0"/>
              <w:adjustRightInd/>
              <w:snapToGrid/>
              <w:jc w:val="left"/>
              <w:textAlignment w:val="auto"/>
              <w:rPr>
                <w:rFonts w:ascii="仿宋" w:hAnsi="仿宋" w:eastAsia="仿宋" w:cs="仿宋"/>
                <w:sz w:val="24"/>
              </w:rPr>
            </w:pPr>
            <w:r>
              <w:rPr>
                <w:rFonts w:hint="eastAsia" w:ascii="仿宋" w:hAnsi="仿宋" w:eastAsia="仿宋" w:cs="仿宋"/>
                <w:sz w:val="24"/>
                <w:lang w:eastAsia="zh-CN"/>
              </w:rPr>
              <w:t>盖章后扫描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732"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sz w:val="24"/>
                <w:lang w:val="en-US" w:eastAsia="zh-CN"/>
              </w:rPr>
            </w:pPr>
            <w:r>
              <w:rPr>
                <w:rFonts w:hint="eastAsia" w:ascii="仿宋" w:hAnsi="仿宋" w:eastAsia="仿宋" w:cs="仿宋"/>
                <w:sz w:val="24"/>
                <w:lang w:val="en-US" w:eastAsia="zh-CN"/>
              </w:rPr>
              <w:t>9</w:t>
            </w:r>
          </w:p>
        </w:tc>
        <w:tc>
          <w:tcPr>
            <w:tcW w:w="6596" w:type="dxa"/>
            <w:vAlign w:val="center"/>
          </w:tcPr>
          <w:p>
            <w:pPr>
              <w:keepNext w:val="0"/>
              <w:keepLines w:val="0"/>
              <w:pageBreakBefore w:val="0"/>
              <w:widowControl w:val="0"/>
              <w:kinsoku/>
              <w:wordWrap/>
              <w:overflowPunct/>
              <w:topLinePunct w:val="0"/>
              <w:autoSpaceDE/>
              <w:autoSpaceDN/>
              <w:bidi w:val="0"/>
              <w:adjustRightInd/>
              <w:snapToGrid/>
              <w:jc w:val="left"/>
              <w:textAlignment w:val="auto"/>
              <w:rPr>
                <w:rFonts w:ascii="仿宋" w:hAnsi="仿宋" w:eastAsia="仿宋" w:cs="仿宋"/>
                <w:sz w:val="24"/>
              </w:rPr>
            </w:pPr>
            <w:r>
              <w:rPr>
                <w:rFonts w:hint="eastAsia" w:ascii="仿宋" w:hAnsi="仿宋" w:eastAsia="仿宋" w:cs="仿宋"/>
                <w:sz w:val="24"/>
              </w:rPr>
              <w:t>承诺书</w:t>
            </w:r>
          </w:p>
        </w:tc>
        <w:tc>
          <w:tcPr>
            <w:tcW w:w="2331" w:type="dxa"/>
            <w:vAlign w:val="center"/>
          </w:tcPr>
          <w:p>
            <w:pPr>
              <w:keepNext w:val="0"/>
              <w:keepLines w:val="0"/>
              <w:pageBreakBefore w:val="0"/>
              <w:widowControl w:val="0"/>
              <w:kinsoku/>
              <w:wordWrap/>
              <w:overflowPunct/>
              <w:topLinePunct w:val="0"/>
              <w:autoSpaceDE/>
              <w:autoSpaceDN/>
              <w:bidi w:val="0"/>
              <w:adjustRightInd/>
              <w:snapToGrid/>
              <w:jc w:val="left"/>
              <w:textAlignment w:val="auto"/>
              <w:rPr>
                <w:rFonts w:hint="eastAsia" w:ascii="仿宋" w:hAnsi="仿宋" w:eastAsia="仿宋" w:cs="仿宋"/>
                <w:kern w:val="2"/>
                <w:sz w:val="24"/>
                <w:szCs w:val="24"/>
                <w:lang w:val="en-US" w:eastAsia="zh-CN" w:bidi="ar-SA"/>
              </w:rPr>
            </w:pPr>
            <w:r>
              <w:rPr>
                <w:rFonts w:hint="eastAsia" w:ascii="仿宋" w:hAnsi="仿宋" w:eastAsia="仿宋" w:cs="仿宋"/>
                <w:sz w:val="24"/>
                <w:lang w:eastAsia="zh-CN"/>
              </w:rPr>
              <w:t>签字、盖章后扫描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732"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kern w:val="2"/>
                <w:sz w:val="24"/>
                <w:szCs w:val="24"/>
                <w:highlight w:val="none"/>
                <w:lang w:val="en-US" w:eastAsia="zh-CN" w:bidi="ar-SA"/>
              </w:rPr>
            </w:pPr>
            <w:r>
              <w:rPr>
                <w:rFonts w:hint="eastAsia" w:ascii="仿宋" w:hAnsi="仿宋" w:eastAsia="仿宋" w:cs="仿宋"/>
                <w:kern w:val="2"/>
                <w:sz w:val="24"/>
                <w:szCs w:val="24"/>
                <w:highlight w:val="none"/>
                <w:lang w:val="en-US" w:eastAsia="zh-CN" w:bidi="ar-SA"/>
              </w:rPr>
              <w:t>10</w:t>
            </w:r>
          </w:p>
        </w:tc>
        <w:tc>
          <w:tcPr>
            <w:tcW w:w="6596" w:type="dxa"/>
            <w:vAlign w:val="center"/>
          </w:tcPr>
          <w:p>
            <w:pPr>
              <w:keepNext w:val="0"/>
              <w:keepLines w:val="0"/>
              <w:pageBreakBefore w:val="0"/>
              <w:widowControl w:val="0"/>
              <w:kinsoku/>
              <w:wordWrap/>
              <w:overflowPunct/>
              <w:topLinePunct w:val="0"/>
              <w:autoSpaceDE/>
              <w:autoSpaceDN/>
              <w:bidi w:val="0"/>
              <w:adjustRightInd/>
              <w:snapToGrid/>
              <w:jc w:val="left"/>
              <w:textAlignment w:val="auto"/>
              <w:rPr>
                <w:rFonts w:ascii="仿宋" w:hAnsi="仿宋" w:eastAsia="仿宋" w:cs="仿宋"/>
                <w:kern w:val="2"/>
                <w:sz w:val="24"/>
                <w:szCs w:val="24"/>
                <w:highlight w:val="none"/>
                <w:lang w:val="en-US" w:eastAsia="zh-CN" w:bidi="ar-SA"/>
              </w:rPr>
            </w:pPr>
            <w:r>
              <w:rPr>
                <w:rFonts w:hint="eastAsia" w:ascii="仿宋" w:hAnsi="仿宋" w:eastAsia="仿宋" w:cs="仿宋"/>
                <w:sz w:val="24"/>
              </w:rPr>
              <w:t>文化属性证明资料（能证明公司主营业务为文化产业的合同、发票等相关资料）</w:t>
            </w:r>
          </w:p>
        </w:tc>
        <w:tc>
          <w:tcPr>
            <w:tcW w:w="2331" w:type="dxa"/>
            <w:vAlign w:val="center"/>
          </w:tcPr>
          <w:p>
            <w:pPr>
              <w:keepNext w:val="0"/>
              <w:keepLines w:val="0"/>
              <w:pageBreakBefore w:val="0"/>
              <w:widowControl w:val="0"/>
              <w:kinsoku/>
              <w:wordWrap/>
              <w:overflowPunct/>
              <w:topLinePunct w:val="0"/>
              <w:autoSpaceDE/>
              <w:autoSpaceDN/>
              <w:bidi w:val="0"/>
              <w:adjustRightInd/>
              <w:snapToGrid/>
              <w:jc w:val="left"/>
              <w:textAlignment w:val="auto"/>
              <w:rPr>
                <w:rFonts w:hint="default" w:ascii="仿宋" w:hAnsi="仿宋" w:eastAsia="仿宋" w:cs="仿宋"/>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732"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kern w:val="2"/>
                <w:sz w:val="24"/>
                <w:szCs w:val="24"/>
                <w:highlight w:val="none"/>
                <w:lang w:val="en-US" w:eastAsia="zh-CN" w:bidi="ar-SA"/>
              </w:rPr>
            </w:pPr>
            <w:r>
              <w:rPr>
                <w:rFonts w:hint="eastAsia" w:ascii="仿宋" w:hAnsi="仿宋" w:eastAsia="仿宋" w:cs="仿宋"/>
                <w:kern w:val="2"/>
                <w:sz w:val="24"/>
                <w:szCs w:val="24"/>
                <w:highlight w:val="none"/>
                <w:lang w:val="en-US" w:eastAsia="zh-CN" w:bidi="ar-SA"/>
              </w:rPr>
              <w:t>11</w:t>
            </w:r>
          </w:p>
        </w:tc>
        <w:tc>
          <w:tcPr>
            <w:tcW w:w="6596" w:type="dxa"/>
            <w:vAlign w:val="center"/>
          </w:tcPr>
          <w:p>
            <w:pPr>
              <w:keepNext w:val="0"/>
              <w:keepLines w:val="0"/>
              <w:pageBreakBefore w:val="0"/>
              <w:widowControl w:val="0"/>
              <w:kinsoku/>
              <w:wordWrap/>
              <w:overflowPunct/>
              <w:topLinePunct w:val="0"/>
              <w:autoSpaceDE/>
              <w:autoSpaceDN/>
              <w:bidi w:val="0"/>
              <w:adjustRightInd/>
              <w:snapToGrid/>
              <w:jc w:val="left"/>
              <w:textAlignment w:val="auto"/>
              <w:rPr>
                <w:rFonts w:hint="eastAsia" w:ascii="仿宋" w:hAnsi="仿宋" w:eastAsia="仿宋" w:cs="仿宋"/>
                <w:sz w:val="24"/>
                <w:highlight w:val="none"/>
                <w:lang w:eastAsia="zh-CN"/>
              </w:rPr>
            </w:pPr>
            <w:r>
              <w:rPr>
                <w:rFonts w:hint="eastAsia" w:ascii="仿宋" w:hAnsi="仿宋" w:eastAsia="仿宋" w:cs="仿宋"/>
                <w:sz w:val="24"/>
                <w:highlight w:val="none"/>
                <w:lang w:eastAsia="zh-CN"/>
              </w:rPr>
              <w:t>调查问卷</w:t>
            </w:r>
          </w:p>
        </w:tc>
        <w:tc>
          <w:tcPr>
            <w:tcW w:w="2331" w:type="dxa"/>
            <w:vAlign w:val="center"/>
          </w:tcPr>
          <w:p>
            <w:pPr>
              <w:keepNext w:val="0"/>
              <w:keepLines w:val="0"/>
              <w:pageBreakBefore w:val="0"/>
              <w:widowControl w:val="0"/>
              <w:kinsoku/>
              <w:wordWrap/>
              <w:overflowPunct/>
              <w:topLinePunct w:val="0"/>
              <w:autoSpaceDE/>
              <w:autoSpaceDN/>
              <w:bidi w:val="0"/>
              <w:adjustRightInd/>
              <w:snapToGrid/>
              <w:jc w:val="left"/>
              <w:textAlignment w:val="auto"/>
              <w:rPr>
                <w:rFonts w:hint="default"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填写后直接上传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732"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sz w:val="24"/>
                <w:lang w:val="en-US" w:eastAsia="zh-CN"/>
              </w:rPr>
            </w:pPr>
            <w:r>
              <w:rPr>
                <w:rFonts w:hint="eastAsia" w:ascii="仿宋" w:hAnsi="仿宋" w:eastAsia="仿宋" w:cs="仿宋"/>
                <w:sz w:val="24"/>
                <w:lang w:val="en-US" w:eastAsia="zh-CN"/>
              </w:rPr>
              <w:t>12</w:t>
            </w:r>
          </w:p>
        </w:tc>
        <w:tc>
          <w:tcPr>
            <w:tcW w:w="6596" w:type="dxa"/>
            <w:vAlign w:val="center"/>
          </w:tcPr>
          <w:p>
            <w:pPr>
              <w:keepNext w:val="0"/>
              <w:keepLines w:val="0"/>
              <w:pageBreakBefore w:val="0"/>
              <w:widowControl w:val="0"/>
              <w:kinsoku/>
              <w:wordWrap/>
              <w:overflowPunct/>
              <w:topLinePunct w:val="0"/>
              <w:autoSpaceDE/>
              <w:autoSpaceDN/>
              <w:bidi w:val="0"/>
              <w:adjustRightInd/>
              <w:snapToGrid/>
              <w:jc w:val="left"/>
              <w:textAlignment w:val="auto"/>
              <w:rPr>
                <w:rFonts w:ascii="仿宋" w:hAnsi="仿宋" w:eastAsia="仿宋" w:cs="仿宋"/>
                <w:sz w:val="24"/>
              </w:rPr>
            </w:pPr>
            <w:r>
              <w:rPr>
                <w:rFonts w:hint="eastAsia" w:ascii="仿宋" w:hAnsi="仿宋" w:eastAsia="仿宋" w:cs="仿宋"/>
                <w:sz w:val="24"/>
              </w:rPr>
              <w:t>其他需说明事项</w:t>
            </w:r>
          </w:p>
        </w:tc>
        <w:tc>
          <w:tcPr>
            <w:tcW w:w="2331" w:type="dxa"/>
            <w:vAlign w:val="center"/>
          </w:tcPr>
          <w:p>
            <w:pPr>
              <w:keepNext w:val="0"/>
              <w:keepLines w:val="0"/>
              <w:pageBreakBefore w:val="0"/>
              <w:widowControl w:val="0"/>
              <w:kinsoku/>
              <w:wordWrap/>
              <w:overflowPunct/>
              <w:topLinePunct w:val="0"/>
              <w:autoSpaceDE/>
              <w:autoSpaceDN/>
              <w:bidi w:val="0"/>
              <w:adjustRightInd/>
              <w:snapToGrid/>
              <w:jc w:val="left"/>
              <w:textAlignment w:val="auto"/>
              <w:rPr>
                <w:rFonts w:ascii="仿宋" w:hAnsi="仿宋" w:eastAsia="仿宋" w:cs="仿宋"/>
                <w:kern w:val="2"/>
                <w:sz w:val="24"/>
                <w:szCs w:val="24"/>
                <w:lang w:val="en-US" w:eastAsia="zh-CN" w:bidi="ar-SA"/>
              </w:rPr>
            </w:pPr>
          </w:p>
        </w:tc>
      </w:tr>
    </w:tbl>
    <w:p>
      <w:pPr>
        <w:ind w:firstLine="420" w:firstLineChars="200"/>
        <w:jc w:val="left"/>
        <w:rPr>
          <w:rFonts w:ascii="华文仿宋" w:hAnsi="华文仿宋" w:eastAsia="华文仿宋" w:cs="华文仿宋"/>
          <w:b/>
          <w:bCs/>
          <w:szCs w:val="21"/>
        </w:rPr>
      </w:pPr>
      <w:r>
        <w:rPr>
          <w:rFonts w:hint="eastAsia" w:ascii="华文仿宋" w:hAnsi="华文仿宋" w:eastAsia="华文仿宋" w:cs="华文仿宋"/>
          <w:szCs w:val="21"/>
        </w:rPr>
        <w:t>注释</w:t>
      </w:r>
      <w:r>
        <w:rPr>
          <w:rFonts w:hint="eastAsia" w:ascii="华文仿宋" w:hAnsi="华文仿宋" w:eastAsia="华文仿宋" w:cs="华文仿宋"/>
          <w:szCs w:val="21"/>
          <w:lang w:eastAsia="zh-CN"/>
        </w:rPr>
        <w:t>：</w:t>
      </w:r>
      <w:r>
        <w:rPr>
          <w:rFonts w:hint="eastAsia" w:ascii="华文仿宋" w:hAnsi="华文仿宋" w:eastAsia="华文仿宋" w:cs="华文仿宋"/>
          <w:b w:val="0"/>
          <w:bCs w:val="0"/>
          <w:szCs w:val="21"/>
          <w:lang w:eastAsia="zh-CN"/>
        </w:rPr>
        <w:t>盖章后扫描材料</w:t>
      </w:r>
      <w:r>
        <w:rPr>
          <w:rFonts w:hint="eastAsia" w:ascii="华文仿宋" w:hAnsi="华文仿宋" w:eastAsia="华文仿宋" w:cs="华文仿宋"/>
          <w:b w:val="0"/>
          <w:bCs w:val="0"/>
          <w:szCs w:val="21"/>
        </w:rPr>
        <w:t>需盖申报单位公章</w:t>
      </w:r>
      <w:r>
        <w:rPr>
          <w:rFonts w:hint="eastAsia" w:ascii="华文仿宋" w:hAnsi="华文仿宋" w:eastAsia="华文仿宋" w:cs="华文仿宋"/>
          <w:b w:val="0"/>
          <w:bCs w:val="0"/>
          <w:szCs w:val="21"/>
          <w:lang w:eastAsia="zh-CN"/>
        </w:rPr>
        <w:t>，超过两页需加盖骑缝章。</w:t>
      </w:r>
    </w:p>
    <w:p>
      <w:pPr>
        <w:rPr>
          <w:rFonts w:ascii="华文仿宋" w:hAnsi="华文仿宋" w:eastAsia="华文仿宋" w:cs="华文仿宋"/>
          <w:sz w:val="28"/>
          <w:szCs w:val="28"/>
        </w:rPr>
      </w:pPr>
      <w:r>
        <w:rPr>
          <w:rFonts w:ascii="华文仿宋" w:hAnsi="华文仿宋" w:eastAsia="华文仿宋" w:cs="华文仿宋"/>
          <w:sz w:val="28"/>
          <w:szCs w:val="28"/>
        </w:rPr>
        <w:br w:type="page"/>
      </w:r>
    </w:p>
    <w:p>
      <w:pPr>
        <w:numPr>
          <w:ilvl w:val="255"/>
          <w:numId w:val="0"/>
        </w:numPr>
        <w:jc w:val="left"/>
        <w:rPr>
          <w:rFonts w:ascii="华文仿宋" w:hAnsi="华文仿宋" w:eastAsia="华文仿宋" w:cs="华文仿宋"/>
          <w:sz w:val="28"/>
          <w:szCs w:val="28"/>
        </w:rPr>
      </w:pPr>
    </w:p>
    <w:p>
      <w:pPr>
        <w:numPr>
          <w:ilvl w:val="255"/>
          <w:numId w:val="0"/>
        </w:numPr>
        <w:jc w:val="center"/>
        <w:rPr>
          <w:rFonts w:ascii="黑体" w:hAnsi="黑体" w:eastAsia="黑体" w:cs="黑体"/>
          <w:sz w:val="44"/>
          <w:szCs w:val="44"/>
        </w:rPr>
      </w:pPr>
      <w:r>
        <w:rPr>
          <w:rFonts w:hint="eastAsia" w:ascii="黑体" w:hAnsi="黑体" w:eastAsia="黑体" w:cs="黑体"/>
          <w:sz w:val="44"/>
          <w:szCs w:val="44"/>
        </w:rPr>
        <w:t>发债贴息项目提供资料清单</w:t>
      </w:r>
    </w:p>
    <w:tbl>
      <w:tblPr>
        <w:tblStyle w:val="20"/>
        <w:tblW w:w="97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2"/>
        <w:gridCol w:w="6668"/>
        <w:gridCol w:w="23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732"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ascii="宋体" w:hAnsi="宋体"/>
                <w:b/>
                <w:bCs/>
                <w:sz w:val="24"/>
              </w:rPr>
            </w:pPr>
            <w:r>
              <w:rPr>
                <w:rFonts w:hint="eastAsia" w:ascii="宋体" w:hAnsi="宋体"/>
                <w:b/>
                <w:bCs/>
                <w:sz w:val="24"/>
              </w:rPr>
              <w:t>序号</w:t>
            </w:r>
          </w:p>
        </w:tc>
        <w:tc>
          <w:tcPr>
            <w:tcW w:w="6668"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ascii="宋体" w:hAnsi="宋体"/>
                <w:b/>
                <w:bCs/>
                <w:sz w:val="24"/>
              </w:rPr>
            </w:pPr>
            <w:r>
              <w:rPr>
                <w:rFonts w:hint="eastAsia" w:ascii="宋体" w:hAnsi="宋体"/>
                <w:b/>
                <w:bCs/>
                <w:sz w:val="24"/>
              </w:rPr>
              <w:t>材料名称</w:t>
            </w:r>
          </w:p>
        </w:tc>
        <w:tc>
          <w:tcPr>
            <w:tcW w:w="2373"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ascii="宋体" w:hAnsi="宋体"/>
                <w:b/>
                <w:bCs/>
                <w:sz w:val="24"/>
              </w:rPr>
            </w:pPr>
            <w:r>
              <w:rPr>
                <w:rFonts w:hint="eastAsia" w:ascii="宋体" w:hAnsi="宋体"/>
                <w:b/>
                <w:bCs/>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732"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kern w:val="2"/>
                <w:sz w:val="24"/>
                <w:szCs w:val="24"/>
                <w:lang w:val="en-US" w:eastAsia="zh-CN" w:bidi="ar-SA"/>
              </w:rPr>
            </w:pPr>
            <w:r>
              <w:rPr>
                <w:rFonts w:hint="eastAsia" w:ascii="仿宋" w:hAnsi="仿宋" w:eastAsia="仿宋" w:cs="仿宋"/>
                <w:szCs w:val="21"/>
                <w:lang w:val="en-US" w:eastAsia="zh-CN"/>
              </w:rPr>
              <w:t>1</w:t>
            </w:r>
          </w:p>
        </w:tc>
        <w:tc>
          <w:tcPr>
            <w:tcW w:w="6668" w:type="dxa"/>
            <w:vAlign w:val="center"/>
          </w:tcPr>
          <w:p>
            <w:pPr>
              <w:keepNext w:val="0"/>
              <w:keepLines w:val="0"/>
              <w:pageBreakBefore w:val="0"/>
              <w:widowControl w:val="0"/>
              <w:kinsoku/>
              <w:wordWrap/>
              <w:overflowPunct/>
              <w:topLinePunct w:val="0"/>
              <w:autoSpaceDE/>
              <w:autoSpaceDN/>
              <w:bidi w:val="0"/>
              <w:adjustRightInd/>
              <w:snapToGrid/>
              <w:textAlignment w:val="auto"/>
              <w:rPr>
                <w:rFonts w:hint="eastAsia" w:ascii="仿宋" w:hAnsi="仿宋" w:eastAsia="仿宋" w:cs="仿宋"/>
                <w:kern w:val="2"/>
                <w:sz w:val="24"/>
                <w:szCs w:val="24"/>
                <w:lang w:val="en-US" w:eastAsia="zh-CN" w:bidi="ar-SA"/>
              </w:rPr>
            </w:pPr>
            <w:r>
              <w:rPr>
                <w:rFonts w:hint="eastAsia" w:ascii="仿宋" w:hAnsi="仿宋" w:eastAsia="仿宋" w:cs="仿宋"/>
                <w:sz w:val="24"/>
                <w:lang w:eastAsia="zh-CN"/>
              </w:rPr>
              <w:t>最新营业执照</w:t>
            </w:r>
          </w:p>
        </w:tc>
        <w:tc>
          <w:tcPr>
            <w:tcW w:w="2373" w:type="dxa"/>
            <w:vAlign w:val="center"/>
          </w:tcPr>
          <w:p>
            <w:pPr>
              <w:keepNext w:val="0"/>
              <w:keepLines w:val="0"/>
              <w:pageBreakBefore w:val="0"/>
              <w:widowControl w:val="0"/>
              <w:kinsoku/>
              <w:wordWrap/>
              <w:overflowPunct/>
              <w:topLinePunct w:val="0"/>
              <w:autoSpaceDE/>
              <w:autoSpaceDN/>
              <w:bidi w:val="0"/>
              <w:adjustRightInd/>
              <w:snapToGrid/>
              <w:textAlignment w:val="auto"/>
              <w:rPr>
                <w:rFonts w:ascii="仿宋" w:hAnsi="仿宋" w:eastAsia="仿宋" w:cs="仿宋"/>
                <w:sz w:val="24"/>
              </w:rPr>
            </w:pPr>
            <w:r>
              <w:rPr>
                <w:rFonts w:hint="eastAsia" w:ascii="仿宋" w:hAnsi="仿宋" w:eastAsia="仿宋" w:cs="仿宋"/>
                <w:sz w:val="24"/>
                <w:lang w:eastAsia="zh-CN"/>
              </w:rPr>
              <w:t>原件扫描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732"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kern w:val="2"/>
                <w:sz w:val="24"/>
                <w:szCs w:val="24"/>
                <w:lang w:val="en-US" w:eastAsia="zh-CN" w:bidi="ar-SA"/>
              </w:rPr>
            </w:pPr>
            <w:r>
              <w:rPr>
                <w:rFonts w:hint="eastAsia" w:ascii="仿宋" w:hAnsi="仿宋" w:eastAsia="仿宋" w:cs="仿宋"/>
                <w:sz w:val="24"/>
                <w:lang w:val="en-US" w:eastAsia="zh-CN"/>
              </w:rPr>
              <w:t>2</w:t>
            </w:r>
          </w:p>
        </w:tc>
        <w:tc>
          <w:tcPr>
            <w:tcW w:w="6668" w:type="dxa"/>
            <w:vAlign w:val="center"/>
          </w:tcPr>
          <w:p>
            <w:pPr>
              <w:keepNext w:val="0"/>
              <w:keepLines w:val="0"/>
              <w:pageBreakBefore w:val="0"/>
              <w:widowControl w:val="0"/>
              <w:kinsoku/>
              <w:wordWrap/>
              <w:overflowPunct/>
              <w:topLinePunct w:val="0"/>
              <w:autoSpaceDE/>
              <w:autoSpaceDN/>
              <w:bidi w:val="0"/>
              <w:adjustRightInd/>
              <w:snapToGrid/>
              <w:textAlignment w:val="auto"/>
              <w:rPr>
                <w:rFonts w:hint="eastAsia" w:ascii="仿宋" w:hAnsi="仿宋" w:eastAsia="仿宋" w:cs="仿宋"/>
                <w:kern w:val="2"/>
                <w:sz w:val="24"/>
                <w:szCs w:val="24"/>
                <w:lang w:val="en-US" w:eastAsia="zh-CN" w:bidi="ar-SA"/>
              </w:rPr>
            </w:pPr>
            <w:r>
              <w:rPr>
                <w:rFonts w:hint="eastAsia" w:ascii="仿宋" w:hAnsi="仿宋" w:eastAsia="仿宋" w:cs="仿宋"/>
                <w:sz w:val="24"/>
              </w:rPr>
              <w:t>202</w:t>
            </w:r>
            <w:r>
              <w:rPr>
                <w:rFonts w:hint="eastAsia" w:ascii="仿宋" w:hAnsi="仿宋" w:eastAsia="仿宋" w:cs="仿宋"/>
                <w:sz w:val="24"/>
                <w:lang w:val="en-US" w:eastAsia="zh-CN"/>
              </w:rPr>
              <w:t>2</w:t>
            </w:r>
            <w:r>
              <w:rPr>
                <w:rFonts w:hint="eastAsia" w:ascii="仿宋" w:hAnsi="仿宋" w:eastAsia="仿宋" w:cs="仿宋"/>
                <w:sz w:val="24"/>
              </w:rPr>
              <w:t>年度及202</w:t>
            </w:r>
            <w:r>
              <w:rPr>
                <w:rFonts w:hint="eastAsia" w:ascii="仿宋" w:hAnsi="仿宋" w:eastAsia="仿宋" w:cs="仿宋"/>
                <w:sz w:val="24"/>
                <w:lang w:val="en-US" w:eastAsia="zh-CN"/>
              </w:rPr>
              <w:t>3</w:t>
            </w:r>
            <w:r>
              <w:rPr>
                <w:rFonts w:hint="eastAsia" w:ascii="仿宋" w:hAnsi="仿宋" w:eastAsia="仿宋" w:cs="仿宋"/>
                <w:sz w:val="24"/>
              </w:rPr>
              <w:t>年1-</w:t>
            </w:r>
            <w:r>
              <w:rPr>
                <w:rFonts w:hint="eastAsia" w:ascii="仿宋" w:hAnsi="仿宋" w:eastAsia="仿宋" w:cs="仿宋"/>
                <w:sz w:val="24"/>
                <w:lang w:val="en-US" w:eastAsia="zh-CN"/>
              </w:rPr>
              <w:t>6</w:t>
            </w:r>
            <w:r>
              <w:rPr>
                <w:rFonts w:hint="eastAsia" w:ascii="仿宋" w:hAnsi="仿宋" w:eastAsia="仿宋" w:cs="仿宋"/>
                <w:sz w:val="24"/>
              </w:rPr>
              <w:t>月完税证明（如无，请提交无欠税证明）</w:t>
            </w:r>
          </w:p>
        </w:tc>
        <w:tc>
          <w:tcPr>
            <w:tcW w:w="2373" w:type="dxa"/>
            <w:vAlign w:val="center"/>
          </w:tcPr>
          <w:p>
            <w:pPr>
              <w:keepNext w:val="0"/>
              <w:keepLines w:val="0"/>
              <w:pageBreakBefore w:val="0"/>
              <w:widowControl w:val="0"/>
              <w:kinsoku/>
              <w:wordWrap/>
              <w:overflowPunct/>
              <w:topLinePunct w:val="0"/>
              <w:autoSpaceDE/>
              <w:autoSpaceDN/>
              <w:bidi w:val="0"/>
              <w:adjustRightInd/>
              <w:snapToGrid/>
              <w:textAlignment w:val="auto"/>
              <w:rPr>
                <w:rFonts w:ascii="仿宋" w:hAnsi="仿宋" w:eastAsia="仿宋" w:cs="仿宋"/>
                <w:kern w:val="2"/>
                <w:sz w:val="24"/>
                <w:szCs w:val="24"/>
                <w:lang w:val="en-US" w:eastAsia="zh-CN" w:bidi="ar-SA"/>
              </w:rPr>
            </w:pPr>
            <w:r>
              <w:rPr>
                <w:rFonts w:hint="eastAsia" w:ascii="仿宋" w:hAnsi="仿宋" w:eastAsia="仿宋" w:cs="仿宋"/>
                <w:sz w:val="24"/>
                <w:lang w:eastAsia="zh-CN"/>
              </w:rPr>
              <w:t>电子税务局办理、盖章后扫描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732"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3</w:t>
            </w:r>
          </w:p>
        </w:tc>
        <w:tc>
          <w:tcPr>
            <w:tcW w:w="6668" w:type="dxa"/>
            <w:vAlign w:val="center"/>
          </w:tcPr>
          <w:p>
            <w:pPr>
              <w:keepNext w:val="0"/>
              <w:keepLines w:val="0"/>
              <w:pageBreakBefore w:val="0"/>
              <w:widowControl w:val="0"/>
              <w:kinsoku/>
              <w:wordWrap/>
              <w:overflowPunct/>
              <w:topLinePunct w:val="0"/>
              <w:autoSpaceDE/>
              <w:autoSpaceDN/>
              <w:bidi w:val="0"/>
              <w:adjustRightInd/>
              <w:snapToGrid/>
              <w:jc w:val="left"/>
              <w:textAlignment w:val="auto"/>
              <w:rPr>
                <w:rFonts w:ascii="仿宋" w:hAnsi="仿宋" w:eastAsia="仿宋" w:cs="仿宋"/>
                <w:sz w:val="24"/>
              </w:rPr>
            </w:pPr>
            <w:r>
              <w:rPr>
                <w:rFonts w:hint="eastAsia" w:ascii="仿宋" w:hAnsi="仿宋" w:eastAsia="仿宋" w:cs="仿宋"/>
                <w:sz w:val="24"/>
              </w:rPr>
              <w:t>债券主管部门印发的核准或同意债券发行的文件</w:t>
            </w:r>
          </w:p>
        </w:tc>
        <w:tc>
          <w:tcPr>
            <w:tcW w:w="2373" w:type="dxa"/>
            <w:vAlign w:val="center"/>
          </w:tcPr>
          <w:p>
            <w:pPr>
              <w:keepNext w:val="0"/>
              <w:keepLines w:val="0"/>
              <w:pageBreakBefore w:val="0"/>
              <w:widowControl w:val="0"/>
              <w:kinsoku/>
              <w:wordWrap/>
              <w:overflowPunct/>
              <w:topLinePunct w:val="0"/>
              <w:autoSpaceDE/>
              <w:autoSpaceDN/>
              <w:bidi w:val="0"/>
              <w:adjustRightInd/>
              <w:snapToGrid/>
              <w:jc w:val="left"/>
              <w:textAlignment w:val="auto"/>
              <w:rPr>
                <w:rFonts w:ascii="仿宋" w:hAnsi="仿宋" w:eastAsia="仿宋" w:cs="仿宋"/>
                <w:sz w:val="24"/>
              </w:rPr>
            </w:pPr>
            <w:r>
              <w:rPr>
                <w:rFonts w:hint="eastAsia" w:ascii="仿宋" w:hAnsi="仿宋" w:eastAsia="仿宋" w:cs="仿宋"/>
                <w:sz w:val="24"/>
                <w:lang w:eastAsia="zh-CN"/>
              </w:rPr>
              <w:t>原件扫描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732"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4</w:t>
            </w:r>
          </w:p>
        </w:tc>
        <w:tc>
          <w:tcPr>
            <w:tcW w:w="6668" w:type="dxa"/>
            <w:vAlign w:val="center"/>
          </w:tcPr>
          <w:p>
            <w:pPr>
              <w:keepNext w:val="0"/>
              <w:keepLines w:val="0"/>
              <w:pageBreakBefore w:val="0"/>
              <w:widowControl w:val="0"/>
              <w:kinsoku/>
              <w:wordWrap/>
              <w:overflowPunct/>
              <w:topLinePunct w:val="0"/>
              <w:autoSpaceDE/>
              <w:autoSpaceDN/>
              <w:bidi w:val="0"/>
              <w:adjustRightInd/>
              <w:snapToGrid/>
              <w:jc w:val="left"/>
              <w:textAlignment w:val="auto"/>
              <w:rPr>
                <w:rFonts w:ascii="仿宋" w:hAnsi="仿宋" w:eastAsia="仿宋" w:cs="仿宋"/>
                <w:sz w:val="24"/>
                <w:highlight w:val="yellow"/>
              </w:rPr>
            </w:pPr>
            <w:r>
              <w:rPr>
                <w:rFonts w:hint="eastAsia" w:ascii="仿宋" w:hAnsi="仿宋" w:eastAsia="仿宋" w:cs="仿宋"/>
                <w:sz w:val="24"/>
              </w:rPr>
              <w:t>债券发行募集说明书</w:t>
            </w:r>
          </w:p>
        </w:tc>
        <w:tc>
          <w:tcPr>
            <w:tcW w:w="2373" w:type="dxa"/>
            <w:vAlign w:val="center"/>
          </w:tcPr>
          <w:p>
            <w:pPr>
              <w:keepNext w:val="0"/>
              <w:keepLines w:val="0"/>
              <w:pageBreakBefore w:val="0"/>
              <w:widowControl w:val="0"/>
              <w:kinsoku/>
              <w:wordWrap/>
              <w:overflowPunct/>
              <w:topLinePunct w:val="0"/>
              <w:autoSpaceDE/>
              <w:autoSpaceDN/>
              <w:bidi w:val="0"/>
              <w:adjustRightInd/>
              <w:snapToGrid/>
              <w:jc w:val="left"/>
              <w:textAlignment w:val="auto"/>
              <w:rPr>
                <w:rFonts w:ascii="仿宋" w:hAnsi="仿宋" w:eastAsia="仿宋" w:cs="仿宋"/>
                <w:sz w:val="24"/>
                <w:highlight w:val="yellow"/>
              </w:rPr>
            </w:pPr>
            <w:r>
              <w:rPr>
                <w:rFonts w:hint="eastAsia" w:ascii="仿宋" w:hAnsi="仿宋" w:eastAsia="仿宋" w:cs="仿宋"/>
                <w:sz w:val="24"/>
                <w:lang w:eastAsia="zh-CN"/>
              </w:rPr>
              <w:t>盖章后扫描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732"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5</w:t>
            </w:r>
          </w:p>
        </w:tc>
        <w:tc>
          <w:tcPr>
            <w:tcW w:w="6668" w:type="dxa"/>
            <w:vAlign w:val="center"/>
          </w:tcPr>
          <w:p>
            <w:pPr>
              <w:keepNext w:val="0"/>
              <w:keepLines w:val="0"/>
              <w:pageBreakBefore w:val="0"/>
              <w:widowControl w:val="0"/>
              <w:kinsoku/>
              <w:wordWrap/>
              <w:overflowPunct/>
              <w:topLinePunct w:val="0"/>
              <w:autoSpaceDE/>
              <w:autoSpaceDN/>
              <w:bidi w:val="0"/>
              <w:adjustRightInd/>
              <w:snapToGrid/>
              <w:jc w:val="left"/>
              <w:textAlignment w:val="auto"/>
              <w:rPr>
                <w:rFonts w:hint="eastAsia" w:ascii="仿宋" w:hAnsi="仿宋" w:eastAsia="仿宋" w:cs="仿宋"/>
                <w:sz w:val="24"/>
                <w:lang w:eastAsia="zh-CN"/>
              </w:rPr>
            </w:pPr>
            <w:r>
              <w:rPr>
                <w:rFonts w:hint="eastAsia" w:ascii="仿宋" w:hAnsi="仿宋" w:eastAsia="仿宋" w:cs="仿宋"/>
                <w:sz w:val="24"/>
              </w:rPr>
              <w:t>募集资金到账的银行</w:t>
            </w:r>
            <w:r>
              <w:rPr>
                <w:rFonts w:hint="eastAsia" w:ascii="仿宋" w:hAnsi="仿宋" w:eastAsia="仿宋" w:cs="仿宋"/>
                <w:sz w:val="24"/>
                <w:lang w:eastAsia="zh-CN"/>
              </w:rPr>
              <w:t>回单</w:t>
            </w:r>
          </w:p>
        </w:tc>
        <w:tc>
          <w:tcPr>
            <w:tcW w:w="2373" w:type="dxa"/>
            <w:vAlign w:val="center"/>
          </w:tcPr>
          <w:p>
            <w:pPr>
              <w:keepNext w:val="0"/>
              <w:keepLines w:val="0"/>
              <w:pageBreakBefore w:val="0"/>
              <w:widowControl w:val="0"/>
              <w:kinsoku/>
              <w:wordWrap/>
              <w:overflowPunct/>
              <w:topLinePunct w:val="0"/>
              <w:autoSpaceDE/>
              <w:autoSpaceDN/>
              <w:bidi w:val="0"/>
              <w:adjustRightInd/>
              <w:snapToGrid/>
              <w:jc w:val="left"/>
              <w:textAlignment w:val="auto"/>
              <w:rPr>
                <w:rFonts w:ascii="仿宋" w:hAnsi="仿宋" w:eastAsia="仿宋" w:cs="仿宋"/>
                <w:sz w:val="24"/>
              </w:rPr>
            </w:pPr>
            <w:r>
              <w:rPr>
                <w:rFonts w:hint="eastAsia" w:ascii="仿宋" w:hAnsi="仿宋" w:eastAsia="仿宋" w:cs="仿宋"/>
                <w:sz w:val="24"/>
                <w:lang w:eastAsia="zh-CN"/>
              </w:rPr>
              <w:t>盖章后扫描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732"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6</w:t>
            </w:r>
          </w:p>
        </w:tc>
        <w:tc>
          <w:tcPr>
            <w:tcW w:w="6668" w:type="dxa"/>
            <w:vAlign w:val="center"/>
          </w:tcPr>
          <w:p>
            <w:pPr>
              <w:keepNext w:val="0"/>
              <w:keepLines w:val="0"/>
              <w:pageBreakBefore w:val="0"/>
              <w:widowControl w:val="0"/>
              <w:kinsoku/>
              <w:wordWrap/>
              <w:overflowPunct/>
              <w:topLinePunct w:val="0"/>
              <w:autoSpaceDE/>
              <w:autoSpaceDN/>
              <w:bidi w:val="0"/>
              <w:adjustRightInd/>
              <w:snapToGrid/>
              <w:jc w:val="left"/>
              <w:textAlignment w:val="auto"/>
              <w:rPr>
                <w:rFonts w:ascii="仿宋" w:hAnsi="仿宋" w:eastAsia="仿宋" w:cs="仿宋"/>
                <w:sz w:val="24"/>
              </w:rPr>
            </w:pPr>
            <w:r>
              <w:rPr>
                <w:rFonts w:hint="eastAsia" w:ascii="仿宋" w:hAnsi="仿宋" w:eastAsia="仿宋" w:cs="仿宋"/>
                <w:sz w:val="24"/>
              </w:rPr>
              <w:t>与债券承销机构签订的债券承销协议</w:t>
            </w:r>
          </w:p>
        </w:tc>
        <w:tc>
          <w:tcPr>
            <w:tcW w:w="2373" w:type="dxa"/>
            <w:vAlign w:val="center"/>
          </w:tcPr>
          <w:p>
            <w:pPr>
              <w:keepNext w:val="0"/>
              <w:keepLines w:val="0"/>
              <w:pageBreakBefore w:val="0"/>
              <w:widowControl w:val="0"/>
              <w:kinsoku/>
              <w:wordWrap/>
              <w:overflowPunct/>
              <w:topLinePunct w:val="0"/>
              <w:autoSpaceDE/>
              <w:autoSpaceDN/>
              <w:bidi w:val="0"/>
              <w:adjustRightInd/>
              <w:snapToGrid/>
              <w:jc w:val="left"/>
              <w:textAlignment w:val="auto"/>
              <w:rPr>
                <w:rFonts w:ascii="仿宋" w:hAnsi="仿宋" w:eastAsia="仿宋" w:cs="仿宋"/>
                <w:sz w:val="24"/>
              </w:rPr>
            </w:pPr>
            <w:r>
              <w:rPr>
                <w:rFonts w:hint="eastAsia" w:ascii="仿宋" w:hAnsi="仿宋" w:eastAsia="仿宋" w:cs="仿宋"/>
                <w:sz w:val="24"/>
                <w:lang w:eastAsia="zh-CN"/>
              </w:rPr>
              <w:t>原件扫描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732"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7</w:t>
            </w:r>
          </w:p>
        </w:tc>
        <w:tc>
          <w:tcPr>
            <w:tcW w:w="6668" w:type="dxa"/>
            <w:vAlign w:val="center"/>
          </w:tcPr>
          <w:p>
            <w:pPr>
              <w:keepNext w:val="0"/>
              <w:keepLines w:val="0"/>
              <w:pageBreakBefore w:val="0"/>
              <w:widowControl w:val="0"/>
              <w:kinsoku/>
              <w:wordWrap/>
              <w:overflowPunct/>
              <w:topLinePunct w:val="0"/>
              <w:autoSpaceDE/>
              <w:autoSpaceDN/>
              <w:bidi w:val="0"/>
              <w:adjustRightInd/>
              <w:snapToGrid/>
              <w:jc w:val="left"/>
              <w:textAlignment w:val="auto"/>
              <w:rPr>
                <w:rFonts w:ascii="仿宋" w:hAnsi="仿宋" w:eastAsia="仿宋" w:cs="仿宋"/>
                <w:sz w:val="24"/>
              </w:rPr>
            </w:pPr>
            <w:r>
              <w:rPr>
                <w:rFonts w:hint="eastAsia" w:ascii="仿宋" w:hAnsi="仿宋" w:eastAsia="仿宋" w:cs="仿宋"/>
                <w:sz w:val="24"/>
              </w:rPr>
              <w:t>债券付息公告</w:t>
            </w:r>
          </w:p>
        </w:tc>
        <w:tc>
          <w:tcPr>
            <w:tcW w:w="2373" w:type="dxa"/>
            <w:vAlign w:val="center"/>
          </w:tcPr>
          <w:p>
            <w:pPr>
              <w:keepNext w:val="0"/>
              <w:keepLines w:val="0"/>
              <w:pageBreakBefore w:val="0"/>
              <w:widowControl w:val="0"/>
              <w:kinsoku/>
              <w:wordWrap/>
              <w:overflowPunct/>
              <w:topLinePunct w:val="0"/>
              <w:autoSpaceDE/>
              <w:autoSpaceDN/>
              <w:bidi w:val="0"/>
              <w:adjustRightInd/>
              <w:snapToGrid/>
              <w:jc w:val="left"/>
              <w:textAlignment w:val="auto"/>
              <w:rPr>
                <w:rFonts w:ascii="仿宋" w:hAnsi="仿宋" w:eastAsia="仿宋" w:cs="仿宋"/>
                <w:sz w:val="24"/>
              </w:rPr>
            </w:pPr>
            <w:r>
              <w:rPr>
                <w:rFonts w:hint="eastAsia" w:ascii="仿宋" w:hAnsi="仿宋" w:eastAsia="仿宋" w:cs="仿宋"/>
                <w:sz w:val="24"/>
                <w:lang w:eastAsia="zh-CN"/>
              </w:rPr>
              <w:t>盖章后扫描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732"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8</w:t>
            </w:r>
          </w:p>
        </w:tc>
        <w:tc>
          <w:tcPr>
            <w:tcW w:w="6668" w:type="dxa"/>
            <w:vAlign w:val="center"/>
          </w:tcPr>
          <w:p>
            <w:pPr>
              <w:keepNext w:val="0"/>
              <w:keepLines w:val="0"/>
              <w:pageBreakBefore w:val="0"/>
              <w:widowControl w:val="0"/>
              <w:kinsoku/>
              <w:wordWrap/>
              <w:overflowPunct/>
              <w:topLinePunct w:val="0"/>
              <w:autoSpaceDE/>
              <w:autoSpaceDN/>
              <w:bidi w:val="0"/>
              <w:adjustRightInd/>
              <w:snapToGrid/>
              <w:jc w:val="left"/>
              <w:textAlignment w:val="auto"/>
              <w:rPr>
                <w:rFonts w:ascii="仿宋" w:hAnsi="仿宋" w:eastAsia="仿宋" w:cs="仿宋"/>
                <w:sz w:val="24"/>
              </w:rPr>
            </w:pPr>
            <w:r>
              <w:rPr>
                <w:rFonts w:hint="eastAsia" w:ascii="仿宋" w:hAnsi="仿宋" w:eastAsia="仿宋" w:cs="仿宋"/>
                <w:sz w:val="24"/>
              </w:rPr>
              <w:t>支付利息明细对应的债券利息支付凭据</w:t>
            </w:r>
          </w:p>
        </w:tc>
        <w:tc>
          <w:tcPr>
            <w:tcW w:w="2373" w:type="dxa"/>
            <w:vAlign w:val="center"/>
          </w:tcPr>
          <w:p>
            <w:pPr>
              <w:keepNext w:val="0"/>
              <w:keepLines w:val="0"/>
              <w:pageBreakBefore w:val="0"/>
              <w:widowControl w:val="0"/>
              <w:kinsoku/>
              <w:wordWrap/>
              <w:overflowPunct/>
              <w:topLinePunct w:val="0"/>
              <w:autoSpaceDE/>
              <w:autoSpaceDN/>
              <w:bidi w:val="0"/>
              <w:adjustRightInd/>
              <w:snapToGrid/>
              <w:jc w:val="left"/>
              <w:textAlignment w:val="auto"/>
              <w:rPr>
                <w:rFonts w:ascii="仿宋" w:hAnsi="仿宋" w:eastAsia="仿宋" w:cs="仿宋"/>
                <w:sz w:val="24"/>
              </w:rPr>
            </w:pPr>
            <w:r>
              <w:rPr>
                <w:rFonts w:hint="eastAsia" w:ascii="仿宋" w:hAnsi="仿宋" w:eastAsia="仿宋" w:cs="仿宋"/>
                <w:sz w:val="24"/>
                <w:lang w:eastAsia="zh-CN"/>
              </w:rPr>
              <w:t>盖章后扫描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732"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sz w:val="24"/>
                <w:lang w:val="en-US" w:eastAsia="zh-CN"/>
              </w:rPr>
            </w:pPr>
            <w:r>
              <w:rPr>
                <w:rFonts w:hint="eastAsia" w:ascii="仿宋" w:hAnsi="仿宋" w:eastAsia="仿宋" w:cs="仿宋"/>
                <w:sz w:val="24"/>
                <w:lang w:val="en-US" w:eastAsia="zh-CN"/>
              </w:rPr>
              <w:t>9</w:t>
            </w:r>
          </w:p>
        </w:tc>
        <w:tc>
          <w:tcPr>
            <w:tcW w:w="6668" w:type="dxa"/>
            <w:vAlign w:val="center"/>
          </w:tcPr>
          <w:p>
            <w:pPr>
              <w:keepNext w:val="0"/>
              <w:keepLines w:val="0"/>
              <w:pageBreakBefore w:val="0"/>
              <w:widowControl w:val="0"/>
              <w:kinsoku/>
              <w:wordWrap/>
              <w:overflowPunct/>
              <w:topLinePunct w:val="0"/>
              <w:autoSpaceDE/>
              <w:autoSpaceDN/>
              <w:bidi w:val="0"/>
              <w:adjustRightInd/>
              <w:snapToGrid/>
              <w:jc w:val="left"/>
              <w:textAlignment w:val="auto"/>
              <w:rPr>
                <w:rFonts w:hint="eastAsia" w:ascii="仿宋" w:hAnsi="仿宋" w:eastAsia="仿宋" w:cs="仿宋"/>
                <w:sz w:val="24"/>
              </w:rPr>
            </w:pPr>
            <w:r>
              <w:rPr>
                <w:rFonts w:hint="eastAsia" w:ascii="仿宋" w:hAnsi="仿宋" w:eastAsia="仿宋" w:cs="仿宋"/>
                <w:sz w:val="24"/>
              </w:rPr>
              <w:t>支付利息银行流水</w:t>
            </w:r>
          </w:p>
        </w:tc>
        <w:tc>
          <w:tcPr>
            <w:tcW w:w="2373" w:type="dxa"/>
            <w:vAlign w:val="center"/>
          </w:tcPr>
          <w:p>
            <w:pPr>
              <w:keepNext w:val="0"/>
              <w:keepLines w:val="0"/>
              <w:pageBreakBefore w:val="0"/>
              <w:widowControl w:val="0"/>
              <w:kinsoku/>
              <w:wordWrap/>
              <w:overflowPunct/>
              <w:topLinePunct w:val="0"/>
              <w:autoSpaceDE/>
              <w:autoSpaceDN/>
              <w:bidi w:val="0"/>
              <w:adjustRightInd/>
              <w:snapToGrid/>
              <w:textAlignment w:val="auto"/>
              <w:rPr>
                <w:rFonts w:ascii="仿宋" w:hAnsi="仿宋" w:eastAsia="仿宋" w:cs="仿宋"/>
                <w:sz w:val="24"/>
              </w:rPr>
            </w:pPr>
            <w:r>
              <w:rPr>
                <w:rFonts w:hint="eastAsia" w:ascii="仿宋" w:hAnsi="仿宋" w:eastAsia="仿宋" w:cs="仿宋"/>
                <w:sz w:val="24"/>
                <w:lang w:eastAsia="zh-CN"/>
              </w:rPr>
              <w:t>盖章后扫描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732"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kern w:val="2"/>
                <w:sz w:val="24"/>
                <w:szCs w:val="24"/>
                <w:lang w:val="en-US" w:eastAsia="zh-CN" w:bidi="ar-SA"/>
              </w:rPr>
            </w:pPr>
            <w:r>
              <w:rPr>
                <w:rFonts w:hint="eastAsia" w:ascii="仿宋" w:hAnsi="仿宋" w:eastAsia="仿宋" w:cs="仿宋"/>
                <w:sz w:val="24"/>
                <w:lang w:val="en-US" w:eastAsia="zh-CN"/>
              </w:rPr>
              <w:t>10</w:t>
            </w:r>
          </w:p>
        </w:tc>
        <w:tc>
          <w:tcPr>
            <w:tcW w:w="6668" w:type="dxa"/>
            <w:vAlign w:val="center"/>
          </w:tcPr>
          <w:p>
            <w:pPr>
              <w:keepNext w:val="0"/>
              <w:keepLines w:val="0"/>
              <w:pageBreakBefore w:val="0"/>
              <w:widowControl w:val="0"/>
              <w:kinsoku/>
              <w:wordWrap/>
              <w:overflowPunct/>
              <w:topLinePunct w:val="0"/>
              <w:autoSpaceDE/>
              <w:autoSpaceDN/>
              <w:bidi w:val="0"/>
              <w:adjustRightInd/>
              <w:snapToGrid/>
              <w:jc w:val="left"/>
              <w:textAlignment w:val="auto"/>
              <w:rPr>
                <w:rFonts w:ascii="仿宋" w:hAnsi="仿宋" w:eastAsia="仿宋" w:cs="仿宋"/>
                <w:sz w:val="24"/>
              </w:rPr>
            </w:pPr>
            <w:r>
              <w:rPr>
                <w:rFonts w:hint="eastAsia" w:ascii="仿宋" w:hAnsi="仿宋" w:eastAsia="仿宋" w:cs="仿宋"/>
                <w:sz w:val="24"/>
              </w:rPr>
              <w:t>承诺书</w:t>
            </w:r>
          </w:p>
        </w:tc>
        <w:tc>
          <w:tcPr>
            <w:tcW w:w="2373" w:type="dxa"/>
            <w:vAlign w:val="center"/>
          </w:tcPr>
          <w:p>
            <w:pPr>
              <w:keepNext w:val="0"/>
              <w:keepLines w:val="0"/>
              <w:pageBreakBefore w:val="0"/>
              <w:widowControl w:val="0"/>
              <w:kinsoku/>
              <w:wordWrap/>
              <w:overflowPunct/>
              <w:topLinePunct w:val="0"/>
              <w:autoSpaceDE/>
              <w:autoSpaceDN/>
              <w:bidi w:val="0"/>
              <w:adjustRightInd/>
              <w:snapToGrid/>
              <w:jc w:val="left"/>
              <w:textAlignment w:val="auto"/>
              <w:rPr>
                <w:rFonts w:hint="eastAsia" w:ascii="仿宋" w:hAnsi="仿宋" w:eastAsia="仿宋" w:cs="仿宋"/>
                <w:kern w:val="2"/>
                <w:sz w:val="24"/>
                <w:szCs w:val="24"/>
                <w:lang w:val="en-US" w:eastAsia="zh-CN" w:bidi="ar-SA"/>
              </w:rPr>
            </w:pPr>
            <w:r>
              <w:rPr>
                <w:rFonts w:hint="eastAsia" w:ascii="仿宋" w:hAnsi="仿宋" w:eastAsia="仿宋" w:cs="仿宋"/>
                <w:sz w:val="24"/>
                <w:lang w:eastAsia="zh-CN"/>
              </w:rPr>
              <w:t>签字、盖章后扫描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732"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kern w:val="2"/>
                <w:sz w:val="24"/>
                <w:szCs w:val="24"/>
                <w:lang w:val="en-US" w:eastAsia="zh-CN" w:bidi="ar-SA"/>
              </w:rPr>
            </w:pPr>
            <w:r>
              <w:rPr>
                <w:rFonts w:hint="eastAsia" w:ascii="仿宋" w:hAnsi="仿宋" w:eastAsia="仿宋" w:cs="仿宋"/>
                <w:sz w:val="24"/>
              </w:rPr>
              <w:t>1</w:t>
            </w:r>
            <w:r>
              <w:rPr>
                <w:rFonts w:hint="eastAsia" w:ascii="仿宋" w:hAnsi="仿宋" w:eastAsia="仿宋" w:cs="仿宋"/>
                <w:sz w:val="24"/>
                <w:lang w:val="en-US" w:eastAsia="zh-CN"/>
              </w:rPr>
              <w:t>1</w:t>
            </w:r>
          </w:p>
        </w:tc>
        <w:tc>
          <w:tcPr>
            <w:tcW w:w="6668" w:type="dxa"/>
            <w:vAlign w:val="center"/>
          </w:tcPr>
          <w:p>
            <w:pPr>
              <w:keepNext w:val="0"/>
              <w:keepLines w:val="0"/>
              <w:pageBreakBefore w:val="0"/>
              <w:widowControl w:val="0"/>
              <w:kinsoku/>
              <w:wordWrap/>
              <w:overflowPunct/>
              <w:topLinePunct w:val="0"/>
              <w:autoSpaceDE/>
              <w:autoSpaceDN/>
              <w:bidi w:val="0"/>
              <w:adjustRightInd/>
              <w:snapToGrid/>
              <w:textAlignment w:val="auto"/>
              <w:rPr>
                <w:rFonts w:hint="eastAsia" w:ascii="仿宋" w:hAnsi="仿宋" w:eastAsia="仿宋" w:cs="仿宋"/>
                <w:sz w:val="24"/>
              </w:rPr>
            </w:pPr>
            <w:r>
              <w:rPr>
                <w:rFonts w:hint="eastAsia" w:ascii="仿宋" w:hAnsi="仿宋" w:eastAsia="仿宋" w:cs="仿宋"/>
                <w:sz w:val="24"/>
              </w:rPr>
              <w:t>文化属性证明资料（能证明公司主营业务为文化产业的合同、发票等相关资料）</w:t>
            </w:r>
          </w:p>
        </w:tc>
        <w:tc>
          <w:tcPr>
            <w:tcW w:w="2373" w:type="dxa"/>
            <w:vAlign w:val="center"/>
          </w:tcPr>
          <w:p>
            <w:pPr>
              <w:keepNext w:val="0"/>
              <w:keepLines w:val="0"/>
              <w:pageBreakBefore w:val="0"/>
              <w:widowControl w:val="0"/>
              <w:kinsoku/>
              <w:wordWrap/>
              <w:overflowPunct/>
              <w:topLinePunct w:val="0"/>
              <w:autoSpaceDE/>
              <w:autoSpaceDN/>
              <w:bidi w:val="0"/>
              <w:adjustRightInd/>
              <w:snapToGrid/>
              <w:jc w:val="left"/>
              <w:textAlignment w:val="auto"/>
              <w:rPr>
                <w:rFonts w:ascii="仿宋" w:hAnsi="仿宋" w:eastAsia="仿宋" w:cs="仿宋"/>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732"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kern w:val="2"/>
                <w:sz w:val="24"/>
                <w:szCs w:val="24"/>
                <w:lang w:val="en-US" w:eastAsia="zh-CN" w:bidi="ar-SA"/>
              </w:rPr>
            </w:pPr>
            <w:r>
              <w:rPr>
                <w:rFonts w:hint="eastAsia" w:ascii="仿宋" w:hAnsi="仿宋" w:eastAsia="仿宋" w:cs="仿宋"/>
                <w:sz w:val="24"/>
                <w:lang w:val="en-US" w:eastAsia="zh-CN"/>
              </w:rPr>
              <w:t>12</w:t>
            </w:r>
          </w:p>
        </w:tc>
        <w:tc>
          <w:tcPr>
            <w:tcW w:w="6668" w:type="dxa"/>
            <w:vAlign w:val="center"/>
          </w:tcPr>
          <w:p>
            <w:pPr>
              <w:keepNext w:val="0"/>
              <w:keepLines w:val="0"/>
              <w:pageBreakBefore w:val="0"/>
              <w:widowControl w:val="0"/>
              <w:kinsoku/>
              <w:wordWrap/>
              <w:overflowPunct/>
              <w:topLinePunct w:val="0"/>
              <w:autoSpaceDE/>
              <w:autoSpaceDN/>
              <w:bidi w:val="0"/>
              <w:adjustRightInd/>
              <w:snapToGrid/>
              <w:textAlignment w:val="auto"/>
              <w:rPr>
                <w:rFonts w:hint="eastAsia" w:ascii="仿宋" w:hAnsi="仿宋" w:eastAsia="仿宋" w:cs="仿宋"/>
                <w:sz w:val="24"/>
              </w:rPr>
            </w:pPr>
            <w:r>
              <w:rPr>
                <w:rFonts w:hint="eastAsia" w:ascii="仿宋" w:hAnsi="仿宋" w:eastAsia="仿宋" w:cs="仿宋"/>
                <w:sz w:val="24"/>
                <w:lang w:eastAsia="zh-CN"/>
              </w:rPr>
              <w:t>调查问卷</w:t>
            </w:r>
          </w:p>
        </w:tc>
        <w:tc>
          <w:tcPr>
            <w:tcW w:w="2373" w:type="dxa"/>
            <w:vAlign w:val="center"/>
          </w:tcPr>
          <w:p>
            <w:pPr>
              <w:keepNext w:val="0"/>
              <w:keepLines w:val="0"/>
              <w:pageBreakBefore w:val="0"/>
              <w:widowControl w:val="0"/>
              <w:kinsoku/>
              <w:wordWrap/>
              <w:overflowPunct/>
              <w:topLinePunct w:val="0"/>
              <w:autoSpaceDE/>
              <w:autoSpaceDN/>
              <w:bidi w:val="0"/>
              <w:adjustRightInd/>
              <w:snapToGrid/>
              <w:jc w:val="left"/>
              <w:textAlignment w:val="auto"/>
              <w:rPr>
                <w:rFonts w:hint="eastAsia" w:ascii="仿宋" w:hAnsi="仿宋" w:eastAsia="仿宋" w:cs="仿宋"/>
                <w:kern w:val="2"/>
                <w:sz w:val="24"/>
                <w:szCs w:val="24"/>
                <w:lang w:val="en-US" w:eastAsia="zh-CN" w:bidi="ar-SA"/>
              </w:rPr>
            </w:pPr>
            <w:r>
              <w:rPr>
                <w:rFonts w:hint="eastAsia" w:ascii="仿宋" w:hAnsi="仿宋" w:eastAsia="仿宋" w:cs="仿宋"/>
                <w:sz w:val="24"/>
                <w:lang w:eastAsia="zh-CN"/>
              </w:rPr>
              <w:t>填写后直接上传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732"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kern w:val="2"/>
                <w:sz w:val="24"/>
                <w:szCs w:val="24"/>
                <w:lang w:val="en-US" w:eastAsia="zh-CN" w:bidi="ar-SA"/>
              </w:rPr>
            </w:pPr>
            <w:r>
              <w:rPr>
                <w:rFonts w:hint="eastAsia" w:ascii="仿宋" w:hAnsi="仿宋" w:eastAsia="仿宋" w:cs="仿宋"/>
                <w:sz w:val="24"/>
                <w:lang w:val="en-US" w:eastAsia="zh-CN"/>
              </w:rPr>
              <w:t>13</w:t>
            </w:r>
          </w:p>
        </w:tc>
        <w:tc>
          <w:tcPr>
            <w:tcW w:w="6668" w:type="dxa"/>
            <w:vAlign w:val="center"/>
          </w:tcPr>
          <w:p>
            <w:pPr>
              <w:keepNext w:val="0"/>
              <w:keepLines w:val="0"/>
              <w:pageBreakBefore w:val="0"/>
              <w:widowControl w:val="0"/>
              <w:kinsoku/>
              <w:wordWrap/>
              <w:overflowPunct/>
              <w:topLinePunct w:val="0"/>
              <w:autoSpaceDE/>
              <w:autoSpaceDN/>
              <w:bidi w:val="0"/>
              <w:adjustRightInd/>
              <w:snapToGrid/>
              <w:jc w:val="left"/>
              <w:textAlignment w:val="auto"/>
              <w:rPr>
                <w:rFonts w:ascii="仿宋" w:hAnsi="仿宋" w:eastAsia="仿宋" w:cs="仿宋"/>
                <w:sz w:val="24"/>
              </w:rPr>
            </w:pPr>
            <w:r>
              <w:rPr>
                <w:rFonts w:hint="eastAsia" w:ascii="仿宋" w:hAnsi="仿宋" w:eastAsia="仿宋" w:cs="仿宋"/>
                <w:sz w:val="24"/>
              </w:rPr>
              <w:t>其他需说明事项</w:t>
            </w:r>
          </w:p>
        </w:tc>
        <w:tc>
          <w:tcPr>
            <w:tcW w:w="2373" w:type="dxa"/>
            <w:vAlign w:val="center"/>
          </w:tcPr>
          <w:p>
            <w:pPr>
              <w:keepNext w:val="0"/>
              <w:keepLines w:val="0"/>
              <w:pageBreakBefore w:val="0"/>
              <w:widowControl w:val="0"/>
              <w:kinsoku/>
              <w:wordWrap/>
              <w:overflowPunct/>
              <w:topLinePunct w:val="0"/>
              <w:autoSpaceDE/>
              <w:autoSpaceDN/>
              <w:bidi w:val="0"/>
              <w:adjustRightInd/>
              <w:snapToGrid/>
              <w:jc w:val="left"/>
              <w:textAlignment w:val="auto"/>
              <w:rPr>
                <w:rFonts w:ascii="仿宋" w:hAnsi="仿宋" w:eastAsia="仿宋" w:cs="仿宋"/>
                <w:kern w:val="2"/>
                <w:sz w:val="24"/>
                <w:szCs w:val="24"/>
                <w:lang w:val="en-US" w:eastAsia="zh-CN" w:bidi="ar-SA"/>
              </w:rPr>
            </w:pPr>
          </w:p>
        </w:tc>
      </w:tr>
    </w:tbl>
    <w:p>
      <w:pPr>
        <w:ind w:firstLine="420" w:firstLineChars="200"/>
        <w:jc w:val="left"/>
        <w:rPr>
          <w:rFonts w:ascii="华文仿宋" w:hAnsi="华文仿宋" w:eastAsia="华文仿宋" w:cs="华文仿宋"/>
          <w:b/>
          <w:bCs/>
          <w:szCs w:val="21"/>
        </w:rPr>
      </w:pPr>
      <w:r>
        <w:rPr>
          <w:rFonts w:hint="eastAsia" w:ascii="华文仿宋" w:hAnsi="华文仿宋" w:eastAsia="华文仿宋" w:cs="华文仿宋"/>
          <w:szCs w:val="21"/>
        </w:rPr>
        <w:t>注释</w:t>
      </w:r>
      <w:r>
        <w:rPr>
          <w:rFonts w:hint="eastAsia" w:ascii="华文仿宋" w:hAnsi="华文仿宋" w:eastAsia="华文仿宋" w:cs="华文仿宋"/>
          <w:szCs w:val="21"/>
          <w:lang w:eastAsia="zh-CN"/>
        </w:rPr>
        <w:t>：</w:t>
      </w:r>
      <w:r>
        <w:rPr>
          <w:rFonts w:hint="eastAsia" w:ascii="华文仿宋" w:hAnsi="华文仿宋" w:eastAsia="华文仿宋" w:cs="华文仿宋"/>
          <w:b w:val="0"/>
          <w:bCs w:val="0"/>
          <w:szCs w:val="21"/>
          <w:lang w:eastAsia="zh-CN"/>
        </w:rPr>
        <w:t>盖章后扫描材料</w:t>
      </w:r>
      <w:r>
        <w:rPr>
          <w:rFonts w:hint="eastAsia" w:ascii="华文仿宋" w:hAnsi="华文仿宋" w:eastAsia="华文仿宋" w:cs="华文仿宋"/>
          <w:b w:val="0"/>
          <w:bCs w:val="0"/>
          <w:szCs w:val="21"/>
        </w:rPr>
        <w:t>需盖申报单位公章</w:t>
      </w:r>
      <w:r>
        <w:rPr>
          <w:rFonts w:hint="eastAsia" w:ascii="华文仿宋" w:hAnsi="华文仿宋" w:eastAsia="华文仿宋" w:cs="华文仿宋"/>
          <w:b w:val="0"/>
          <w:bCs w:val="0"/>
          <w:szCs w:val="21"/>
          <w:lang w:eastAsia="zh-CN"/>
        </w:rPr>
        <w:t>，超过两页需加盖骑缝章。</w:t>
      </w:r>
    </w:p>
    <w:p>
      <w:pPr>
        <w:jc w:val="left"/>
        <w:rPr>
          <w:rFonts w:ascii="华文仿宋" w:hAnsi="华文仿宋" w:eastAsia="华文仿宋" w:cs="华文仿宋"/>
          <w:sz w:val="28"/>
          <w:szCs w:val="28"/>
        </w:rPr>
      </w:pPr>
    </w:p>
    <w:p>
      <w:pPr>
        <w:spacing w:line="420" w:lineRule="exact"/>
        <w:rPr>
          <w:rFonts w:ascii="宋体"/>
          <w:b/>
          <w:sz w:val="32"/>
          <w:szCs w:val="32"/>
        </w:rPr>
      </w:pPr>
    </w:p>
    <w:p>
      <w:pPr>
        <w:spacing w:line="420" w:lineRule="exact"/>
        <w:ind w:firstLine="570"/>
        <w:rPr>
          <w:rFonts w:ascii="宋体"/>
          <w:b/>
          <w:sz w:val="32"/>
          <w:szCs w:val="32"/>
        </w:rPr>
      </w:pPr>
    </w:p>
    <w:p>
      <w:pPr>
        <w:spacing w:line="420" w:lineRule="exact"/>
        <w:ind w:firstLine="570"/>
        <w:jc w:val="both"/>
        <w:rPr>
          <w:rFonts w:ascii="华文仿宋" w:hAnsi="华文仿宋" w:eastAsia="华文仿宋" w:cs="华文仿宋"/>
          <w:sz w:val="28"/>
          <w:szCs w:val="28"/>
        </w:rPr>
      </w:pPr>
      <w:r>
        <w:rPr>
          <w:rFonts w:hint="eastAsia" w:ascii="宋体"/>
          <w:b/>
          <w:sz w:val="32"/>
          <w:szCs w:val="32"/>
        </w:rPr>
        <w:br w:type="page"/>
      </w:r>
    </w:p>
    <w:p>
      <w:pPr>
        <w:numPr>
          <w:ilvl w:val="255"/>
          <w:numId w:val="0"/>
        </w:numPr>
        <w:jc w:val="center"/>
        <w:rPr>
          <w:rFonts w:ascii="黑体" w:hAnsi="黑体" w:eastAsia="黑体" w:cs="黑体"/>
          <w:sz w:val="44"/>
          <w:szCs w:val="44"/>
        </w:rPr>
      </w:pPr>
      <w:r>
        <w:rPr>
          <w:rFonts w:hint="eastAsia" w:ascii="黑体" w:hAnsi="黑体" w:eastAsia="黑体" w:cs="黑体"/>
          <w:sz w:val="44"/>
          <w:szCs w:val="44"/>
        </w:rPr>
        <w:t>股权融资奖励材料清单</w:t>
      </w:r>
    </w:p>
    <w:tbl>
      <w:tblPr>
        <w:tblStyle w:val="20"/>
        <w:tblW w:w="96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2"/>
        <w:gridCol w:w="6626"/>
        <w:gridCol w:w="23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jc w:val="center"/>
        </w:trPr>
        <w:tc>
          <w:tcPr>
            <w:tcW w:w="732" w:type="dxa"/>
            <w:vAlign w:val="center"/>
          </w:tcPr>
          <w:p>
            <w:pPr>
              <w:spacing w:after="312" w:afterLines="100"/>
              <w:jc w:val="center"/>
              <w:rPr>
                <w:rFonts w:ascii="宋体" w:hAnsi="宋体"/>
                <w:b/>
                <w:bCs/>
                <w:sz w:val="24"/>
              </w:rPr>
            </w:pPr>
            <w:r>
              <w:rPr>
                <w:rFonts w:hint="eastAsia" w:ascii="宋体" w:hAnsi="宋体"/>
                <w:b/>
                <w:bCs/>
                <w:sz w:val="24"/>
              </w:rPr>
              <w:t>序号</w:t>
            </w:r>
          </w:p>
        </w:tc>
        <w:tc>
          <w:tcPr>
            <w:tcW w:w="6626" w:type="dxa"/>
            <w:vAlign w:val="center"/>
          </w:tcPr>
          <w:p>
            <w:pPr>
              <w:spacing w:after="312" w:afterLines="100"/>
              <w:jc w:val="center"/>
              <w:rPr>
                <w:rFonts w:ascii="宋体" w:hAnsi="宋体"/>
                <w:b/>
                <w:bCs/>
                <w:sz w:val="24"/>
              </w:rPr>
            </w:pPr>
            <w:r>
              <w:rPr>
                <w:rFonts w:hint="eastAsia" w:ascii="宋体" w:hAnsi="宋体"/>
                <w:b/>
                <w:bCs/>
                <w:sz w:val="24"/>
              </w:rPr>
              <w:t>材料名称</w:t>
            </w:r>
          </w:p>
        </w:tc>
        <w:tc>
          <w:tcPr>
            <w:tcW w:w="2301" w:type="dxa"/>
            <w:vAlign w:val="center"/>
          </w:tcPr>
          <w:p>
            <w:pPr>
              <w:spacing w:after="312" w:afterLines="100"/>
              <w:jc w:val="center"/>
              <w:rPr>
                <w:rFonts w:ascii="宋体" w:hAnsi="宋体"/>
                <w:b/>
                <w:bCs/>
                <w:sz w:val="24"/>
              </w:rPr>
            </w:pPr>
            <w:r>
              <w:rPr>
                <w:rFonts w:hint="eastAsia" w:ascii="宋体" w:hAnsi="宋体"/>
                <w:b/>
                <w:bCs/>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jc w:val="center"/>
        </w:trPr>
        <w:tc>
          <w:tcPr>
            <w:tcW w:w="732" w:type="dxa"/>
            <w:vAlign w:val="center"/>
          </w:tcPr>
          <w:p>
            <w:pPr>
              <w:spacing w:after="312" w:afterLines="100"/>
              <w:jc w:val="center"/>
              <w:rPr>
                <w:rFonts w:ascii="仿宋" w:hAnsi="仿宋" w:eastAsia="仿宋" w:cs="仿宋"/>
                <w:sz w:val="24"/>
              </w:rPr>
            </w:pPr>
            <w:r>
              <w:rPr>
                <w:rFonts w:hint="eastAsia" w:ascii="仿宋" w:hAnsi="仿宋" w:eastAsia="仿宋" w:cs="仿宋"/>
                <w:szCs w:val="21"/>
                <w:lang w:val="en-US" w:eastAsia="zh-CN"/>
              </w:rPr>
              <w:t>1</w:t>
            </w:r>
          </w:p>
        </w:tc>
        <w:tc>
          <w:tcPr>
            <w:tcW w:w="6626" w:type="dxa"/>
            <w:vAlign w:val="center"/>
          </w:tcPr>
          <w:p>
            <w:pPr>
              <w:spacing w:after="312" w:afterLines="100"/>
              <w:rPr>
                <w:rFonts w:ascii="仿宋" w:hAnsi="仿宋" w:eastAsia="仿宋" w:cs="仿宋"/>
                <w:sz w:val="24"/>
              </w:rPr>
            </w:pPr>
            <w:r>
              <w:rPr>
                <w:rFonts w:hint="eastAsia" w:ascii="仿宋" w:hAnsi="仿宋" w:eastAsia="仿宋" w:cs="仿宋"/>
                <w:sz w:val="24"/>
                <w:lang w:eastAsia="zh-CN"/>
              </w:rPr>
              <w:t>最新营业执照</w:t>
            </w:r>
          </w:p>
        </w:tc>
        <w:tc>
          <w:tcPr>
            <w:tcW w:w="2301" w:type="dxa"/>
            <w:vAlign w:val="center"/>
          </w:tcPr>
          <w:p>
            <w:pPr>
              <w:spacing w:after="312" w:afterLines="100"/>
              <w:rPr>
                <w:rFonts w:ascii="仿宋" w:hAnsi="仿宋" w:eastAsia="仿宋" w:cs="仿宋"/>
                <w:kern w:val="2"/>
                <w:sz w:val="24"/>
                <w:szCs w:val="24"/>
                <w:lang w:val="en-US" w:eastAsia="zh-CN" w:bidi="ar-SA"/>
              </w:rPr>
            </w:pPr>
            <w:r>
              <w:rPr>
                <w:rFonts w:hint="eastAsia" w:ascii="仿宋" w:hAnsi="仿宋" w:eastAsia="仿宋" w:cs="仿宋"/>
                <w:sz w:val="24"/>
                <w:lang w:eastAsia="zh-CN"/>
              </w:rPr>
              <w:t>原件扫描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jc w:val="center"/>
        </w:trPr>
        <w:tc>
          <w:tcPr>
            <w:tcW w:w="732" w:type="dxa"/>
            <w:vAlign w:val="center"/>
          </w:tcPr>
          <w:p>
            <w:pPr>
              <w:spacing w:after="312" w:afterLines="100"/>
              <w:jc w:val="center"/>
              <w:rPr>
                <w:rFonts w:hint="default" w:ascii="仿宋" w:hAnsi="仿宋" w:eastAsia="仿宋" w:cs="仿宋"/>
                <w:sz w:val="24"/>
                <w:lang w:val="en-US" w:eastAsia="zh-CN"/>
              </w:rPr>
            </w:pPr>
            <w:r>
              <w:rPr>
                <w:rFonts w:hint="eastAsia" w:ascii="仿宋" w:hAnsi="仿宋" w:eastAsia="仿宋" w:cs="仿宋"/>
                <w:sz w:val="24"/>
                <w:lang w:val="en-US" w:eastAsia="zh-CN"/>
              </w:rPr>
              <w:t>2</w:t>
            </w:r>
          </w:p>
        </w:tc>
        <w:tc>
          <w:tcPr>
            <w:tcW w:w="6626" w:type="dxa"/>
            <w:vAlign w:val="center"/>
          </w:tcPr>
          <w:p>
            <w:pPr>
              <w:spacing w:after="312" w:afterLines="100"/>
              <w:jc w:val="left"/>
              <w:rPr>
                <w:rFonts w:ascii="仿宋" w:hAnsi="仿宋" w:eastAsia="仿宋" w:cs="仿宋"/>
                <w:sz w:val="24"/>
              </w:rPr>
            </w:pPr>
            <w:r>
              <w:rPr>
                <w:rFonts w:hint="eastAsia" w:ascii="仿宋" w:hAnsi="仿宋" w:eastAsia="仿宋" w:cs="仿宋"/>
                <w:sz w:val="24"/>
              </w:rPr>
              <w:t>涉及本次股权融资的股权变更工商证明材料</w:t>
            </w:r>
          </w:p>
        </w:tc>
        <w:tc>
          <w:tcPr>
            <w:tcW w:w="2301" w:type="dxa"/>
            <w:vAlign w:val="center"/>
          </w:tcPr>
          <w:p>
            <w:pPr>
              <w:spacing w:after="312" w:afterLines="100"/>
              <w:rPr>
                <w:rFonts w:ascii="仿宋" w:hAnsi="仿宋" w:eastAsia="仿宋" w:cs="仿宋"/>
                <w:kern w:val="2"/>
                <w:sz w:val="24"/>
                <w:szCs w:val="24"/>
                <w:lang w:val="en-US" w:eastAsia="zh-CN" w:bidi="ar-SA"/>
              </w:rPr>
            </w:pPr>
            <w:r>
              <w:rPr>
                <w:rFonts w:hint="eastAsia" w:ascii="仿宋" w:hAnsi="仿宋" w:eastAsia="仿宋" w:cs="仿宋"/>
                <w:sz w:val="24"/>
                <w:lang w:eastAsia="zh-CN"/>
              </w:rPr>
              <w:t>盖章后扫描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exact"/>
          <w:jc w:val="center"/>
        </w:trPr>
        <w:tc>
          <w:tcPr>
            <w:tcW w:w="732" w:type="dxa"/>
            <w:vAlign w:val="center"/>
          </w:tcPr>
          <w:p>
            <w:pPr>
              <w:spacing w:after="312" w:afterLines="100"/>
              <w:jc w:val="center"/>
              <w:rPr>
                <w:rFonts w:hint="default" w:ascii="仿宋" w:hAnsi="仿宋" w:eastAsia="仿宋" w:cs="仿宋"/>
                <w:sz w:val="24"/>
                <w:lang w:val="en-US" w:eastAsia="zh-CN"/>
              </w:rPr>
            </w:pPr>
            <w:r>
              <w:rPr>
                <w:rFonts w:hint="eastAsia" w:ascii="仿宋" w:hAnsi="仿宋" w:eastAsia="仿宋" w:cs="仿宋"/>
                <w:sz w:val="24"/>
                <w:lang w:val="en-US" w:eastAsia="zh-CN"/>
              </w:rPr>
              <w:t>3</w:t>
            </w:r>
          </w:p>
        </w:tc>
        <w:tc>
          <w:tcPr>
            <w:tcW w:w="6626" w:type="dxa"/>
            <w:vAlign w:val="center"/>
          </w:tcPr>
          <w:p>
            <w:pPr>
              <w:spacing w:after="312" w:afterLines="100"/>
              <w:rPr>
                <w:rFonts w:ascii="仿宋" w:hAnsi="仿宋" w:eastAsia="仿宋" w:cs="仿宋"/>
                <w:sz w:val="24"/>
              </w:rPr>
            </w:pPr>
            <w:r>
              <w:rPr>
                <w:rFonts w:hint="eastAsia" w:ascii="仿宋" w:hAnsi="仿宋" w:eastAsia="仿宋" w:cs="仿宋"/>
                <w:sz w:val="24"/>
              </w:rPr>
              <w:t>202</w:t>
            </w:r>
            <w:r>
              <w:rPr>
                <w:rFonts w:hint="eastAsia" w:ascii="仿宋" w:hAnsi="仿宋" w:eastAsia="仿宋" w:cs="仿宋"/>
                <w:sz w:val="24"/>
                <w:lang w:val="en-US" w:eastAsia="zh-CN"/>
              </w:rPr>
              <w:t>2</w:t>
            </w:r>
            <w:r>
              <w:rPr>
                <w:rFonts w:hint="eastAsia" w:ascii="仿宋" w:hAnsi="仿宋" w:eastAsia="仿宋" w:cs="仿宋"/>
                <w:sz w:val="24"/>
              </w:rPr>
              <w:t>年度及202</w:t>
            </w:r>
            <w:r>
              <w:rPr>
                <w:rFonts w:hint="eastAsia" w:ascii="仿宋" w:hAnsi="仿宋" w:eastAsia="仿宋" w:cs="仿宋"/>
                <w:sz w:val="24"/>
                <w:lang w:val="en-US" w:eastAsia="zh-CN"/>
              </w:rPr>
              <w:t>3</w:t>
            </w:r>
            <w:r>
              <w:rPr>
                <w:rFonts w:hint="eastAsia" w:ascii="仿宋" w:hAnsi="仿宋" w:eastAsia="仿宋" w:cs="仿宋"/>
                <w:sz w:val="24"/>
              </w:rPr>
              <w:t>年1-</w:t>
            </w:r>
            <w:r>
              <w:rPr>
                <w:rFonts w:hint="eastAsia" w:ascii="仿宋" w:hAnsi="仿宋" w:eastAsia="仿宋" w:cs="仿宋"/>
                <w:sz w:val="24"/>
                <w:lang w:val="en-US" w:eastAsia="zh-CN"/>
              </w:rPr>
              <w:t>6</w:t>
            </w:r>
            <w:r>
              <w:rPr>
                <w:rFonts w:hint="eastAsia" w:ascii="仿宋" w:hAnsi="仿宋" w:eastAsia="仿宋" w:cs="仿宋"/>
                <w:sz w:val="24"/>
              </w:rPr>
              <w:t>月完税证明（如无，请提交无欠税证明）</w:t>
            </w:r>
          </w:p>
        </w:tc>
        <w:tc>
          <w:tcPr>
            <w:tcW w:w="2301" w:type="dxa"/>
            <w:vAlign w:val="center"/>
          </w:tcPr>
          <w:p>
            <w:pPr>
              <w:spacing w:after="312" w:afterLines="100"/>
              <w:rPr>
                <w:rFonts w:ascii="仿宋" w:hAnsi="仿宋" w:eastAsia="仿宋" w:cs="仿宋"/>
                <w:kern w:val="2"/>
                <w:sz w:val="24"/>
                <w:szCs w:val="24"/>
                <w:lang w:val="en-US" w:eastAsia="zh-CN" w:bidi="ar-SA"/>
              </w:rPr>
            </w:pPr>
            <w:r>
              <w:rPr>
                <w:rFonts w:hint="eastAsia" w:ascii="仿宋" w:hAnsi="仿宋" w:eastAsia="仿宋" w:cs="仿宋"/>
                <w:sz w:val="24"/>
                <w:lang w:eastAsia="zh-CN"/>
              </w:rPr>
              <w:t>电子税务局办理、盖章后扫描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exact"/>
          <w:jc w:val="center"/>
        </w:trPr>
        <w:tc>
          <w:tcPr>
            <w:tcW w:w="732" w:type="dxa"/>
            <w:vAlign w:val="center"/>
          </w:tcPr>
          <w:p>
            <w:pPr>
              <w:spacing w:after="312" w:afterLines="100"/>
              <w:jc w:val="center"/>
              <w:rPr>
                <w:rFonts w:hint="default" w:ascii="仿宋" w:hAnsi="仿宋" w:eastAsia="仿宋" w:cs="仿宋"/>
                <w:sz w:val="24"/>
                <w:lang w:val="en-US" w:eastAsia="zh-CN"/>
              </w:rPr>
            </w:pPr>
            <w:r>
              <w:rPr>
                <w:rFonts w:hint="eastAsia" w:ascii="仿宋" w:hAnsi="仿宋" w:eastAsia="仿宋" w:cs="仿宋"/>
                <w:sz w:val="24"/>
                <w:lang w:val="en-US" w:eastAsia="zh-CN"/>
              </w:rPr>
              <w:t>4</w:t>
            </w:r>
          </w:p>
        </w:tc>
        <w:tc>
          <w:tcPr>
            <w:tcW w:w="6626" w:type="dxa"/>
            <w:vAlign w:val="center"/>
          </w:tcPr>
          <w:p>
            <w:pPr>
              <w:spacing w:after="312" w:afterLines="100"/>
              <w:jc w:val="left"/>
              <w:rPr>
                <w:rFonts w:ascii="仿宋" w:hAnsi="仿宋" w:eastAsia="仿宋" w:cs="仿宋"/>
                <w:sz w:val="24"/>
              </w:rPr>
            </w:pPr>
            <w:r>
              <w:rPr>
                <w:rFonts w:hint="eastAsia" w:ascii="仿宋" w:hAnsi="仿宋" w:eastAsia="仿宋" w:cs="仿宋"/>
                <w:sz w:val="24"/>
              </w:rPr>
              <w:t>投（融）资合同或协议</w:t>
            </w:r>
          </w:p>
        </w:tc>
        <w:tc>
          <w:tcPr>
            <w:tcW w:w="2301" w:type="dxa"/>
            <w:vAlign w:val="center"/>
          </w:tcPr>
          <w:p>
            <w:pPr>
              <w:spacing w:after="312" w:afterLines="100"/>
              <w:jc w:val="left"/>
              <w:rPr>
                <w:rFonts w:ascii="仿宋" w:hAnsi="仿宋" w:eastAsia="仿宋" w:cs="仿宋"/>
                <w:kern w:val="2"/>
                <w:sz w:val="24"/>
                <w:szCs w:val="24"/>
                <w:lang w:val="en-US" w:eastAsia="zh-CN" w:bidi="ar-SA"/>
              </w:rPr>
            </w:pPr>
            <w:r>
              <w:rPr>
                <w:rFonts w:hint="eastAsia" w:ascii="仿宋" w:hAnsi="仿宋" w:eastAsia="仿宋" w:cs="仿宋"/>
                <w:sz w:val="24"/>
                <w:lang w:eastAsia="zh-CN"/>
              </w:rPr>
              <w:t>原件扫描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exact"/>
          <w:jc w:val="center"/>
        </w:trPr>
        <w:tc>
          <w:tcPr>
            <w:tcW w:w="732" w:type="dxa"/>
            <w:vAlign w:val="center"/>
          </w:tcPr>
          <w:p>
            <w:pPr>
              <w:spacing w:after="312" w:afterLines="100"/>
              <w:jc w:val="center"/>
              <w:rPr>
                <w:rFonts w:hint="default" w:ascii="仿宋" w:hAnsi="仿宋" w:eastAsia="仿宋" w:cs="仿宋"/>
                <w:sz w:val="24"/>
                <w:lang w:val="en-US" w:eastAsia="zh-CN"/>
              </w:rPr>
            </w:pPr>
            <w:r>
              <w:rPr>
                <w:rFonts w:hint="eastAsia" w:ascii="仿宋" w:hAnsi="仿宋" w:eastAsia="仿宋" w:cs="仿宋"/>
                <w:sz w:val="24"/>
                <w:lang w:val="en-US" w:eastAsia="zh-CN"/>
              </w:rPr>
              <w:t>5</w:t>
            </w:r>
          </w:p>
        </w:tc>
        <w:tc>
          <w:tcPr>
            <w:tcW w:w="6626" w:type="dxa"/>
            <w:vAlign w:val="center"/>
          </w:tcPr>
          <w:p>
            <w:pPr>
              <w:spacing w:after="312" w:afterLines="100"/>
              <w:jc w:val="left"/>
              <w:rPr>
                <w:rFonts w:ascii="仿宋" w:hAnsi="仿宋" w:eastAsia="仿宋" w:cs="仿宋"/>
                <w:sz w:val="24"/>
              </w:rPr>
            </w:pPr>
            <w:r>
              <w:rPr>
                <w:rFonts w:hint="eastAsia" w:ascii="仿宋" w:hAnsi="仿宋" w:eastAsia="仿宋" w:cs="仿宋"/>
                <w:sz w:val="24"/>
                <w:lang w:eastAsia="zh-CN"/>
              </w:rPr>
              <w:t>资金到账的</w:t>
            </w:r>
            <w:r>
              <w:rPr>
                <w:rFonts w:hint="eastAsia" w:ascii="仿宋" w:hAnsi="仿宋" w:eastAsia="仿宋" w:cs="仿宋"/>
                <w:sz w:val="24"/>
              </w:rPr>
              <w:t>银行</w:t>
            </w:r>
            <w:r>
              <w:rPr>
                <w:rFonts w:hint="eastAsia" w:ascii="仿宋" w:hAnsi="仿宋" w:eastAsia="仿宋" w:cs="仿宋"/>
                <w:sz w:val="24"/>
                <w:lang w:eastAsia="zh-CN"/>
              </w:rPr>
              <w:t>回单</w:t>
            </w:r>
          </w:p>
        </w:tc>
        <w:tc>
          <w:tcPr>
            <w:tcW w:w="2301" w:type="dxa"/>
            <w:vAlign w:val="center"/>
          </w:tcPr>
          <w:p>
            <w:pPr>
              <w:spacing w:after="312" w:afterLines="100"/>
              <w:jc w:val="left"/>
              <w:rPr>
                <w:rFonts w:ascii="仿宋" w:hAnsi="仿宋" w:eastAsia="仿宋" w:cs="仿宋"/>
                <w:kern w:val="2"/>
                <w:sz w:val="24"/>
                <w:szCs w:val="24"/>
                <w:highlight w:val="yellow"/>
                <w:lang w:val="en-US" w:eastAsia="zh-CN" w:bidi="ar-SA"/>
              </w:rPr>
            </w:pPr>
            <w:r>
              <w:rPr>
                <w:rFonts w:hint="eastAsia" w:ascii="仿宋" w:hAnsi="仿宋" w:eastAsia="仿宋" w:cs="仿宋"/>
                <w:sz w:val="24"/>
                <w:lang w:eastAsia="zh-CN"/>
              </w:rPr>
              <w:t>盖章后扫描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exact"/>
          <w:jc w:val="center"/>
        </w:trPr>
        <w:tc>
          <w:tcPr>
            <w:tcW w:w="732" w:type="dxa"/>
            <w:vAlign w:val="center"/>
          </w:tcPr>
          <w:p>
            <w:pPr>
              <w:spacing w:after="312" w:afterLines="100"/>
              <w:jc w:val="center"/>
              <w:rPr>
                <w:rFonts w:hint="default" w:ascii="仿宋" w:hAnsi="仿宋" w:eastAsia="仿宋" w:cs="仿宋"/>
                <w:kern w:val="2"/>
                <w:sz w:val="24"/>
                <w:szCs w:val="24"/>
                <w:lang w:val="en-US" w:eastAsia="zh-CN" w:bidi="ar-SA"/>
              </w:rPr>
            </w:pPr>
            <w:r>
              <w:rPr>
                <w:rFonts w:hint="eastAsia" w:ascii="仿宋" w:hAnsi="仿宋" w:eastAsia="仿宋" w:cs="仿宋"/>
                <w:sz w:val="24"/>
                <w:lang w:val="en-US" w:eastAsia="zh-CN"/>
              </w:rPr>
              <w:t>6</w:t>
            </w:r>
          </w:p>
        </w:tc>
        <w:tc>
          <w:tcPr>
            <w:tcW w:w="6626" w:type="dxa"/>
            <w:vAlign w:val="center"/>
          </w:tcPr>
          <w:p>
            <w:pPr>
              <w:spacing w:after="312" w:afterLines="100"/>
              <w:jc w:val="left"/>
              <w:rPr>
                <w:rFonts w:ascii="仿宋" w:hAnsi="仿宋" w:eastAsia="仿宋" w:cs="仿宋"/>
                <w:sz w:val="24"/>
                <w:highlight w:val="none"/>
              </w:rPr>
            </w:pPr>
            <w:r>
              <w:rPr>
                <w:rFonts w:hint="eastAsia" w:ascii="仿宋" w:hAnsi="仿宋" w:eastAsia="仿宋" w:cs="仿宋"/>
                <w:sz w:val="24"/>
                <w:highlight w:val="none"/>
              </w:rPr>
              <w:t>投资机构</w:t>
            </w:r>
            <w:r>
              <w:rPr>
                <w:rFonts w:hint="eastAsia" w:ascii="仿宋" w:hAnsi="仿宋" w:eastAsia="仿宋" w:cs="仿宋"/>
                <w:sz w:val="24"/>
                <w:highlight w:val="none"/>
                <w:lang w:eastAsia="zh-CN"/>
              </w:rPr>
              <w:t>或</w:t>
            </w:r>
            <w:r>
              <w:rPr>
                <w:rFonts w:hint="eastAsia" w:ascii="仿宋" w:hAnsi="仿宋" w:eastAsia="仿宋" w:cs="仿宋"/>
                <w:sz w:val="24"/>
                <w:highlight w:val="none"/>
              </w:rPr>
              <w:t>基金在中国证券投资基金业协会登记备案的证明材料</w:t>
            </w:r>
          </w:p>
        </w:tc>
        <w:tc>
          <w:tcPr>
            <w:tcW w:w="2301" w:type="dxa"/>
            <w:vAlign w:val="center"/>
          </w:tcPr>
          <w:p>
            <w:pPr>
              <w:spacing w:after="312" w:afterLines="100"/>
              <w:jc w:val="left"/>
              <w:rPr>
                <w:rFonts w:ascii="仿宋" w:hAnsi="仿宋" w:eastAsia="仿宋" w:cs="仿宋"/>
                <w:kern w:val="2"/>
                <w:sz w:val="24"/>
                <w:szCs w:val="24"/>
                <w:lang w:val="en-US" w:eastAsia="zh-CN" w:bidi="ar-SA"/>
              </w:rPr>
            </w:pPr>
            <w:r>
              <w:rPr>
                <w:rFonts w:hint="eastAsia" w:ascii="仿宋" w:hAnsi="仿宋" w:eastAsia="仿宋" w:cs="仿宋"/>
                <w:sz w:val="24"/>
                <w:lang w:eastAsia="zh-CN"/>
              </w:rPr>
              <w:t>盖章后扫描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exact"/>
          <w:jc w:val="center"/>
        </w:trPr>
        <w:tc>
          <w:tcPr>
            <w:tcW w:w="732" w:type="dxa"/>
            <w:vAlign w:val="center"/>
          </w:tcPr>
          <w:p>
            <w:pPr>
              <w:spacing w:after="312" w:afterLines="100"/>
              <w:jc w:val="center"/>
              <w:rPr>
                <w:rFonts w:hint="eastAsia" w:ascii="仿宋" w:hAnsi="仿宋" w:eastAsia="仿宋" w:cs="仿宋"/>
                <w:kern w:val="2"/>
                <w:sz w:val="24"/>
                <w:szCs w:val="24"/>
                <w:highlight w:val="none"/>
                <w:lang w:val="en-US" w:eastAsia="zh-CN" w:bidi="ar-SA"/>
              </w:rPr>
            </w:pPr>
            <w:r>
              <w:rPr>
                <w:rFonts w:hint="eastAsia" w:ascii="仿宋" w:hAnsi="仿宋" w:eastAsia="仿宋" w:cs="仿宋"/>
                <w:sz w:val="24"/>
                <w:highlight w:val="none"/>
                <w:lang w:val="en-US" w:eastAsia="zh-CN"/>
              </w:rPr>
              <w:t>7</w:t>
            </w:r>
          </w:p>
        </w:tc>
        <w:tc>
          <w:tcPr>
            <w:tcW w:w="6626" w:type="dxa"/>
            <w:vAlign w:val="center"/>
          </w:tcPr>
          <w:p>
            <w:pPr>
              <w:spacing w:after="312" w:afterLines="100"/>
              <w:jc w:val="left"/>
              <w:rPr>
                <w:rFonts w:hint="eastAsia" w:ascii="仿宋" w:hAnsi="仿宋" w:eastAsia="仿宋" w:cs="仿宋"/>
                <w:kern w:val="2"/>
                <w:sz w:val="24"/>
                <w:szCs w:val="24"/>
                <w:lang w:val="en-US" w:eastAsia="zh-CN" w:bidi="ar-SA"/>
              </w:rPr>
            </w:pPr>
            <w:r>
              <w:rPr>
                <w:rFonts w:hint="eastAsia" w:ascii="仿宋" w:hAnsi="仿宋" w:eastAsia="仿宋" w:cs="仿宋"/>
                <w:sz w:val="24"/>
                <w:lang w:val="en-US" w:eastAsia="zh-CN"/>
              </w:rPr>
              <w:t>获得资金日起到支持期间截止日银行流水</w:t>
            </w:r>
          </w:p>
        </w:tc>
        <w:tc>
          <w:tcPr>
            <w:tcW w:w="2301" w:type="dxa"/>
            <w:vAlign w:val="center"/>
          </w:tcPr>
          <w:p>
            <w:pPr>
              <w:spacing w:after="312" w:afterLines="100"/>
              <w:jc w:val="left"/>
              <w:rPr>
                <w:rFonts w:ascii="仿宋" w:hAnsi="仿宋" w:eastAsia="仿宋" w:cs="仿宋"/>
                <w:kern w:val="2"/>
                <w:sz w:val="24"/>
                <w:szCs w:val="24"/>
                <w:lang w:val="en-US" w:eastAsia="zh-CN" w:bidi="ar-SA"/>
              </w:rPr>
            </w:pPr>
            <w:r>
              <w:rPr>
                <w:rFonts w:hint="eastAsia" w:ascii="仿宋" w:hAnsi="仿宋" w:eastAsia="仿宋" w:cs="仿宋"/>
                <w:sz w:val="24"/>
                <w:lang w:eastAsia="zh-CN"/>
              </w:rPr>
              <w:t>盖章后扫描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exact"/>
          <w:jc w:val="center"/>
        </w:trPr>
        <w:tc>
          <w:tcPr>
            <w:tcW w:w="732" w:type="dxa"/>
            <w:vAlign w:val="center"/>
          </w:tcPr>
          <w:p>
            <w:pPr>
              <w:spacing w:after="312" w:afterLines="100"/>
              <w:jc w:val="center"/>
              <w:rPr>
                <w:rFonts w:hint="default" w:ascii="仿宋" w:hAnsi="仿宋" w:eastAsia="仿宋" w:cs="仿宋"/>
                <w:kern w:val="2"/>
                <w:sz w:val="24"/>
                <w:szCs w:val="24"/>
                <w:lang w:val="en-US" w:eastAsia="zh-CN" w:bidi="ar-SA"/>
              </w:rPr>
            </w:pPr>
            <w:r>
              <w:rPr>
                <w:rFonts w:hint="eastAsia" w:ascii="仿宋" w:hAnsi="仿宋" w:eastAsia="仿宋" w:cs="仿宋"/>
                <w:sz w:val="24"/>
                <w:lang w:val="en-US" w:eastAsia="zh-CN"/>
              </w:rPr>
              <w:t>8</w:t>
            </w:r>
          </w:p>
        </w:tc>
        <w:tc>
          <w:tcPr>
            <w:tcW w:w="6626" w:type="dxa"/>
            <w:vAlign w:val="center"/>
          </w:tcPr>
          <w:p>
            <w:pPr>
              <w:spacing w:after="312" w:afterLines="100"/>
              <w:jc w:val="left"/>
              <w:rPr>
                <w:rFonts w:hint="eastAsia" w:ascii="仿宋" w:hAnsi="仿宋" w:eastAsia="仿宋" w:cs="仿宋"/>
                <w:sz w:val="24"/>
                <w:highlight w:val="none"/>
                <w:lang w:eastAsia="zh-CN"/>
              </w:rPr>
            </w:pPr>
            <w:r>
              <w:rPr>
                <w:rFonts w:hint="eastAsia" w:ascii="仿宋" w:hAnsi="仿宋" w:eastAsia="仿宋" w:cs="仿宋"/>
                <w:sz w:val="24"/>
                <w:highlight w:val="none"/>
                <w:lang w:eastAsia="zh-CN"/>
              </w:rPr>
              <w:t>承诺书</w:t>
            </w:r>
          </w:p>
        </w:tc>
        <w:tc>
          <w:tcPr>
            <w:tcW w:w="2301" w:type="dxa"/>
            <w:vAlign w:val="center"/>
          </w:tcPr>
          <w:p>
            <w:pPr>
              <w:spacing w:after="312" w:afterLines="100"/>
              <w:jc w:val="left"/>
              <w:rPr>
                <w:rFonts w:hint="eastAsia" w:ascii="仿宋" w:hAnsi="仿宋" w:eastAsia="仿宋" w:cs="仿宋"/>
                <w:kern w:val="2"/>
                <w:sz w:val="24"/>
                <w:szCs w:val="24"/>
                <w:lang w:val="en-US" w:eastAsia="zh-CN" w:bidi="ar-SA"/>
              </w:rPr>
            </w:pPr>
            <w:r>
              <w:rPr>
                <w:rFonts w:hint="eastAsia" w:ascii="仿宋" w:hAnsi="仿宋" w:eastAsia="仿宋" w:cs="仿宋"/>
                <w:sz w:val="24"/>
                <w:lang w:eastAsia="zh-CN"/>
              </w:rPr>
              <w:t>签字、盖章后扫描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exact"/>
          <w:jc w:val="center"/>
        </w:trPr>
        <w:tc>
          <w:tcPr>
            <w:tcW w:w="732" w:type="dxa"/>
            <w:vAlign w:val="center"/>
          </w:tcPr>
          <w:p>
            <w:pPr>
              <w:spacing w:after="312" w:afterLines="100"/>
              <w:jc w:val="center"/>
              <w:rPr>
                <w:rFonts w:hint="default" w:ascii="仿宋" w:hAnsi="仿宋" w:eastAsia="仿宋" w:cs="仿宋"/>
                <w:kern w:val="2"/>
                <w:sz w:val="24"/>
                <w:szCs w:val="24"/>
                <w:highlight w:val="none"/>
                <w:lang w:val="en-US" w:eastAsia="zh-CN" w:bidi="ar-SA"/>
              </w:rPr>
            </w:pPr>
            <w:r>
              <w:rPr>
                <w:rFonts w:hint="eastAsia" w:ascii="仿宋" w:hAnsi="仿宋" w:eastAsia="仿宋" w:cs="仿宋"/>
                <w:sz w:val="24"/>
                <w:highlight w:val="none"/>
                <w:lang w:val="en-US" w:eastAsia="zh-CN"/>
              </w:rPr>
              <w:t>9</w:t>
            </w:r>
          </w:p>
        </w:tc>
        <w:tc>
          <w:tcPr>
            <w:tcW w:w="6626" w:type="dxa"/>
            <w:vAlign w:val="center"/>
          </w:tcPr>
          <w:p>
            <w:pPr>
              <w:spacing w:after="312" w:afterLines="100"/>
              <w:rPr>
                <w:rFonts w:ascii="仿宋" w:hAnsi="仿宋" w:eastAsia="仿宋" w:cs="仿宋"/>
                <w:sz w:val="24"/>
              </w:rPr>
            </w:pPr>
            <w:r>
              <w:rPr>
                <w:rFonts w:hint="eastAsia" w:ascii="仿宋" w:hAnsi="仿宋" w:eastAsia="仿宋" w:cs="仿宋"/>
                <w:sz w:val="24"/>
              </w:rPr>
              <w:t>文化属性证明资料（能证明公司主营业务为文化产业的合同、发票等相关资料）</w:t>
            </w:r>
          </w:p>
        </w:tc>
        <w:tc>
          <w:tcPr>
            <w:tcW w:w="2301" w:type="dxa"/>
            <w:vAlign w:val="center"/>
          </w:tcPr>
          <w:p>
            <w:pPr>
              <w:spacing w:after="312" w:afterLines="100"/>
              <w:jc w:val="left"/>
              <w:rPr>
                <w:rFonts w:ascii="仿宋" w:hAnsi="仿宋" w:eastAsia="仿宋" w:cs="仿宋"/>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jc w:val="center"/>
        </w:trPr>
        <w:tc>
          <w:tcPr>
            <w:tcW w:w="732" w:type="dxa"/>
            <w:vAlign w:val="center"/>
          </w:tcPr>
          <w:p>
            <w:pPr>
              <w:spacing w:after="312" w:afterLines="100"/>
              <w:jc w:val="center"/>
              <w:rPr>
                <w:rFonts w:hint="default" w:ascii="仿宋" w:hAnsi="仿宋" w:eastAsia="仿宋" w:cs="仿宋"/>
                <w:kern w:val="2"/>
                <w:sz w:val="24"/>
                <w:szCs w:val="24"/>
                <w:lang w:val="en-US" w:eastAsia="zh-CN" w:bidi="ar-SA"/>
              </w:rPr>
            </w:pPr>
            <w:r>
              <w:rPr>
                <w:rFonts w:hint="eastAsia" w:ascii="仿宋" w:hAnsi="仿宋" w:eastAsia="仿宋" w:cs="仿宋"/>
                <w:sz w:val="24"/>
                <w:lang w:val="en-US" w:eastAsia="zh-CN"/>
              </w:rPr>
              <w:t>10</w:t>
            </w:r>
          </w:p>
        </w:tc>
        <w:tc>
          <w:tcPr>
            <w:tcW w:w="6626" w:type="dxa"/>
            <w:vAlign w:val="center"/>
          </w:tcPr>
          <w:p>
            <w:pPr>
              <w:spacing w:after="312" w:afterLines="100"/>
              <w:rPr>
                <w:rFonts w:ascii="仿宋" w:hAnsi="仿宋" w:eastAsia="仿宋" w:cs="仿宋"/>
                <w:sz w:val="24"/>
                <w:highlight w:val="yellow"/>
              </w:rPr>
            </w:pPr>
            <w:r>
              <w:rPr>
                <w:rFonts w:hint="eastAsia" w:ascii="仿宋" w:hAnsi="仿宋" w:eastAsia="仿宋" w:cs="仿宋"/>
                <w:sz w:val="24"/>
                <w:lang w:eastAsia="zh-CN"/>
              </w:rPr>
              <w:t>调查问卷</w:t>
            </w:r>
          </w:p>
        </w:tc>
        <w:tc>
          <w:tcPr>
            <w:tcW w:w="2301" w:type="dxa"/>
            <w:vAlign w:val="center"/>
          </w:tcPr>
          <w:p>
            <w:pPr>
              <w:spacing w:after="312" w:afterLines="100"/>
              <w:jc w:val="left"/>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填写后直接上传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jc w:val="center"/>
        </w:trPr>
        <w:tc>
          <w:tcPr>
            <w:tcW w:w="732" w:type="dxa"/>
            <w:vAlign w:val="center"/>
          </w:tcPr>
          <w:p>
            <w:pPr>
              <w:spacing w:after="312" w:afterLines="100"/>
              <w:jc w:val="center"/>
              <w:rPr>
                <w:rFonts w:hint="default" w:ascii="仿宋" w:hAnsi="仿宋" w:eastAsia="仿宋" w:cs="仿宋"/>
                <w:kern w:val="2"/>
                <w:sz w:val="24"/>
                <w:szCs w:val="24"/>
                <w:lang w:val="en-US" w:eastAsia="zh-CN" w:bidi="ar-SA"/>
              </w:rPr>
            </w:pPr>
            <w:r>
              <w:rPr>
                <w:rFonts w:hint="eastAsia" w:ascii="仿宋" w:hAnsi="仿宋" w:eastAsia="仿宋" w:cs="仿宋"/>
                <w:sz w:val="24"/>
                <w:lang w:val="en-US" w:eastAsia="zh-CN"/>
              </w:rPr>
              <w:t>11</w:t>
            </w:r>
          </w:p>
        </w:tc>
        <w:tc>
          <w:tcPr>
            <w:tcW w:w="6626" w:type="dxa"/>
            <w:vAlign w:val="center"/>
          </w:tcPr>
          <w:p>
            <w:pPr>
              <w:spacing w:after="312" w:afterLines="100"/>
              <w:jc w:val="left"/>
              <w:rPr>
                <w:rFonts w:ascii="仿宋" w:hAnsi="仿宋" w:eastAsia="仿宋" w:cs="仿宋"/>
                <w:sz w:val="24"/>
              </w:rPr>
            </w:pPr>
            <w:r>
              <w:rPr>
                <w:rFonts w:hint="eastAsia" w:ascii="仿宋" w:hAnsi="仿宋" w:eastAsia="仿宋" w:cs="仿宋"/>
                <w:sz w:val="24"/>
              </w:rPr>
              <w:t>其他需说明事项</w:t>
            </w:r>
          </w:p>
        </w:tc>
        <w:tc>
          <w:tcPr>
            <w:tcW w:w="2301" w:type="dxa"/>
            <w:vAlign w:val="center"/>
          </w:tcPr>
          <w:p>
            <w:pPr>
              <w:spacing w:after="312" w:afterLines="100"/>
              <w:jc w:val="left"/>
              <w:rPr>
                <w:rFonts w:ascii="仿宋" w:hAnsi="仿宋" w:eastAsia="仿宋" w:cs="仿宋"/>
                <w:kern w:val="2"/>
                <w:sz w:val="24"/>
                <w:szCs w:val="24"/>
                <w:lang w:val="en-US" w:eastAsia="zh-CN" w:bidi="ar-SA"/>
              </w:rPr>
            </w:pPr>
          </w:p>
        </w:tc>
      </w:tr>
    </w:tbl>
    <w:p>
      <w:pPr>
        <w:ind w:firstLine="420" w:firstLineChars="200"/>
        <w:jc w:val="left"/>
        <w:rPr>
          <w:rFonts w:ascii="华文仿宋" w:hAnsi="华文仿宋" w:eastAsia="华文仿宋" w:cs="华文仿宋"/>
          <w:b/>
          <w:bCs/>
          <w:szCs w:val="21"/>
        </w:rPr>
      </w:pPr>
      <w:r>
        <w:rPr>
          <w:rFonts w:hint="eastAsia" w:ascii="华文仿宋" w:hAnsi="华文仿宋" w:eastAsia="华文仿宋" w:cs="华文仿宋"/>
          <w:szCs w:val="21"/>
        </w:rPr>
        <w:t>注释</w:t>
      </w:r>
      <w:r>
        <w:rPr>
          <w:rFonts w:hint="eastAsia" w:ascii="华文仿宋" w:hAnsi="华文仿宋" w:eastAsia="华文仿宋" w:cs="华文仿宋"/>
          <w:szCs w:val="21"/>
          <w:lang w:eastAsia="zh-CN"/>
        </w:rPr>
        <w:t>：</w:t>
      </w:r>
      <w:r>
        <w:rPr>
          <w:rFonts w:hint="eastAsia" w:ascii="华文仿宋" w:hAnsi="华文仿宋" w:eastAsia="华文仿宋" w:cs="华文仿宋"/>
          <w:b w:val="0"/>
          <w:bCs w:val="0"/>
          <w:szCs w:val="21"/>
          <w:lang w:eastAsia="zh-CN"/>
        </w:rPr>
        <w:t>盖章后扫描材料</w:t>
      </w:r>
      <w:r>
        <w:rPr>
          <w:rFonts w:hint="eastAsia" w:ascii="华文仿宋" w:hAnsi="华文仿宋" w:eastAsia="华文仿宋" w:cs="华文仿宋"/>
          <w:b w:val="0"/>
          <w:bCs w:val="0"/>
          <w:szCs w:val="21"/>
        </w:rPr>
        <w:t>需盖申报单位公章</w:t>
      </w:r>
      <w:r>
        <w:rPr>
          <w:rFonts w:hint="eastAsia" w:ascii="华文仿宋" w:hAnsi="华文仿宋" w:eastAsia="华文仿宋" w:cs="华文仿宋"/>
          <w:b w:val="0"/>
          <w:bCs w:val="0"/>
          <w:szCs w:val="21"/>
          <w:lang w:eastAsia="zh-CN"/>
        </w:rPr>
        <w:t>，超过两页需加盖骑缝章。</w:t>
      </w:r>
    </w:p>
    <w:p>
      <w:pPr>
        <w:ind w:firstLine="560" w:firstLineChars="200"/>
        <w:jc w:val="left"/>
        <w:rPr>
          <w:rFonts w:ascii="华文仿宋" w:hAnsi="华文仿宋" w:eastAsia="华文仿宋" w:cs="华文仿宋"/>
          <w:sz w:val="28"/>
          <w:szCs w:val="28"/>
        </w:rPr>
      </w:pPr>
      <w:r>
        <w:rPr>
          <w:rFonts w:hint="eastAsia" w:ascii="华文仿宋" w:hAnsi="华文仿宋" w:eastAsia="华文仿宋" w:cs="华文仿宋"/>
          <w:sz w:val="28"/>
          <w:szCs w:val="28"/>
        </w:rPr>
        <w:br w:type="page"/>
      </w:r>
    </w:p>
    <w:p>
      <w:pPr>
        <w:numPr>
          <w:ilvl w:val="255"/>
          <w:numId w:val="0"/>
        </w:numPr>
        <w:jc w:val="center"/>
        <w:rPr>
          <w:rFonts w:ascii="黑体" w:hAnsi="黑体" w:eastAsia="黑体" w:cs="黑体"/>
          <w:sz w:val="44"/>
          <w:szCs w:val="44"/>
        </w:rPr>
      </w:pPr>
      <w:r>
        <w:rPr>
          <w:rFonts w:hint="eastAsia" w:ascii="黑体" w:hAnsi="黑体" w:eastAsia="黑体" w:cs="黑体"/>
          <w:sz w:val="44"/>
          <w:szCs w:val="44"/>
        </w:rPr>
        <w:t>北京四板挂牌奖励材料清单</w:t>
      </w:r>
    </w:p>
    <w:tbl>
      <w:tblPr>
        <w:tblStyle w:val="20"/>
        <w:tblW w:w="96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2"/>
        <w:gridCol w:w="6611"/>
        <w:gridCol w:w="23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jc w:val="center"/>
        </w:trPr>
        <w:tc>
          <w:tcPr>
            <w:tcW w:w="732" w:type="dxa"/>
            <w:vAlign w:val="center"/>
          </w:tcPr>
          <w:p>
            <w:pPr>
              <w:spacing w:after="312" w:afterLines="100"/>
              <w:jc w:val="center"/>
              <w:rPr>
                <w:rFonts w:ascii="宋体" w:hAnsi="宋体"/>
                <w:b/>
                <w:bCs/>
                <w:sz w:val="24"/>
              </w:rPr>
            </w:pPr>
            <w:r>
              <w:rPr>
                <w:rFonts w:hint="eastAsia" w:ascii="宋体" w:hAnsi="宋体"/>
                <w:b/>
                <w:bCs/>
                <w:sz w:val="24"/>
              </w:rPr>
              <w:t>序号</w:t>
            </w:r>
          </w:p>
        </w:tc>
        <w:tc>
          <w:tcPr>
            <w:tcW w:w="6611" w:type="dxa"/>
            <w:vAlign w:val="center"/>
          </w:tcPr>
          <w:p>
            <w:pPr>
              <w:spacing w:after="312" w:afterLines="100"/>
              <w:jc w:val="center"/>
              <w:rPr>
                <w:rFonts w:ascii="宋体" w:hAnsi="宋体"/>
                <w:b/>
                <w:bCs/>
                <w:sz w:val="24"/>
              </w:rPr>
            </w:pPr>
            <w:r>
              <w:rPr>
                <w:rFonts w:hint="eastAsia" w:ascii="宋体" w:hAnsi="宋体"/>
                <w:b/>
                <w:bCs/>
                <w:sz w:val="24"/>
              </w:rPr>
              <w:t>材料名称</w:t>
            </w:r>
          </w:p>
        </w:tc>
        <w:tc>
          <w:tcPr>
            <w:tcW w:w="2316" w:type="dxa"/>
            <w:vAlign w:val="center"/>
          </w:tcPr>
          <w:p>
            <w:pPr>
              <w:spacing w:after="312" w:afterLines="100"/>
              <w:jc w:val="center"/>
              <w:rPr>
                <w:rFonts w:ascii="宋体" w:hAnsi="宋体"/>
                <w:b/>
                <w:bCs/>
                <w:sz w:val="24"/>
              </w:rPr>
            </w:pPr>
            <w:r>
              <w:rPr>
                <w:rFonts w:hint="eastAsia" w:ascii="宋体" w:hAnsi="宋体"/>
                <w:b/>
                <w:bCs/>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exact"/>
          <w:jc w:val="center"/>
        </w:trPr>
        <w:tc>
          <w:tcPr>
            <w:tcW w:w="732" w:type="dxa"/>
            <w:vAlign w:val="center"/>
          </w:tcPr>
          <w:p>
            <w:pPr>
              <w:spacing w:after="312" w:afterLines="100"/>
              <w:jc w:val="center"/>
              <w:rPr>
                <w:rFonts w:ascii="仿宋" w:hAnsi="仿宋" w:eastAsia="仿宋" w:cs="仿宋"/>
                <w:kern w:val="2"/>
                <w:sz w:val="24"/>
                <w:szCs w:val="24"/>
                <w:lang w:val="en-US" w:eastAsia="zh-CN" w:bidi="ar-SA"/>
              </w:rPr>
            </w:pPr>
            <w:r>
              <w:rPr>
                <w:rFonts w:hint="eastAsia" w:ascii="仿宋" w:hAnsi="仿宋" w:eastAsia="仿宋" w:cs="仿宋"/>
                <w:szCs w:val="21"/>
                <w:lang w:val="en-US" w:eastAsia="zh-CN"/>
              </w:rPr>
              <w:t>1</w:t>
            </w:r>
          </w:p>
        </w:tc>
        <w:tc>
          <w:tcPr>
            <w:tcW w:w="6611" w:type="dxa"/>
            <w:vAlign w:val="center"/>
          </w:tcPr>
          <w:p>
            <w:pPr>
              <w:spacing w:after="312" w:afterLines="100"/>
              <w:rPr>
                <w:rFonts w:ascii="仿宋" w:hAnsi="仿宋" w:eastAsia="仿宋" w:cs="仿宋"/>
                <w:kern w:val="2"/>
                <w:sz w:val="24"/>
                <w:szCs w:val="24"/>
                <w:lang w:val="en-US" w:eastAsia="zh-CN" w:bidi="ar-SA"/>
              </w:rPr>
            </w:pPr>
            <w:r>
              <w:rPr>
                <w:rFonts w:hint="eastAsia" w:ascii="仿宋" w:hAnsi="仿宋" w:eastAsia="仿宋" w:cs="仿宋"/>
                <w:sz w:val="24"/>
                <w:lang w:eastAsia="zh-CN"/>
              </w:rPr>
              <w:t>最新营业执照</w:t>
            </w:r>
          </w:p>
        </w:tc>
        <w:tc>
          <w:tcPr>
            <w:tcW w:w="2316" w:type="dxa"/>
            <w:vAlign w:val="center"/>
          </w:tcPr>
          <w:p>
            <w:pPr>
              <w:spacing w:after="312" w:afterLines="100"/>
              <w:jc w:val="left"/>
              <w:rPr>
                <w:rFonts w:ascii="仿宋" w:hAnsi="仿宋" w:eastAsia="仿宋" w:cs="仿宋"/>
                <w:kern w:val="2"/>
                <w:sz w:val="24"/>
                <w:szCs w:val="24"/>
                <w:highlight w:val="none"/>
                <w:lang w:val="en-US" w:eastAsia="zh-CN" w:bidi="ar-SA"/>
              </w:rPr>
            </w:pPr>
            <w:r>
              <w:rPr>
                <w:rFonts w:hint="eastAsia" w:ascii="仿宋" w:hAnsi="仿宋" w:eastAsia="仿宋" w:cs="仿宋"/>
                <w:kern w:val="2"/>
                <w:sz w:val="24"/>
                <w:szCs w:val="24"/>
                <w:highlight w:val="none"/>
                <w:lang w:val="en-US" w:eastAsia="zh-CN" w:bidi="ar-SA"/>
              </w:rPr>
              <w:t>原件扫描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exact"/>
          <w:jc w:val="center"/>
        </w:trPr>
        <w:tc>
          <w:tcPr>
            <w:tcW w:w="732" w:type="dxa"/>
            <w:vAlign w:val="center"/>
          </w:tcPr>
          <w:p>
            <w:pPr>
              <w:spacing w:after="312" w:afterLines="100"/>
              <w:jc w:val="center"/>
              <w:rPr>
                <w:rFonts w:hint="default"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2</w:t>
            </w:r>
          </w:p>
        </w:tc>
        <w:tc>
          <w:tcPr>
            <w:tcW w:w="6611" w:type="dxa"/>
            <w:vAlign w:val="center"/>
          </w:tcPr>
          <w:p>
            <w:pPr>
              <w:spacing w:after="312" w:afterLines="100"/>
              <w:rPr>
                <w:rFonts w:hint="eastAsia" w:ascii="仿宋" w:hAnsi="仿宋" w:eastAsia="仿宋" w:cs="仿宋"/>
                <w:kern w:val="2"/>
                <w:sz w:val="24"/>
                <w:szCs w:val="24"/>
                <w:lang w:val="en-US" w:eastAsia="zh-CN" w:bidi="ar-SA"/>
              </w:rPr>
            </w:pPr>
            <w:r>
              <w:rPr>
                <w:rFonts w:hint="eastAsia" w:ascii="仿宋" w:hAnsi="仿宋" w:eastAsia="仿宋" w:cs="仿宋"/>
                <w:sz w:val="24"/>
              </w:rPr>
              <w:t>202</w:t>
            </w:r>
            <w:r>
              <w:rPr>
                <w:rFonts w:hint="eastAsia" w:ascii="仿宋" w:hAnsi="仿宋" w:eastAsia="仿宋" w:cs="仿宋"/>
                <w:sz w:val="24"/>
                <w:lang w:val="en-US" w:eastAsia="zh-CN"/>
              </w:rPr>
              <w:t>2</w:t>
            </w:r>
            <w:r>
              <w:rPr>
                <w:rFonts w:hint="eastAsia" w:ascii="仿宋" w:hAnsi="仿宋" w:eastAsia="仿宋" w:cs="仿宋"/>
                <w:sz w:val="24"/>
              </w:rPr>
              <w:t>年度及202</w:t>
            </w:r>
            <w:r>
              <w:rPr>
                <w:rFonts w:hint="eastAsia" w:ascii="仿宋" w:hAnsi="仿宋" w:eastAsia="仿宋" w:cs="仿宋"/>
                <w:sz w:val="24"/>
                <w:lang w:val="en-US" w:eastAsia="zh-CN"/>
              </w:rPr>
              <w:t>3</w:t>
            </w:r>
            <w:r>
              <w:rPr>
                <w:rFonts w:hint="eastAsia" w:ascii="仿宋" w:hAnsi="仿宋" w:eastAsia="仿宋" w:cs="仿宋"/>
                <w:sz w:val="24"/>
              </w:rPr>
              <w:t>年1-</w:t>
            </w:r>
            <w:r>
              <w:rPr>
                <w:rFonts w:hint="eastAsia" w:ascii="仿宋" w:hAnsi="仿宋" w:eastAsia="仿宋" w:cs="仿宋"/>
                <w:sz w:val="24"/>
                <w:lang w:val="en-US" w:eastAsia="zh-CN"/>
              </w:rPr>
              <w:t>6</w:t>
            </w:r>
            <w:r>
              <w:rPr>
                <w:rFonts w:hint="eastAsia" w:ascii="仿宋" w:hAnsi="仿宋" w:eastAsia="仿宋" w:cs="仿宋"/>
                <w:sz w:val="24"/>
              </w:rPr>
              <w:t>月完税证明（如无，请提交无欠税证明）</w:t>
            </w:r>
          </w:p>
        </w:tc>
        <w:tc>
          <w:tcPr>
            <w:tcW w:w="2316" w:type="dxa"/>
            <w:vAlign w:val="center"/>
          </w:tcPr>
          <w:p>
            <w:pPr>
              <w:spacing w:after="312" w:afterLines="100"/>
              <w:rPr>
                <w:rFonts w:ascii="仿宋" w:hAnsi="仿宋" w:eastAsia="仿宋" w:cs="仿宋"/>
                <w:kern w:val="2"/>
                <w:sz w:val="24"/>
                <w:szCs w:val="24"/>
                <w:lang w:val="en-US" w:eastAsia="zh-CN" w:bidi="ar-SA"/>
              </w:rPr>
            </w:pPr>
            <w:r>
              <w:rPr>
                <w:rFonts w:hint="eastAsia" w:ascii="仿宋" w:hAnsi="仿宋" w:eastAsia="仿宋" w:cs="仿宋"/>
                <w:sz w:val="24"/>
                <w:lang w:eastAsia="zh-CN"/>
              </w:rPr>
              <w:t>电子税务局办理、盖章后扫描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exact"/>
          <w:jc w:val="center"/>
        </w:trPr>
        <w:tc>
          <w:tcPr>
            <w:tcW w:w="732" w:type="dxa"/>
            <w:vAlign w:val="center"/>
          </w:tcPr>
          <w:p>
            <w:pPr>
              <w:spacing w:after="312" w:afterLines="100"/>
              <w:jc w:val="center"/>
              <w:rPr>
                <w:rFonts w:hint="default"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3</w:t>
            </w:r>
          </w:p>
        </w:tc>
        <w:tc>
          <w:tcPr>
            <w:tcW w:w="6611" w:type="dxa"/>
            <w:vAlign w:val="center"/>
          </w:tcPr>
          <w:p>
            <w:pPr>
              <w:spacing w:after="312" w:afterLines="100"/>
              <w:jc w:val="left"/>
              <w:rPr>
                <w:rFonts w:hint="eastAsia" w:ascii="仿宋" w:hAnsi="仿宋" w:eastAsia="仿宋" w:cs="仿宋"/>
                <w:kern w:val="2"/>
                <w:sz w:val="24"/>
                <w:szCs w:val="24"/>
                <w:lang w:val="en-US" w:eastAsia="zh-CN" w:bidi="ar-SA"/>
              </w:rPr>
            </w:pPr>
            <w:r>
              <w:rPr>
                <w:rFonts w:hint="eastAsia" w:ascii="仿宋" w:hAnsi="仿宋" w:eastAsia="仿宋" w:cs="仿宋"/>
                <w:sz w:val="24"/>
              </w:rPr>
              <w:t>北京股权交易中心有限公司出具的同意企业在北京四板市场文化创意板挂牌的函</w:t>
            </w:r>
          </w:p>
        </w:tc>
        <w:tc>
          <w:tcPr>
            <w:tcW w:w="2316" w:type="dxa"/>
            <w:vAlign w:val="center"/>
          </w:tcPr>
          <w:p>
            <w:pPr>
              <w:spacing w:after="312" w:afterLines="100"/>
              <w:jc w:val="left"/>
              <w:rPr>
                <w:rFonts w:ascii="仿宋" w:hAnsi="仿宋" w:eastAsia="仿宋" w:cs="仿宋"/>
                <w:kern w:val="2"/>
                <w:sz w:val="24"/>
                <w:szCs w:val="24"/>
                <w:highlight w:val="none"/>
                <w:lang w:val="en-US" w:eastAsia="zh-CN" w:bidi="ar-SA"/>
              </w:rPr>
            </w:pPr>
            <w:r>
              <w:rPr>
                <w:rFonts w:hint="eastAsia" w:ascii="仿宋" w:hAnsi="仿宋" w:eastAsia="仿宋" w:cs="仿宋"/>
                <w:kern w:val="2"/>
                <w:sz w:val="24"/>
                <w:szCs w:val="24"/>
                <w:highlight w:val="none"/>
                <w:lang w:val="en-US" w:eastAsia="zh-CN" w:bidi="ar-SA"/>
              </w:rPr>
              <w:t>原件扫描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jc w:val="center"/>
        </w:trPr>
        <w:tc>
          <w:tcPr>
            <w:tcW w:w="732" w:type="dxa"/>
            <w:vAlign w:val="center"/>
          </w:tcPr>
          <w:p>
            <w:pPr>
              <w:spacing w:after="312" w:afterLines="100"/>
              <w:jc w:val="center"/>
              <w:rPr>
                <w:rFonts w:hint="eastAsia" w:ascii="仿宋" w:hAnsi="仿宋" w:eastAsia="仿宋" w:cs="仿宋"/>
                <w:sz w:val="24"/>
                <w:lang w:val="en-US" w:eastAsia="zh-CN"/>
              </w:rPr>
            </w:pPr>
            <w:r>
              <w:rPr>
                <w:rFonts w:hint="eastAsia" w:ascii="仿宋" w:hAnsi="仿宋" w:eastAsia="仿宋" w:cs="仿宋"/>
                <w:sz w:val="24"/>
                <w:lang w:val="en-US" w:eastAsia="zh-CN"/>
              </w:rPr>
              <w:t>4</w:t>
            </w:r>
          </w:p>
        </w:tc>
        <w:tc>
          <w:tcPr>
            <w:tcW w:w="6611" w:type="dxa"/>
            <w:vAlign w:val="center"/>
          </w:tcPr>
          <w:p>
            <w:pPr>
              <w:spacing w:after="312" w:afterLines="100"/>
              <w:jc w:val="left"/>
              <w:rPr>
                <w:rFonts w:ascii="仿宋" w:hAnsi="仿宋" w:eastAsia="仿宋" w:cs="仿宋"/>
                <w:sz w:val="24"/>
              </w:rPr>
            </w:pPr>
            <w:r>
              <w:rPr>
                <w:rFonts w:hint="eastAsia" w:ascii="仿宋" w:hAnsi="仿宋" w:eastAsia="仿宋" w:cs="仿宋"/>
                <w:sz w:val="24"/>
                <w:highlight w:val="none"/>
                <w:lang w:eastAsia="zh-CN"/>
              </w:rPr>
              <w:t>承诺书</w:t>
            </w:r>
          </w:p>
        </w:tc>
        <w:tc>
          <w:tcPr>
            <w:tcW w:w="2316" w:type="dxa"/>
            <w:vAlign w:val="center"/>
          </w:tcPr>
          <w:p>
            <w:pPr>
              <w:spacing w:after="312" w:afterLines="100"/>
              <w:jc w:val="left"/>
              <w:rPr>
                <w:rFonts w:hint="eastAsia" w:ascii="仿宋" w:hAnsi="仿宋" w:eastAsia="仿宋" w:cs="仿宋"/>
                <w:kern w:val="2"/>
                <w:sz w:val="24"/>
                <w:szCs w:val="24"/>
                <w:lang w:val="en-US" w:eastAsia="zh-CN" w:bidi="ar-SA"/>
              </w:rPr>
            </w:pPr>
            <w:r>
              <w:rPr>
                <w:rFonts w:hint="eastAsia" w:ascii="仿宋" w:hAnsi="仿宋" w:eastAsia="仿宋" w:cs="仿宋"/>
                <w:sz w:val="24"/>
                <w:lang w:eastAsia="zh-CN"/>
              </w:rPr>
              <w:t>签字、盖章后扫描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exact"/>
          <w:jc w:val="center"/>
        </w:trPr>
        <w:tc>
          <w:tcPr>
            <w:tcW w:w="732" w:type="dxa"/>
            <w:vAlign w:val="center"/>
          </w:tcPr>
          <w:p>
            <w:pPr>
              <w:spacing w:after="312" w:afterLines="100"/>
              <w:jc w:val="center"/>
              <w:rPr>
                <w:rFonts w:hint="eastAsia" w:ascii="仿宋" w:hAnsi="仿宋" w:eastAsia="仿宋" w:cs="仿宋"/>
                <w:sz w:val="24"/>
                <w:lang w:val="en-US" w:eastAsia="zh-CN"/>
              </w:rPr>
            </w:pPr>
            <w:r>
              <w:rPr>
                <w:rFonts w:hint="eastAsia" w:ascii="仿宋" w:hAnsi="仿宋" w:eastAsia="仿宋" w:cs="仿宋"/>
                <w:sz w:val="24"/>
                <w:lang w:val="en-US" w:eastAsia="zh-CN"/>
              </w:rPr>
              <w:t>5</w:t>
            </w:r>
          </w:p>
        </w:tc>
        <w:tc>
          <w:tcPr>
            <w:tcW w:w="6611" w:type="dxa"/>
            <w:vAlign w:val="center"/>
          </w:tcPr>
          <w:p>
            <w:pPr>
              <w:spacing w:after="312" w:afterLines="100"/>
              <w:rPr>
                <w:rFonts w:ascii="仿宋" w:hAnsi="仿宋" w:eastAsia="仿宋" w:cs="仿宋"/>
                <w:sz w:val="24"/>
              </w:rPr>
            </w:pPr>
            <w:r>
              <w:rPr>
                <w:rFonts w:hint="eastAsia" w:ascii="仿宋" w:hAnsi="仿宋" w:eastAsia="仿宋" w:cs="仿宋"/>
                <w:sz w:val="24"/>
              </w:rPr>
              <w:t>文化属性证明资料（能证明公司主营业务为文化产业的合同、发票等相关资料）</w:t>
            </w:r>
          </w:p>
        </w:tc>
        <w:tc>
          <w:tcPr>
            <w:tcW w:w="2316" w:type="dxa"/>
            <w:vAlign w:val="center"/>
          </w:tcPr>
          <w:p>
            <w:pPr>
              <w:spacing w:after="312" w:afterLines="100"/>
              <w:jc w:val="left"/>
              <w:rPr>
                <w:rFonts w:ascii="仿宋" w:hAnsi="仿宋" w:eastAsia="仿宋" w:cs="仿宋"/>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jc w:val="center"/>
        </w:trPr>
        <w:tc>
          <w:tcPr>
            <w:tcW w:w="732" w:type="dxa"/>
            <w:vAlign w:val="center"/>
          </w:tcPr>
          <w:p>
            <w:pPr>
              <w:spacing w:after="312" w:afterLines="100"/>
              <w:jc w:val="center"/>
              <w:rPr>
                <w:rFonts w:hint="eastAsia" w:ascii="仿宋" w:hAnsi="仿宋" w:eastAsia="仿宋" w:cs="仿宋"/>
                <w:sz w:val="24"/>
                <w:lang w:val="en-US" w:eastAsia="zh-CN"/>
              </w:rPr>
            </w:pPr>
            <w:r>
              <w:rPr>
                <w:rFonts w:hint="eastAsia" w:ascii="仿宋" w:hAnsi="仿宋" w:eastAsia="仿宋" w:cs="仿宋"/>
                <w:sz w:val="24"/>
                <w:lang w:val="en-US" w:eastAsia="zh-CN"/>
              </w:rPr>
              <w:t>6</w:t>
            </w:r>
          </w:p>
        </w:tc>
        <w:tc>
          <w:tcPr>
            <w:tcW w:w="6611" w:type="dxa"/>
            <w:vAlign w:val="center"/>
          </w:tcPr>
          <w:p>
            <w:pPr>
              <w:spacing w:after="312" w:afterLines="100"/>
              <w:rPr>
                <w:rFonts w:ascii="仿宋" w:hAnsi="仿宋" w:eastAsia="仿宋" w:cs="仿宋"/>
                <w:sz w:val="24"/>
              </w:rPr>
            </w:pPr>
            <w:r>
              <w:rPr>
                <w:rFonts w:hint="eastAsia" w:ascii="仿宋" w:hAnsi="仿宋" w:eastAsia="仿宋" w:cs="仿宋"/>
                <w:sz w:val="24"/>
                <w:lang w:eastAsia="zh-CN"/>
              </w:rPr>
              <w:t>调查问卷</w:t>
            </w:r>
          </w:p>
        </w:tc>
        <w:tc>
          <w:tcPr>
            <w:tcW w:w="2316" w:type="dxa"/>
            <w:vAlign w:val="center"/>
          </w:tcPr>
          <w:p>
            <w:pPr>
              <w:spacing w:after="312" w:afterLines="100"/>
              <w:jc w:val="left"/>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填写后直接上传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jc w:val="center"/>
        </w:trPr>
        <w:tc>
          <w:tcPr>
            <w:tcW w:w="732" w:type="dxa"/>
            <w:vAlign w:val="center"/>
          </w:tcPr>
          <w:p>
            <w:pPr>
              <w:spacing w:after="312" w:afterLines="100"/>
              <w:jc w:val="center"/>
              <w:rPr>
                <w:rFonts w:hint="eastAsia" w:ascii="仿宋" w:hAnsi="仿宋" w:eastAsia="仿宋" w:cs="仿宋"/>
                <w:sz w:val="24"/>
                <w:lang w:val="en-US" w:eastAsia="zh-CN"/>
              </w:rPr>
            </w:pPr>
            <w:r>
              <w:rPr>
                <w:rFonts w:hint="eastAsia" w:ascii="仿宋" w:hAnsi="仿宋" w:eastAsia="仿宋" w:cs="仿宋"/>
                <w:sz w:val="24"/>
                <w:lang w:val="en-US" w:eastAsia="zh-CN"/>
              </w:rPr>
              <w:t>7</w:t>
            </w:r>
          </w:p>
        </w:tc>
        <w:tc>
          <w:tcPr>
            <w:tcW w:w="6611" w:type="dxa"/>
            <w:vAlign w:val="center"/>
          </w:tcPr>
          <w:p>
            <w:pPr>
              <w:spacing w:after="312" w:afterLines="100"/>
              <w:jc w:val="left"/>
              <w:rPr>
                <w:rFonts w:ascii="仿宋" w:hAnsi="仿宋" w:eastAsia="仿宋" w:cs="仿宋"/>
                <w:sz w:val="24"/>
              </w:rPr>
            </w:pPr>
            <w:r>
              <w:rPr>
                <w:rFonts w:hint="eastAsia" w:ascii="仿宋" w:hAnsi="仿宋" w:eastAsia="仿宋" w:cs="仿宋"/>
                <w:sz w:val="24"/>
              </w:rPr>
              <w:t>其他需说明事项</w:t>
            </w:r>
          </w:p>
        </w:tc>
        <w:tc>
          <w:tcPr>
            <w:tcW w:w="2316" w:type="dxa"/>
            <w:vAlign w:val="center"/>
          </w:tcPr>
          <w:p>
            <w:pPr>
              <w:spacing w:after="312" w:afterLines="100"/>
              <w:jc w:val="left"/>
              <w:rPr>
                <w:rFonts w:ascii="仿宋" w:hAnsi="仿宋" w:eastAsia="仿宋" w:cs="仿宋"/>
                <w:kern w:val="2"/>
                <w:sz w:val="24"/>
                <w:szCs w:val="24"/>
                <w:lang w:val="en-US" w:eastAsia="zh-CN" w:bidi="ar-SA"/>
              </w:rPr>
            </w:pPr>
          </w:p>
        </w:tc>
      </w:tr>
    </w:tbl>
    <w:p>
      <w:pPr>
        <w:ind w:firstLine="420" w:firstLineChars="200"/>
        <w:jc w:val="left"/>
        <w:rPr>
          <w:rFonts w:ascii="华文仿宋" w:hAnsi="华文仿宋" w:eastAsia="华文仿宋" w:cs="华文仿宋"/>
          <w:b/>
          <w:bCs/>
          <w:szCs w:val="21"/>
        </w:rPr>
      </w:pPr>
      <w:r>
        <w:rPr>
          <w:rFonts w:hint="eastAsia" w:ascii="华文仿宋" w:hAnsi="华文仿宋" w:eastAsia="华文仿宋" w:cs="华文仿宋"/>
          <w:szCs w:val="21"/>
        </w:rPr>
        <w:t>注释</w:t>
      </w:r>
      <w:r>
        <w:rPr>
          <w:rFonts w:hint="eastAsia" w:ascii="华文仿宋" w:hAnsi="华文仿宋" w:eastAsia="华文仿宋" w:cs="华文仿宋"/>
          <w:szCs w:val="21"/>
          <w:lang w:eastAsia="zh-CN"/>
        </w:rPr>
        <w:t>：</w:t>
      </w:r>
      <w:r>
        <w:rPr>
          <w:rFonts w:hint="eastAsia" w:ascii="华文仿宋" w:hAnsi="华文仿宋" w:eastAsia="华文仿宋" w:cs="华文仿宋"/>
          <w:b w:val="0"/>
          <w:bCs w:val="0"/>
          <w:szCs w:val="21"/>
          <w:lang w:eastAsia="zh-CN"/>
        </w:rPr>
        <w:t>盖章后扫描材料</w:t>
      </w:r>
      <w:r>
        <w:rPr>
          <w:rFonts w:hint="eastAsia" w:ascii="华文仿宋" w:hAnsi="华文仿宋" w:eastAsia="华文仿宋" w:cs="华文仿宋"/>
          <w:b w:val="0"/>
          <w:bCs w:val="0"/>
          <w:szCs w:val="21"/>
        </w:rPr>
        <w:t>需盖申报单位公章</w:t>
      </w:r>
      <w:r>
        <w:rPr>
          <w:rFonts w:hint="eastAsia" w:ascii="华文仿宋" w:hAnsi="华文仿宋" w:eastAsia="华文仿宋" w:cs="华文仿宋"/>
          <w:b w:val="0"/>
          <w:bCs w:val="0"/>
          <w:szCs w:val="21"/>
          <w:lang w:eastAsia="zh-CN"/>
        </w:rPr>
        <w:t>，超过两页需加盖骑缝章。</w:t>
      </w:r>
    </w:p>
    <w:p>
      <w:pPr>
        <w:numPr>
          <w:ilvl w:val="255"/>
          <w:numId w:val="0"/>
        </w:numPr>
        <w:ind w:firstLine="560" w:firstLineChars="200"/>
        <w:jc w:val="left"/>
        <w:rPr>
          <w:rFonts w:ascii="华文仿宋" w:hAnsi="华文仿宋" w:eastAsia="华文仿宋" w:cs="华文仿宋"/>
          <w:sz w:val="28"/>
          <w:szCs w:val="28"/>
        </w:rPr>
      </w:pPr>
    </w:p>
    <w:p>
      <w:pPr>
        <w:numPr>
          <w:ilvl w:val="255"/>
          <w:numId w:val="0"/>
        </w:numPr>
        <w:ind w:firstLine="560" w:firstLineChars="200"/>
        <w:jc w:val="left"/>
        <w:rPr>
          <w:rFonts w:ascii="华文仿宋" w:hAnsi="华文仿宋" w:eastAsia="华文仿宋" w:cs="华文仿宋"/>
          <w:sz w:val="28"/>
          <w:szCs w:val="28"/>
        </w:rPr>
      </w:pPr>
    </w:p>
    <w:p>
      <w:pPr>
        <w:numPr>
          <w:ilvl w:val="255"/>
          <w:numId w:val="0"/>
        </w:numPr>
        <w:ind w:firstLine="560" w:firstLineChars="200"/>
        <w:jc w:val="left"/>
        <w:rPr>
          <w:rFonts w:ascii="华文仿宋" w:hAnsi="华文仿宋" w:eastAsia="华文仿宋" w:cs="华文仿宋"/>
          <w:sz w:val="28"/>
          <w:szCs w:val="28"/>
        </w:rPr>
      </w:pPr>
    </w:p>
    <w:p>
      <w:pPr>
        <w:numPr>
          <w:ilvl w:val="255"/>
          <w:numId w:val="0"/>
        </w:numPr>
        <w:ind w:firstLine="560" w:firstLineChars="200"/>
        <w:jc w:val="left"/>
        <w:rPr>
          <w:rFonts w:ascii="华文仿宋" w:hAnsi="华文仿宋" w:eastAsia="华文仿宋" w:cs="华文仿宋"/>
          <w:sz w:val="28"/>
          <w:szCs w:val="28"/>
        </w:rPr>
      </w:pPr>
    </w:p>
    <w:p>
      <w:pPr>
        <w:numPr>
          <w:ilvl w:val="255"/>
          <w:numId w:val="0"/>
        </w:numPr>
        <w:ind w:firstLine="560" w:firstLineChars="200"/>
        <w:jc w:val="left"/>
        <w:rPr>
          <w:rFonts w:ascii="华文仿宋" w:hAnsi="华文仿宋" w:eastAsia="华文仿宋" w:cs="华文仿宋"/>
          <w:sz w:val="28"/>
          <w:szCs w:val="28"/>
        </w:rPr>
      </w:pPr>
    </w:p>
    <w:p>
      <w:pPr>
        <w:numPr>
          <w:ilvl w:val="255"/>
          <w:numId w:val="0"/>
        </w:numPr>
        <w:ind w:firstLine="560" w:firstLineChars="200"/>
        <w:jc w:val="left"/>
        <w:rPr>
          <w:rFonts w:ascii="华文仿宋" w:hAnsi="华文仿宋" w:eastAsia="华文仿宋" w:cs="华文仿宋"/>
          <w:sz w:val="28"/>
          <w:szCs w:val="28"/>
        </w:rPr>
      </w:pPr>
    </w:p>
    <w:p>
      <w:pPr>
        <w:numPr>
          <w:ilvl w:val="255"/>
          <w:numId w:val="0"/>
        </w:numPr>
        <w:ind w:firstLine="560" w:firstLineChars="200"/>
        <w:jc w:val="left"/>
        <w:rPr>
          <w:rFonts w:ascii="华文仿宋" w:hAnsi="华文仿宋" w:eastAsia="华文仿宋" w:cs="华文仿宋"/>
          <w:sz w:val="28"/>
          <w:szCs w:val="28"/>
        </w:rPr>
      </w:pPr>
    </w:p>
    <w:p>
      <w:pPr>
        <w:numPr>
          <w:ilvl w:val="255"/>
          <w:numId w:val="0"/>
        </w:numPr>
        <w:ind w:firstLine="560" w:firstLineChars="200"/>
        <w:jc w:val="left"/>
        <w:rPr>
          <w:rFonts w:ascii="华文仿宋" w:hAnsi="华文仿宋" w:eastAsia="华文仿宋" w:cs="华文仿宋"/>
          <w:sz w:val="28"/>
          <w:szCs w:val="28"/>
        </w:rPr>
      </w:pPr>
    </w:p>
    <w:p>
      <w:pPr>
        <w:numPr>
          <w:ilvl w:val="255"/>
          <w:numId w:val="0"/>
        </w:numPr>
        <w:ind w:firstLine="560" w:firstLineChars="200"/>
        <w:jc w:val="left"/>
        <w:rPr>
          <w:rFonts w:ascii="华文仿宋" w:hAnsi="华文仿宋" w:eastAsia="华文仿宋" w:cs="华文仿宋"/>
          <w:sz w:val="28"/>
          <w:szCs w:val="28"/>
        </w:rPr>
      </w:pPr>
    </w:p>
    <w:p>
      <w:pPr>
        <w:numPr>
          <w:ilvl w:val="255"/>
          <w:numId w:val="0"/>
        </w:numPr>
        <w:ind w:firstLine="560" w:firstLineChars="200"/>
        <w:jc w:val="left"/>
        <w:rPr>
          <w:rFonts w:ascii="华文仿宋" w:hAnsi="华文仿宋" w:eastAsia="华文仿宋" w:cs="华文仿宋"/>
          <w:sz w:val="28"/>
          <w:szCs w:val="28"/>
        </w:rPr>
      </w:pPr>
    </w:p>
    <w:p>
      <w:pPr>
        <w:numPr>
          <w:ilvl w:val="255"/>
          <w:numId w:val="0"/>
        </w:numPr>
        <w:ind w:firstLine="560" w:firstLineChars="200"/>
        <w:jc w:val="left"/>
        <w:rPr>
          <w:rFonts w:ascii="华文仿宋" w:hAnsi="华文仿宋" w:eastAsia="华文仿宋" w:cs="华文仿宋"/>
          <w:sz w:val="28"/>
          <w:szCs w:val="28"/>
        </w:rPr>
      </w:pPr>
    </w:p>
    <w:p>
      <w:pPr>
        <w:numPr>
          <w:ilvl w:val="255"/>
          <w:numId w:val="0"/>
        </w:numPr>
        <w:ind w:firstLine="560" w:firstLineChars="200"/>
        <w:jc w:val="left"/>
        <w:rPr>
          <w:rFonts w:ascii="华文仿宋" w:hAnsi="华文仿宋" w:eastAsia="华文仿宋" w:cs="华文仿宋"/>
          <w:sz w:val="28"/>
          <w:szCs w:val="28"/>
        </w:rPr>
      </w:pPr>
    </w:p>
    <w:p>
      <w:pPr>
        <w:numPr>
          <w:ilvl w:val="255"/>
          <w:numId w:val="0"/>
        </w:numPr>
        <w:jc w:val="left"/>
        <w:rPr>
          <w:rFonts w:ascii="华文仿宋" w:hAnsi="华文仿宋" w:eastAsia="华文仿宋" w:cs="华文仿宋"/>
          <w:sz w:val="28"/>
          <w:szCs w:val="28"/>
        </w:rPr>
      </w:pPr>
    </w:p>
    <w:p>
      <w:pPr>
        <w:numPr>
          <w:ilvl w:val="255"/>
          <w:numId w:val="0"/>
        </w:numPr>
        <w:jc w:val="both"/>
        <w:rPr>
          <w:rFonts w:hint="eastAsia" w:ascii="黑体" w:hAnsi="黑体" w:eastAsia="黑体" w:cs="黑体"/>
          <w:sz w:val="44"/>
          <w:szCs w:val="44"/>
        </w:rPr>
      </w:pPr>
    </w:p>
    <w:p>
      <w:pPr>
        <w:numPr>
          <w:ilvl w:val="255"/>
          <w:numId w:val="0"/>
        </w:numPr>
        <w:jc w:val="center"/>
        <w:rPr>
          <w:rFonts w:ascii="黑体" w:hAnsi="黑体" w:eastAsia="黑体" w:cs="黑体"/>
          <w:sz w:val="44"/>
          <w:szCs w:val="44"/>
        </w:rPr>
      </w:pPr>
      <w:r>
        <w:rPr>
          <w:rFonts w:hint="eastAsia" w:ascii="黑体" w:hAnsi="黑体" w:eastAsia="黑体" w:cs="黑体"/>
          <w:sz w:val="44"/>
          <w:szCs w:val="44"/>
        </w:rPr>
        <w:t>银行机构奖励材料清单</w:t>
      </w:r>
    </w:p>
    <w:tbl>
      <w:tblPr>
        <w:tblStyle w:val="20"/>
        <w:tblW w:w="96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2"/>
        <w:gridCol w:w="6626"/>
        <w:gridCol w:w="23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jc w:val="center"/>
        </w:trPr>
        <w:tc>
          <w:tcPr>
            <w:tcW w:w="732" w:type="dxa"/>
            <w:vAlign w:val="center"/>
          </w:tcPr>
          <w:p>
            <w:pPr>
              <w:spacing w:after="312" w:afterLines="100"/>
              <w:jc w:val="center"/>
              <w:rPr>
                <w:rFonts w:ascii="宋体" w:hAnsi="宋体"/>
                <w:b/>
                <w:bCs/>
                <w:sz w:val="24"/>
              </w:rPr>
            </w:pPr>
            <w:r>
              <w:rPr>
                <w:rFonts w:hint="eastAsia" w:ascii="宋体" w:hAnsi="宋体"/>
                <w:b/>
                <w:bCs/>
                <w:sz w:val="24"/>
              </w:rPr>
              <w:t>序号</w:t>
            </w:r>
          </w:p>
        </w:tc>
        <w:tc>
          <w:tcPr>
            <w:tcW w:w="6626" w:type="dxa"/>
            <w:vAlign w:val="center"/>
          </w:tcPr>
          <w:p>
            <w:pPr>
              <w:spacing w:after="312" w:afterLines="100"/>
              <w:jc w:val="center"/>
              <w:rPr>
                <w:rFonts w:ascii="宋体" w:hAnsi="宋体"/>
                <w:b/>
                <w:bCs/>
                <w:sz w:val="24"/>
              </w:rPr>
            </w:pPr>
            <w:r>
              <w:rPr>
                <w:rFonts w:hint="eastAsia" w:ascii="宋体" w:hAnsi="宋体"/>
                <w:b/>
                <w:bCs/>
                <w:sz w:val="24"/>
              </w:rPr>
              <w:t>材料名称</w:t>
            </w:r>
          </w:p>
        </w:tc>
        <w:tc>
          <w:tcPr>
            <w:tcW w:w="2301" w:type="dxa"/>
            <w:vAlign w:val="center"/>
          </w:tcPr>
          <w:p>
            <w:pPr>
              <w:spacing w:after="312" w:afterLines="100"/>
              <w:jc w:val="center"/>
              <w:rPr>
                <w:rFonts w:ascii="宋体" w:hAnsi="宋体"/>
                <w:b/>
                <w:bCs/>
                <w:sz w:val="24"/>
              </w:rPr>
            </w:pPr>
            <w:r>
              <w:rPr>
                <w:rFonts w:hint="eastAsia" w:ascii="宋体" w:hAnsi="宋体"/>
                <w:b/>
                <w:bCs/>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jc w:val="center"/>
        </w:trPr>
        <w:tc>
          <w:tcPr>
            <w:tcW w:w="732" w:type="dxa"/>
            <w:vAlign w:val="center"/>
          </w:tcPr>
          <w:p>
            <w:pPr>
              <w:spacing w:after="312" w:afterLines="100"/>
              <w:jc w:val="center"/>
              <w:rPr>
                <w:rFonts w:ascii="仿宋" w:hAnsi="仿宋" w:eastAsia="仿宋" w:cs="仿宋"/>
                <w:sz w:val="24"/>
              </w:rPr>
            </w:pPr>
            <w:r>
              <w:rPr>
                <w:rFonts w:hint="eastAsia" w:ascii="仿宋" w:hAnsi="仿宋" w:eastAsia="仿宋" w:cs="仿宋"/>
                <w:szCs w:val="21"/>
                <w:lang w:val="en-US" w:eastAsia="zh-CN"/>
              </w:rPr>
              <w:t>1</w:t>
            </w:r>
          </w:p>
        </w:tc>
        <w:tc>
          <w:tcPr>
            <w:tcW w:w="6626" w:type="dxa"/>
            <w:vAlign w:val="center"/>
          </w:tcPr>
          <w:p>
            <w:pPr>
              <w:spacing w:after="312" w:afterLines="100"/>
              <w:rPr>
                <w:rFonts w:ascii="仿宋" w:hAnsi="仿宋" w:eastAsia="仿宋" w:cs="仿宋"/>
                <w:sz w:val="24"/>
              </w:rPr>
            </w:pPr>
            <w:r>
              <w:rPr>
                <w:rFonts w:hint="eastAsia" w:ascii="仿宋" w:hAnsi="仿宋" w:eastAsia="仿宋" w:cs="仿宋"/>
                <w:sz w:val="24"/>
                <w:lang w:eastAsia="zh-CN"/>
              </w:rPr>
              <w:t>最新营业执照</w:t>
            </w:r>
          </w:p>
        </w:tc>
        <w:tc>
          <w:tcPr>
            <w:tcW w:w="2301" w:type="dxa"/>
            <w:vAlign w:val="center"/>
          </w:tcPr>
          <w:p>
            <w:pPr>
              <w:spacing w:after="312" w:afterLines="100"/>
              <w:jc w:val="left"/>
              <w:rPr>
                <w:rFonts w:hint="eastAsia" w:ascii="仿宋" w:hAnsi="仿宋" w:eastAsia="仿宋" w:cs="仿宋"/>
                <w:sz w:val="24"/>
                <w:lang w:eastAsia="zh-CN"/>
              </w:rPr>
            </w:pPr>
            <w:r>
              <w:rPr>
                <w:rFonts w:hint="eastAsia" w:ascii="仿宋" w:hAnsi="仿宋" w:eastAsia="仿宋" w:cs="仿宋"/>
                <w:sz w:val="24"/>
                <w:lang w:eastAsia="zh-CN"/>
              </w:rPr>
              <w:t>原件扫描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exact"/>
          <w:jc w:val="center"/>
        </w:trPr>
        <w:tc>
          <w:tcPr>
            <w:tcW w:w="732" w:type="dxa"/>
            <w:vAlign w:val="center"/>
          </w:tcPr>
          <w:p>
            <w:pPr>
              <w:spacing w:after="312" w:afterLines="100"/>
              <w:jc w:val="center"/>
              <w:rPr>
                <w:rFonts w:ascii="仿宋" w:hAnsi="仿宋" w:eastAsia="仿宋" w:cs="仿宋"/>
                <w:sz w:val="24"/>
              </w:rPr>
            </w:pPr>
            <w:r>
              <w:rPr>
                <w:rFonts w:hint="eastAsia" w:ascii="仿宋" w:hAnsi="仿宋" w:eastAsia="仿宋" w:cs="仿宋"/>
                <w:sz w:val="24"/>
              </w:rPr>
              <w:t>2</w:t>
            </w:r>
          </w:p>
        </w:tc>
        <w:tc>
          <w:tcPr>
            <w:tcW w:w="6626" w:type="dxa"/>
            <w:vAlign w:val="center"/>
          </w:tcPr>
          <w:p>
            <w:pPr>
              <w:spacing w:after="312" w:afterLines="100"/>
              <w:jc w:val="both"/>
              <w:rPr>
                <w:rFonts w:ascii="仿宋" w:hAnsi="仿宋" w:eastAsia="仿宋" w:cs="仿宋"/>
                <w:sz w:val="24"/>
              </w:rPr>
            </w:pPr>
            <w:r>
              <w:rPr>
                <w:rFonts w:hint="eastAsia" w:ascii="仿宋" w:hAnsi="仿宋" w:eastAsia="仿宋" w:cs="仿宋"/>
                <w:sz w:val="24"/>
                <w:lang w:eastAsia="zh-CN"/>
              </w:rPr>
              <w:t>为</w:t>
            </w:r>
            <w:r>
              <w:rPr>
                <w:rFonts w:hint="eastAsia" w:ascii="仿宋" w:hAnsi="仿宋" w:eastAsia="仿宋" w:cs="仿宋"/>
                <w:sz w:val="24"/>
              </w:rPr>
              <w:t>主营业务</w:t>
            </w:r>
            <w:r>
              <w:rPr>
                <w:rFonts w:hint="eastAsia" w:ascii="仿宋" w:hAnsi="仿宋" w:eastAsia="仿宋" w:cs="仿宋"/>
                <w:sz w:val="24"/>
                <w:lang w:eastAsia="zh-CN"/>
              </w:rPr>
              <w:t>收入</w:t>
            </w:r>
            <w:r>
              <w:rPr>
                <w:rFonts w:hint="eastAsia" w:ascii="仿宋" w:hAnsi="仿宋" w:eastAsia="仿宋" w:cs="仿宋"/>
                <w:sz w:val="24"/>
              </w:rPr>
              <w:t>1亿元</w:t>
            </w:r>
            <w:r>
              <w:rPr>
                <w:rFonts w:hint="eastAsia" w:ascii="仿宋" w:hAnsi="仿宋" w:eastAsia="仿宋" w:cs="仿宋"/>
                <w:sz w:val="24"/>
                <w:lang w:eastAsia="zh-CN"/>
              </w:rPr>
              <w:t>及</w:t>
            </w:r>
            <w:r>
              <w:rPr>
                <w:rFonts w:hint="eastAsia" w:ascii="仿宋" w:hAnsi="仿宋" w:eastAsia="仿宋" w:cs="仿宋"/>
                <w:sz w:val="24"/>
              </w:rPr>
              <w:t>以下</w:t>
            </w:r>
            <w:r>
              <w:rPr>
                <w:rFonts w:hint="eastAsia" w:ascii="仿宋" w:hAnsi="仿宋" w:eastAsia="仿宋" w:cs="仿宋"/>
                <w:sz w:val="24"/>
                <w:lang w:eastAsia="zh-CN"/>
              </w:rPr>
              <w:t>文化企业的</w:t>
            </w:r>
            <w:r>
              <w:rPr>
                <w:rFonts w:hint="eastAsia" w:ascii="仿宋" w:hAnsi="仿宋" w:eastAsia="仿宋" w:cs="仿宋"/>
                <w:sz w:val="24"/>
              </w:rPr>
              <w:t>贷款业务明细表</w:t>
            </w:r>
          </w:p>
        </w:tc>
        <w:tc>
          <w:tcPr>
            <w:tcW w:w="2301" w:type="dxa"/>
            <w:vAlign w:val="center"/>
          </w:tcPr>
          <w:p>
            <w:pPr>
              <w:spacing w:after="312" w:afterLines="100"/>
              <w:jc w:val="left"/>
              <w:rPr>
                <w:rFonts w:hint="eastAsia" w:ascii="仿宋" w:hAnsi="仿宋" w:eastAsia="仿宋" w:cs="仿宋"/>
                <w:sz w:val="24"/>
                <w:lang w:eastAsia="zh-CN"/>
              </w:rPr>
            </w:pPr>
            <w:r>
              <w:rPr>
                <w:rFonts w:hint="eastAsia" w:ascii="仿宋" w:hAnsi="仿宋" w:eastAsia="仿宋" w:cs="仿宋"/>
                <w:sz w:val="24"/>
                <w:lang w:eastAsia="zh-CN"/>
              </w:rPr>
              <w:t>见系统模板，盖章后扫描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exact"/>
          <w:jc w:val="center"/>
        </w:trPr>
        <w:tc>
          <w:tcPr>
            <w:tcW w:w="732" w:type="dxa"/>
            <w:vAlign w:val="center"/>
          </w:tcPr>
          <w:p>
            <w:pPr>
              <w:spacing w:after="312" w:afterLines="100"/>
              <w:jc w:val="center"/>
              <w:rPr>
                <w:rFonts w:hint="default"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3</w:t>
            </w:r>
          </w:p>
        </w:tc>
        <w:tc>
          <w:tcPr>
            <w:tcW w:w="6626" w:type="dxa"/>
            <w:vAlign w:val="center"/>
          </w:tcPr>
          <w:p>
            <w:pPr>
              <w:spacing w:after="312" w:afterLines="100"/>
              <w:jc w:val="both"/>
              <w:rPr>
                <w:rFonts w:ascii="仿宋" w:hAnsi="仿宋" w:eastAsia="仿宋" w:cs="仿宋"/>
                <w:sz w:val="24"/>
              </w:rPr>
            </w:pPr>
            <w:r>
              <w:rPr>
                <w:rFonts w:hint="eastAsia" w:ascii="仿宋" w:hAnsi="仿宋" w:eastAsia="仿宋" w:cs="仿宋"/>
                <w:sz w:val="24"/>
              </w:rPr>
              <w:t>与借款企业签订的合同汇总表</w:t>
            </w:r>
          </w:p>
        </w:tc>
        <w:tc>
          <w:tcPr>
            <w:tcW w:w="2301" w:type="dxa"/>
            <w:vAlign w:val="center"/>
          </w:tcPr>
          <w:p>
            <w:pPr>
              <w:spacing w:after="312" w:afterLines="100"/>
              <w:jc w:val="left"/>
              <w:rPr>
                <w:rFonts w:hint="eastAsia" w:ascii="仿宋" w:hAnsi="仿宋" w:eastAsia="仿宋" w:cs="仿宋"/>
                <w:sz w:val="24"/>
                <w:lang w:eastAsia="zh-CN"/>
              </w:rPr>
            </w:pPr>
            <w:r>
              <w:rPr>
                <w:rFonts w:hint="eastAsia" w:ascii="仿宋" w:hAnsi="仿宋" w:eastAsia="仿宋" w:cs="仿宋"/>
                <w:sz w:val="24"/>
                <w:lang w:eastAsia="zh-CN"/>
              </w:rPr>
              <w:t>见系统模板，盖章后扫描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jc w:val="center"/>
        </w:trPr>
        <w:tc>
          <w:tcPr>
            <w:tcW w:w="732" w:type="dxa"/>
            <w:vAlign w:val="center"/>
          </w:tcPr>
          <w:p>
            <w:pPr>
              <w:spacing w:after="312" w:afterLines="100"/>
              <w:jc w:val="center"/>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4</w:t>
            </w:r>
          </w:p>
        </w:tc>
        <w:tc>
          <w:tcPr>
            <w:tcW w:w="6626" w:type="dxa"/>
            <w:vAlign w:val="center"/>
          </w:tcPr>
          <w:p>
            <w:pPr>
              <w:spacing w:after="312" w:afterLines="100"/>
              <w:jc w:val="both"/>
              <w:rPr>
                <w:rFonts w:hint="eastAsia" w:ascii="仿宋" w:hAnsi="仿宋" w:eastAsia="仿宋" w:cs="仿宋"/>
                <w:sz w:val="24"/>
                <w:lang w:eastAsia="zh-CN"/>
              </w:rPr>
            </w:pPr>
            <w:r>
              <w:rPr>
                <w:rFonts w:hint="eastAsia" w:ascii="仿宋" w:hAnsi="仿宋" w:eastAsia="仿宋" w:cs="仿宋"/>
                <w:sz w:val="24"/>
                <w:lang w:eastAsia="zh-CN"/>
              </w:rPr>
              <w:t>与借款企业签订的合同（含附属合同）</w:t>
            </w:r>
          </w:p>
        </w:tc>
        <w:tc>
          <w:tcPr>
            <w:tcW w:w="2301" w:type="dxa"/>
            <w:vAlign w:val="center"/>
          </w:tcPr>
          <w:p>
            <w:pPr>
              <w:spacing w:after="312" w:afterLines="100"/>
              <w:jc w:val="left"/>
              <w:rPr>
                <w:rFonts w:hint="default" w:ascii="仿宋" w:hAnsi="仿宋" w:eastAsia="仿宋" w:cs="仿宋"/>
                <w:sz w:val="24"/>
                <w:lang w:val="en-US" w:eastAsia="zh-CN"/>
              </w:rPr>
            </w:pPr>
            <w:r>
              <w:rPr>
                <w:rFonts w:hint="eastAsia" w:ascii="仿宋" w:hAnsi="仿宋" w:eastAsia="仿宋" w:cs="仿宋"/>
                <w:sz w:val="24"/>
                <w:lang w:val="en-US" w:eastAsia="zh-CN"/>
              </w:rPr>
              <w:t>原件扫描，注释1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jc w:val="center"/>
        </w:trPr>
        <w:tc>
          <w:tcPr>
            <w:tcW w:w="732" w:type="dxa"/>
            <w:vAlign w:val="center"/>
          </w:tcPr>
          <w:p>
            <w:pPr>
              <w:spacing w:after="312" w:afterLines="100"/>
              <w:jc w:val="center"/>
              <w:rPr>
                <w:rFonts w:hint="default"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5</w:t>
            </w:r>
          </w:p>
        </w:tc>
        <w:tc>
          <w:tcPr>
            <w:tcW w:w="6626" w:type="dxa"/>
            <w:vAlign w:val="center"/>
          </w:tcPr>
          <w:p>
            <w:pPr>
              <w:spacing w:after="312" w:afterLines="100"/>
              <w:jc w:val="both"/>
              <w:rPr>
                <w:rFonts w:hint="eastAsia" w:ascii="仿宋" w:hAnsi="仿宋" w:eastAsia="仿宋" w:cs="仿宋"/>
                <w:sz w:val="24"/>
                <w:lang w:eastAsia="zh-CN"/>
              </w:rPr>
            </w:pPr>
            <w:r>
              <w:rPr>
                <w:rFonts w:hint="eastAsia" w:ascii="仿宋" w:hAnsi="仿宋" w:eastAsia="仿宋" w:cs="仿宋"/>
                <w:sz w:val="24"/>
                <w:lang w:eastAsia="zh-CN"/>
              </w:rPr>
              <w:t>借款企业资金到账的银行回单复印件</w:t>
            </w:r>
          </w:p>
        </w:tc>
        <w:tc>
          <w:tcPr>
            <w:tcW w:w="2301" w:type="dxa"/>
            <w:vAlign w:val="center"/>
          </w:tcPr>
          <w:p>
            <w:pPr>
              <w:spacing w:after="312" w:afterLines="100"/>
              <w:jc w:val="left"/>
              <w:rPr>
                <w:rFonts w:ascii="仿宋" w:hAnsi="仿宋" w:eastAsia="仿宋" w:cs="仿宋"/>
                <w:sz w:val="24"/>
              </w:rPr>
            </w:pPr>
            <w:r>
              <w:rPr>
                <w:rFonts w:hint="eastAsia" w:ascii="仿宋" w:hAnsi="仿宋" w:eastAsia="仿宋" w:cs="仿宋"/>
                <w:sz w:val="24"/>
                <w:lang w:eastAsia="zh-CN"/>
              </w:rPr>
              <w:t>盖章后扫描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jc w:val="center"/>
        </w:trPr>
        <w:tc>
          <w:tcPr>
            <w:tcW w:w="732" w:type="dxa"/>
            <w:vAlign w:val="center"/>
          </w:tcPr>
          <w:p>
            <w:pPr>
              <w:spacing w:after="312" w:afterLines="100"/>
              <w:jc w:val="center"/>
              <w:rPr>
                <w:rFonts w:hint="default" w:ascii="仿宋" w:hAnsi="仿宋" w:eastAsia="仿宋" w:cs="仿宋"/>
                <w:kern w:val="2"/>
                <w:sz w:val="24"/>
                <w:szCs w:val="24"/>
                <w:highlight w:val="none"/>
                <w:lang w:val="en-US" w:eastAsia="zh-CN" w:bidi="ar-SA"/>
              </w:rPr>
            </w:pPr>
            <w:r>
              <w:rPr>
                <w:rFonts w:hint="eastAsia" w:ascii="仿宋" w:hAnsi="仿宋" w:eastAsia="仿宋" w:cs="仿宋"/>
                <w:kern w:val="2"/>
                <w:sz w:val="24"/>
                <w:szCs w:val="24"/>
                <w:highlight w:val="none"/>
                <w:lang w:val="en-US" w:eastAsia="zh-CN" w:bidi="ar-SA"/>
              </w:rPr>
              <w:t>6</w:t>
            </w:r>
          </w:p>
        </w:tc>
        <w:tc>
          <w:tcPr>
            <w:tcW w:w="6626" w:type="dxa"/>
            <w:vAlign w:val="center"/>
          </w:tcPr>
          <w:p>
            <w:pPr>
              <w:spacing w:after="312" w:afterLines="100"/>
              <w:jc w:val="both"/>
              <w:rPr>
                <w:rFonts w:hint="default" w:ascii="仿宋" w:hAnsi="仿宋" w:eastAsia="仿宋" w:cs="仿宋"/>
                <w:sz w:val="24"/>
                <w:lang w:val="en-US" w:eastAsia="zh-CN"/>
              </w:rPr>
            </w:pPr>
            <w:r>
              <w:rPr>
                <w:rFonts w:hint="eastAsia" w:ascii="仿宋" w:hAnsi="仿宋" w:eastAsia="仿宋" w:cs="仿宋"/>
                <w:sz w:val="24"/>
              </w:rPr>
              <w:t>承诺书</w:t>
            </w:r>
          </w:p>
        </w:tc>
        <w:tc>
          <w:tcPr>
            <w:tcW w:w="2301" w:type="dxa"/>
            <w:vAlign w:val="center"/>
          </w:tcPr>
          <w:p>
            <w:pPr>
              <w:spacing w:after="312" w:afterLines="100"/>
              <w:jc w:val="left"/>
              <w:rPr>
                <w:rFonts w:hint="eastAsia" w:ascii="仿宋" w:hAnsi="仿宋" w:eastAsia="仿宋" w:cs="仿宋"/>
                <w:kern w:val="2"/>
                <w:sz w:val="24"/>
                <w:szCs w:val="24"/>
                <w:lang w:val="en-US" w:eastAsia="zh-CN" w:bidi="ar-SA"/>
              </w:rPr>
            </w:pPr>
            <w:r>
              <w:rPr>
                <w:rFonts w:hint="eastAsia" w:ascii="仿宋" w:hAnsi="仿宋" w:eastAsia="仿宋" w:cs="仿宋"/>
                <w:sz w:val="24"/>
                <w:lang w:eastAsia="zh-CN"/>
              </w:rPr>
              <w:t>签字、盖章后扫描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jc w:val="center"/>
        </w:trPr>
        <w:tc>
          <w:tcPr>
            <w:tcW w:w="732" w:type="dxa"/>
            <w:vAlign w:val="center"/>
          </w:tcPr>
          <w:p>
            <w:pPr>
              <w:spacing w:after="312" w:afterLines="100"/>
              <w:jc w:val="center"/>
              <w:rPr>
                <w:rFonts w:hint="default"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7</w:t>
            </w:r>
          </w:p>
        </w:tc>
        <w:tc>
          <w:tcPr>
            <w:tcW w:w="6626" w:type="dxa"/>
            <w:vAlign w:val="center"/>
          </w:tcPr>
          <w:p>
            <w:pPr>
              <w:spacing w:after="312" w:afterLines="100"/>
              <w:jc w:val="both"/>
              <w:rPr>
                <w:rFonts w:hint="eastAsia" w:ascii="仿宋" w:hAnsi="仿宋" w:eastAsia="仿宋" w:cs="仿宋"/>
                <w:kern w:val="2"/>
                <w:sz w:val="24"/>
                <w:szCs w:val="24"/>
                <w:highlight w:val="none"/>
                <w:lang w:val="en-US" w:eastAsia="zh-CN" w:bidi="ar-SA"/>
              </w:rPr>
            </w:pPr>
            <w:r>
              <w:rPr>
                <w:rFonts w:hint="eastAsia" w:ascii="仿宋" w:hAnsi="仿宋" w:eastAsia="仿宋" w:cs="仿宋"/>
                <w:sz w:val="24"/>
                <w:highlight w:val="none"/>
                <w:lang w:eastAsia="zh-CN"/>
              </w:rPr>
              <w:t>服务企业文化属性</w:t>
            </w:r>
            <w:r>
              <w:rPr>
                <w:rFonts w:hint="eastAsia" w:ascii="仿宋" w:hAnsi="仿宋" w:eastAsia="仿宋" w:cs="仿宋"/>
                <w:sz w:val="24"/>
                <w:highlight w:val="none"/>
              </w:rPr>
              <w:t>证明材料</w:t>
            </w:r>
          </w:p>
        </w:tc>
        <w:tc>
          <w:tcPr>
            <w:tcW w:w="2301" w:type="dxa"/>
            <w:vAlign w:val="center"/>
          </w:tcPr>
          <w:p>
            <w:pPr>
              <w:spacing w:after="312" w:afterLines="100"/>
              <w:jc w:val="left"/>
              <w:rPr>
                <w:rFonts w:ascii="仿宋" w:hAnsi="仿宋" w:eastAsia="仿宋" w:cs="仿宋"/>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jc w:val="center"/>
        </w:trPr>
        <w:tc>
          <w:tcPr>
            <w:tcW w:w="732" w:type="dxa"/>
            <w:vAlign w:val="center"/>
          </w:tcPr>
          <w:p>
            <w:pPr>
              <w:spacing w:after="312" w:afterLines="100"/>
              <w:jc w:val="center"/>
              <w:rPr>
                <w:rFonts w:hint="default"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8</w:t>
            </w:r>
          </w:p>
        </w:tc>
        <w:tc>
          <w:tcPr>
            <w:tcW w:w="6626" w:type="dxa"/>
            <w:vAlign w:val="center"/>
          </w:tcPr>
          <w:p>
            <w:pPr>
              <w:spacing w:after="312" w:afterLines="100"/>
              <w:jc w:val="both"/>
              <w:rPr>
                <w:rFonts w:ascii="仿宋" w:hAnsi="仿宋" w:eastAsia="仿宋" w:cs="仿宋"/>
                <w:sz w:val="24"/>
              </w:rPr>
            </w:pPr>
            <w:r>
              <w:rPr>
                <w:rFonts w:hint="eastAsia" w:ascii="仿宋" w:hAnsi="仿宋" w:eastAsia="仿宋" w:cs="仿宋"/>
                <w:sz w:val="24"/>
                <w:lang w:eastAsia="zh-CN"/>
              </w:rPr>
              <w:t>调查问卷</w:t>
            </w:r>
          </w:p>
        </w:tc>
        <w:tc>
          <w:tcPr>
            <w:tcW w:w="2301" w:type="dxa"/>
            <w:vAlign w:val="center"/>
          </w:tcPr>
          <w:p>
            <w:pPr>
              <w:spacing w:after="312" w:afterLines="100"/>
              <w:jc w:val="left"/>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填写后直接上传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jc w:val="center"/>
        </w:trPr>
        <w:tc>
          <w:tcPr>
            <w:tcW w:w="732" w:type="dxa"/>
            <w:vAlign w:val="center"/>
          </w:tcPr>
          <w:p>
            <w:pPr>
              <w:spacing w:after="312" w:afterLines="100"/>
              <w:jc w:val="center"/>
              <w:rPr>
                <w:rFonts w:hint="default"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9</w:t>
            </w:r>
          </w:p>
        </w:tc>
        <w:tc>
          <w:tcPr>
            <w:tcW w:w="6626" w:type="dxa"/>
            <w:vAlign w:val="center"/>
          </w:tcPr>
          <w:p>
            <w:pPr>
              <w:spacing w:after="312" w:afterLines="100"/>
              <w:jc w:val="both"/>
              <w:rPr>
                <w:rFonts w:ascii="仿宋" w:hAnsi="仿宋" w:eastAsia="仿宋" w:cs="仿宋"/>
                <w:sz w:val="24"/>
              </w:rPr>
            </w:pPr>
            <w:r>
              <w:rPr>
                <w:rFonts w:hint="eastAsia" w:ascii="仿宋" w:hAnsi="仿宋" w:eastAsia="仿宋" w:cs="仿宋"/>
                <w:sz w:val="24"/>
              </w:rPr>
              <w:t>其他需说明事项</w:t>
            </w:r>
          </w:p>
        </w:tc>
        <w:tc>
          <w:tcPr>
            <w:tcW w:w="2301" w:type="dxa"/>
            <w:vAlign w:val="center"/>
          </w:tcPr>
          <w:p>
            <w:pPr>
              <w:spacing w:after="312" w:afterLines="100"/>
              <w:jc w:val="left"/>
              <w:rPr>
                <w:rFonts w:ascii="仿宋" w:hAnsi="仿宋" w:eastAsia="仿宋" w:cs="仿宋"/>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 w:hRule="exact"/>
          <w:jc w:val="center"/>
        </w:trPr>
        <w:tc>
          <w:tcPr>
            <w:tcW w:w="732" w:type="dxa"/>
            <w:vAlign w:val="center"/>
          </w:tcPr>
          <w:p>
            <w:pPr>
              <w:spacing w:after="312" w:afterLines="100"/>
              <w:jc w:val="center"/>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备注</w:t>
            </w:r>
          </w:p>
        </w:tc>
        <w:tc>
          <w:tcPr>
            <w:tcW w:w="8927" w:type="dxa"/>
            <w:gridSpan w:val="2"/>
            <w:vAlign w:val="center"/>
          </w:tcPr>
          <w:p>
            <w:pPr>
              <w:spacing w:after="312" w:afterLines="100"/>
              <w:jc w:val="left"/>
              <w:rPr>
                <w:rFonts w:ascii="仿宋" w:hAnsi="仿宋" w:eastAsia="仿宋" w:cs="仿宋"/>
                <w:sz w:val="24"/>
              </w:rPr>
            </w:pPr>
            <w:r>
              <w:rPr>
                <w:rFonts w:hint="eastAsia" w:ascii="仿宋" w:hAnsi="仿宋" w:eastAsia="仿宋" w:cs="仿宋"/>
                <w:sz w:val="24"/>
                <w:lang w:eastAsia="zh-CN"/>
              </w:rPr>
              <w:t>审核过程中会赴申报银行进行现场检查，重点检查贷款文化企业的人民银行征信报告、</w:t>
            </w:r>
            <w:r>
              <w:rPr>
                <w:rFonts w:hint="eastAsia" w:ascii="仿宋" w:hAnsi="仿宋" w:eastAsia="仿宋" w:cs="仿宋"/>
                <w:sz w:val="24"/>
                <w:lang w:val="en-US" w:eastAsia="zh-CN"/>
              </w:rPr>
              <w:t>审计报告等，同时</w:t>
            </w:r>
            <w:r>
              <w:rPr>
                <w:rFonts w:hint="eastAsia" w:ascii="仿宋" w:hAnsi="仿宋" w:eastAsia="仿宋" w:cs="仿宋"/>
                <w:sz w:val="24"/>
                <w:lang w:eastAsia="zh-CN"/>
              </w:rPr>
              <w:t>核对合同原件。请提前做好准备，及时关注申报时提交的联系邮箱。</w:t>
            </w:r>
          </w:p>
        </w:tc>
      </w:tr>
    </w:tbl>
    <w:p>
      <w:pPr>
        <w:ind w:firstLine="420" w:firstLineChars="200"/>
        <w:jc w:val="left"/>
        <w:rPr>
          <w:rFonts w:hint="eastAsia" w:ascii="华文仿宋" w:hAnsi="华文仿宋" w:eastAsia="华文仿宋" w:cs="华文仿宋"/>
          <w:szCs w:val="21"/>
          <w:lang w:val="en-US" w:eastAsia="zh-CN"/>
        </w:rPr>
      </w:pPr>
      <w:r>
        <w:rPr>
          <w:rFonts w:hint="eastAsia" w:ascii="华文仿宋" w:hAnsi="华文仿宋" w:eastAsia="华文仿宋" w:cs="华文仿宋"/>
          <w:szCs w:val="21"/>
        </w:rPr>
        <w:t>注释：</w:t>
      </w:r>
      <w:r>
        <w:rPr>
          <w:rFonts w:hint="eastAsia" w:ascii="华文仿宋" w:hAnsi="华文仿宋" w:eastAsia="华文仿宋" w:cs="华文仿宋"/>
          <w:szCs w:val="21"/>
          <w:lang w:val="en-US" w:eastAsia="zh-CN"/>
        </w:rPr>
        <w:t>1.若合同为统一格式，请提供一份完整合同，其余合同扫描首页尾页及关键页（包括金额、时间、签字盖章等信息）。</w:t>
      </w:r>
    </w:p>
    <w:p>
      <w:pPr>
        <w:ind w:firstLine="1050" w:firstLineChars="500"/>
        <w:jc w:val="left"/>
        <w:rPr>
          <w:rFonts w:ascii="华文仿宋" w:hAnsi="华文仿宋" w:eastAsia="华文仿宋" w:cs="华文仿宋"/>
          <w:b/>
          <w:bCs/>
          <w:szCs w:val="21"/>
        </w:rPr>
      </w:pPr>
      <w:r>
        <w:rPr>
          <w:rFonts w:hint="eastAsia" w:ascii="华文仿宋" w:hAnsi="华文仿宋" w:eastAsia="华文仿宋" w:cs="华文仿宋"/>
          <w:szCs w:val="21"/>
          <w:lang w:val="en-US" w:eastAsia="zh-CN"/>
        </w:rPr>
        <w:t>2.</w:t>
      </w:r>
      <w:r>
        <w:rPr>
          <w:rFonts w:hint="eastAsia" w:ascii="华文仿宋" w:hAnsi="华文仿宋" w:eastAsia="华文仿宋" w:cs="华文仿宋"/>
          <w:b w:val="0"/>
          <w:bCs w:val="0"/>
          <w:szCs w:val="21"/>
          <w:lang w:eastAsia="zh-CN"/>
        </w:rPr>
        <w:t>盖章后扫描材料</w:t>
      </w:r>
      <w:r>
        <w:rPr>
          <w:rFonts w:hint="eastAsia" w:ascii="华文仿宋" w:hAnsi="华文仿宋" w:eastAsia="华文仿宋" w:cs="华文仿宋"/>
          <w:b w:val="0"/>
          <w:bCs w:val="0"/>
          <w:szCs w:val="21"/>
        </w:rPr>
        <w:t>需盖申报单位公章</w:t>
      </w:r>
      <w:r>
        <w:rPr>
          <w:rFonts w:hint="eastAsia" w:ascii="华文仿宋" w:hAnsi="华文仿宋" w:eastAsia="华文仿宋" w:cs="华文仿宋"/>
          <w:b w:val="0"/>
          <w:bCs w:val="0"/>
          <w:szCs w:val="21"/>
          <w:lang w:eastAsia="zh-CN"/>
        </w:rPr>
        <w:t>，超过两页需加盖骑缝章。</w:t>
      </w:r>
    </w:p>
    <w:p>
      <w:pPr>
        <w:ind w:firstLine="1600" w:firstLineChars="500"/>
        <w:jc w:val="left"/>
        <w:rPr>
          <w:rFonts w:ascii="华文仿宋" w:hAnsi="华文仿宋" w:eastAsia="华文仿宋" w:cs="华文仿宋"/>
          <w:b/>
          <w:bCs/>
          <w:sz w:val="32"/>
          <w:szCs w:val="32"/>
        </w:rPr>
      </w:pPr>
    </w:p>
    <w:p>
      <w:pPr>
        <w:numPr>
          <w:ilvl w:val="255"/>
          <w:numId w:val="0"/>
        </w:numPr>
        <w:jc w:val="left"/>
        <w:rPr>
          <w:rFonts w:ascii="华文仿宋" w:hAnsi="华文仿宋" w:eastAsia="华文仿宋" w:cs="华文仿宋"/>
          <w:sz w:val="28"/>
          <w:szCs w:val="28"/>
        </w:rPr>
      </w:pPr>
    </w:p>
    <w:p>
      <w:pPr>
        <w:numPr>
          <w:ilvl w:val="255"/>
          <w:numId w:val="0"/>
        </w:numPr>
        <w:jc w:val="left"/>
        <w:rPr>
          <w:rFonts w:ascii="华文仿宋" w:hAnsi="华文仿宋" w:eastAsia="华文仿宋" w:cs="华文仿宋"/>
          <w:sz w:val="28"/>
          <w:szCs w:val="28"/>
        </w:rPr>
      </w:pPr>
    </w:p>
    <w:p>
      <w:pPr>
        <w:numPr>
          <w:ilvl w:val="255"/>
          <w:numId w:val="0"/>
        </w:numPr>
        <w:ind w:firstLine="560" w:firstLineChars="200"/>
        <w:jc w:val="center"/>
        <w:rPr>
          <w:rFonts w:ascii="华文仿宋" w:hAnsi="华文仿宋" w:eastAsia="华文仿宋" w:cs="华文仿宋"/>
          <w:sz w:val="28"/>
          <w:szCs w:val="28"/>
        </w:rPr>
      </w:pPr>
    </w:p>
    <w:p>
      <w:pPr>
        <w:numPr>
          <w:ilvl w:val="255"/>
          <w:numId w:val="0"/>
        </w:numPr>
        <w:ind w:firstLine="560" w:firstLineChars="200"/>
        <w:jc w:val="center"/>
        <w:rPr>
          <w:rFonts w:ascii="华文仿宋" w:hAnsi="华文仿宋" w:eastAsia="华文仿宋" w:cs="华文仿宋"/>
          <w:sz w:val="28"/>
          <w:szCs w:val="28"/>
        </w:rPr>
      </w:pPr>
    </w:p>
    <w:p>
      <w:pPr>
        <w:numPr>
          <w:ilvl w:val="255"/>
          <w:numId w:val="0"/>
        </w:numPr>
        <w:ind w:firstLine="560" w:firstLineChars="200"/>
        <w:jc w:val="center"/>
        <w:rPr>
          <w:rFonts w:ascii="华文仿宋" w:hAnsi="华文仿宋" w:eastAsia="华文仿宋" w:cs="华文仿宋"/>
          <w:sz w:val="28"/>
          <w:szCs w:val="28"/>
        </w:rPr>
      </w:pPr>
    </w:p>
    <w:p>
      <w:pPr>
        <w:numPr>
          <w:ilvl w:val="255"/>
          <w:numId w:val="0"/>
        </w:numPr>
        <w:jc w:val="both"/>
        <w:rPr>
          <w:rFonts w:ascii="华文仿宋" w:hAnsi="华文仿宋" w:eastAsia="华文仿宋" w:cs="华文仿宋"/>
          <w:sz w:val="28"/>
          <w:szCs w:val="28"/>
        </w:rPr>
      </w:pPr>
    </w:p>
    <w:p>
      <w:pPr>
        <w:numPr>
          <w:ilvl w:val="255"/>
          <w:numId w:val="0"/>
        </w:numPr>
        <w:ind w:firstLine="560" w:firstLineChars="200"/>
        <w:jc w:val="center"/>
        <w:rPr>
          <w:rFonts w:hint="eastAsia" w:ascii="黑体" w:hAnsi="黑体" w:eastAsia="黑体" w:cs="黑体"/>
          <w:sz w:val="44"/>
          <w:szCs w:val="44"/>
        </w:rPr>
      </w:pPr>
      <w:r>
        <w:rPr>
          <w:rFonts w:hint="eastAsia" w:ascii="华文仿宋" w:hAnsi="华文仿宋" w:eastAsia="华文仿宋" w:cs="华文仿宋"/>
          <w:sz w:val="28"/>
          <w:szCs w:val="28"/>
        </w:rPr>
        <w:br w:type="page"/>
      </w:r>
    </w:p>
    <w:p>
      <w:pPr>
        <w:numPr>
          <w:ilvl w:val="255"/>
          <w:numId w:val="0"/>
        </w:numPr>
        <w:jc w:val="center"/>
        <w:rPr>
          <w:rFonts w:ascii="黑体" w:hAnsi="黑体" w:eastAsia="黑体" w:cs="黑体"/>
          <w:sz w:val="44"/>
          <w:szCs w:val="44"/>
        </w:rPr>
      </w:pPr>
      <w:r>
        <w:rPr>
          <w:rFonts w:hint="eastAsia" w:ascii="黑体" w:hAnsi="黑体" w:eastAsia="黑体" w:cs="黑体"/>
          <w:sz w:val="44"/>
          <w:szCs w:val="44"/>
        </w:rPr>
        <w:t>融资租赁机构奖励材料清单</w:t>
      </w:r>
    </w:p>
    <w:tbl>
      <w:tblPr>
        <w:tblStyle w:val="20"/>
        <w:tblW w:w="96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2"/>
        <w:gridCol w:w="6611"/>
        <w:gridCol w:w="23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jc w:val="center"/>
        </w:trPr>
        <w:tc>
          <w:tcPr>
            <w:tcW w:w="732" w:type="dxa"/>
            <w:vAlign w:val="center"/>
          </w:tcPr>
          <w:p>
            <w:pPr>
              <w:spacing w:after="312" w:afterLines="100"/>
              <w:jc w:val="center"/>
              <w:rPr>
                <w:rFonts w:ascii="宋体" w:hAnsi="宋体"/>
                <w:b/>
                <w:bCs/>
                <w:sz w:val="24"/>
              </w:rPr>
            </w:pPr>
            <w:r>
              <w:rPr>
                <w:rFonts w:hint="eastAsia" w:ascii="宋体" w:hAnsi="宋体"/>
                <w:b/>
                <w:bCs/>
                <w:sz w:val="24"/>
              </w:rPr>
              <w:t>序号</w:t>
            </w:r>
          </w:p>
        </w:tc>
        <w:tc>
          <w:tcPr>
            <w:tcW w:w="6611" w:type="dxa"/>
            <w:vAlign w:val="center"/>
          </w:tcPr>
          <w:p>
            <w:pPr>
              <w:spacing w:after="312" w:afterLines="100"/>
              <w:jc w:val="center"/>
              <w:rPr>
                <w:rFonts w:ascii="宋体" w:hAnsi="宋体"/>
                <w:b/>
                <w:bCs/>
                <w:sz w:val="24"/>
              </w:rPr>
            </w:pPr>
            <w:r>
              <w:rPr>
                <w:rFonts w:hint="eastAsia" w:ascii="宋体" w:hAnsi="宋体"/>
                <w:b/>
                <w:bCs/>
                <w:sz w:val="24"/>
              </w:rPr>
              <w:t>材料名称</w:t>
            </w:r>
          </w:p>
        </w:tc>
        <w:tc>
          <w:tcPr>
            <w:tcW w:w="2316" w:type="dxa"/>
            <w:vAlign w:val="center"/>
          </w:tcPr>
          <w:p>
            <w:pPr>
              <w:spacing w:after="312" w:afterLines="100"/>
              <w:jc w:val="center"/>
              <w:rPr>
                <w:rFonts w:ascii="宋体" w:hAnsi="宋体"/>
                <w:b/>
                <w:bCs/>
                <w:sz w:val="24"/>
              </w:rPr>
            </w:pPr>
            <w:r>
              <w:rPr>
                <w:rFonts w:hint="eastAsia" w:ascii="宋体" w:hAnsi="宋体"/>
                <w:b/>
                <w:bCs/>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jc w:val="center"/>
        </w:trPr>
        <w:tc>
          <w:tcPr>
            <w:tcW w:w="732" w:type="dxa"/>
            <w:vAlign w:val="center"/>
          </w:tcPr>
          <w:p>
            <w:pPr>
              <w:spacing w:after="312" w:afterLines="100"/>
              <w:jc w:val="center"/>
              <w:rPr>
                <w:rFonts w:ascii="仿宋" w:hAnsi="仿宋" w:eastAsia="仿宋" w:cs="仿宋"/>
                <w:sz w:val="24"/>
              </w:rPr>
            </w:pPr>
            <w:r>
              <w:rPr>
                <w:rFonts w:hint="eastAsia" w:ascii="仿宋" w:hAnsi="仿宋" w:eastAsia="仿宋" w:cs="仿宋"/>
                <w:sz w:val="24"/>
                <w:lang w:val="en-US" w:eastAsia="zh-CN"/>
              </w:rPr>
              <w:t>1</w:t>
            </w:r>
          </w:p>
        </w:tc>
        <w:tc>
          <w:tcPr>
            <w:tcW w:w="6611" w:type="dxa"/>
            <w:vAlign w:val="center"/>
          </w:tcPr>
          <w:p>
            <w:pPr>
              <w:spacing w:after="312" w:afterLines="100"/>
              <w:rPr>
                <w:rFonts w:ascii="仿宋" w:hAnsi="仿宋" w:eastAsia="仿宋" w:cs="仿宋"/>
                <w:sz w:val="24"/>
              </w:rPr>
            </w:pPr>
            <w:r>
              <w:rPr>
                <w:rFonts w:hint="eastAsia" w:ascii="仿宋" w:hAnsi="仿宋" w:eastAsia="仿宋" w:cs="仿宋"/>
                <w:sz w:val="24"/>
                <w:lang w:eastAsia="zh-CN"/>
              </w:rPr>
              <w:t>最新营业执照</w:t>
            </w:r>
          </w:p>
        </w:tc>
        <w:tc>
          <w:tcPr>
            <w:tcW w:w="2316" w:type="dxa"/>
            <w:vAlign w:val="center"/>
          </w:tcPr>
          <w:p>
            <w:pPr>
              <w:spacing w:after="312" w:afterLines="100"/>
              <w:jc w:val="left"/>
              <w:rPr>
                <w:rFonts w:hint="eastAsia" w:ascii="仿宋" w:hAnsi="仿宋" w:eastAsia="仿宋" w:cs="仿宋"/>
                <w:sz w:val="24"/>
                <w:lang w:eastAsia="zh-CN"/>
              </w:rPr>
            </w:pPr>
            <w:r>
              <w:rPr>
                <w:rFonts w:hint="eastAsia" w:ascii="仿宋" w:hAnsi="仿宋" w:eastAsia="仿宋" w:cs="仿宋"/>
                <w:sz w:val="24"/>
                <w:lang w:eastAsia="zh-CN"/>
              </w:rPr>
              <w:t>原件扫描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1" w:hRule="exact"/>
          <w:jc w:val="center"/>
        </w:trPr>
        <w:tc>
          <w:tcPr>
            <w:tcW w:w="732" w:type="dxa"/>
            <w:vAlign w:val="center"/>
          </w:tcPr>
          <w:p>
            <w:pPr>
              <w:spacing w:after="312" w:afterLines="100"/>
              <w:jc w:val="center"/>
              <w:rPr>
                <w:rFonts w:hint="eastAsia" w:ascii="仿宋" w:hAnsi="仿宋" w:eastAsia="仿宋" w:cs="仿宋"/>
                <w:sz w:val="24"/>
                <w:lang w:val="en-US" w:eastAsia="zh-CN"/>
              </w:rPr>
            </w:pPr>
            <w:r>
              <w:rPr>
                <w:rFonts w:hint="eastAsia" w:ascii="仿宋" w:hAnsi="仿宋" w:eastAsia="仿宋" w:cs="仿宋"/>
                <w:sz w:val="24"/>
                <w:lang w:val="en-US" w:eastAsia="zh-CN"/>
              </w:rPr>
              <w:t>2</w:t>
            </w:r>
          </w:p>
        </w:tc>
        <w:tc>
          <w:tcPr>
            <w:tcW w:w="6611" w:type="dxa"/>
            <w:vAlign w:val="center"/>
          </w:tcPr>
          <w:p>
            <w:pPr>
              <w:spacing w:after="312" w:afterLines="100"/>
              <w:jc w:val="left"/>
              <w:rPr>
                <w:rFonts w:ascii="仿宋" w:hAnsi="仿宋" w:eastAsia="仿宋" w:cs="仿宋"/>
                <w:sz w:val="24"/>
              </w:rPr>
            </w:pPr>
            <w:r>
              <w:rPr>
                <w:rFonts w:hint="eastAsia" w:ascii="仿宋" w:hAnsi="仿宋" w:eastAsia="仿宋" w:cs="仿宋"/>
                <w:sz w:val="24"/>
                <w:lang w:eastAsia="zh-CN"/>
              </w:rPr>
              <w:t>为</w:t>
            </w:r>
            <w:r>
              <w:rPr>
                <w:rFonts w:hint="eastAsia" w:ascii="仿宋" w:hAnsi="仿宋" w:eastAsia="仿宋" w:cs="仿宋"/>
                <w:sz w:val="24"/>
              </w:rPr>
              <w:t>主营业务</w:t>
            </w:r>
            <w:r>
              <w:rPr>
                <w:rFonts w:hint="eastAsia" w:ascii="仿宋" w:hAnsi="仿宋" w:eastAsia="仿宋" w:cs="仿宋"/>
                <w:sz w:val="24"/>
                <w:lang w:eastAsia="zh-CN"/>
              </w:rPr>
              <w:t>收入</w:t>
            </w:r>
            <w:r>
              <w:rPr>
                <w:rFonts w:hint="eastAsia" w:ascii="仿宋" w:hAnsi="仿宋" w:eastAsia="仿宋" w:cs="仿宋"/>
                <w:sz w:val="24"/>
              </w:rPr>
              <w:t>1亿元</w:t>
            </w:r>
            <w:r>
              <w:rPr>
                <w:rFonts w:hint="eastAsia" w:ascii="仿宋" w:hAnsi="仿宋" w:eastAsia="仿宋" w:cs="仿宋"/>
                <w:sz w:val="24"/>
                <w:lang w:eastAsia="zh-CN"/>
              </w:rPr>
              <w:t>及</w:t>
            </w:r>
            <w:r>
              <w:rPr>
                <w:rFonts w:hint="eastAsia" w:ascii="仿宋" w:hAnsi="仿宋" w:eastAsia="仿宋" w:cs="仿宋"/>
                <w:sz w:val="24"/>
              </w:rPr>
              <w:t>以下</w:t>
            </w:r>
            <w:r>
              <w:rPr>
                <w:rFonts w:hint="eastAsia" w:ascii="仿宋" w:hAnsi="仿宋" w:eastAsia="仿宋" w:cs="仿宋"/>
                <w:sz w:val="24"/>
                <w:lang w:eastAsia="zh-CN"/>
              </w:rPr>
              <w:t>文化企业提供</w:t>
            </w:r>
            <w:r>
              <w:rPr>
                <w:rFonts w:hint="eastAsia" w:ascii="仿宋" w:hAnsi="仿宋" w:eastAsia="仿宋" w:cs="仿宋"/>
                <w:sz w:val="24"/>
              </w:rPr>
              <w:t>融资租赁业务明细表</w:t>
            </w:r>
          </w:p>
        </w:tc>
        <w:tc>
          <w:tcPr>
            <w:tcW w:w="2316" w:type="dxa"/>
            <w:vAlign w:val="center"/>
          </w:tcPr>
          <w:p>
            <w:pPr>
              <w:spacing w:after="312" w:afterLines="100"/>
              <w:jc w:val="left"/>
              <w:rPr>
                <w:rFonts w:ascii="仿宋" w:hAnsi="仿宋" w:eastAsia="仿宋" w:cs="仿宋"/>
                <w:sz w:val="24"/>
              </w:rPr>
            </w:pPr>
            <w:r>
              <w:rPr>
                <w:rFonts w:hint="eastAsia" w:ascii="仿宋" w:hAnsi="仿宋" w:eastAsia="仿宋" w:cs="仿宋"/>
                <w:sz w:val="24"/>
                <w:lang w:eastAsia="zh-CN"/>
              </w:rPr>
              <w:t>见系统模板，盖章后扫描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jc w:val="center"/>
        </w:trPr>
        <w:tc>
          <w:tcPr>
            <w:tcW w:w="732" w:type="dxa"/>
            <w:vAlign w:val="center"/>
          </w:tcPr>
          <w:p>
            <w:pPr>
              <w:spacing w:after="312" w:afterLines="100"/>
              <w:jc w:val="center"/>
              <w:rPr>
                <w:rFonts w:hint="default"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3</w:t>
            </w:r>
          </w:p>
        </w:tc>
        <w:tc>
          <w:tcPr>
            <w:tcW w:w="6611" w:type="dxa"/>
            <w:vAlign w:val="center"/>
          </w:tcPr>
          <w:p>
            <w:pPr>
              <w:spacing w:after="312" w:afterLines="100"/>
              <w:jc w:val="left"/>
              <w:rPr>
                <w:rFonts w:hint="eastAsia" w:ascii="仿宋" w:hAnsi="仿宋" w:eastAsia="仿宋" w:cs="仿宋"/>
                <w:sz w:val="24"/>
              </w:rPr>
            </w:pPr>
            <w:r>
              <w:rPr>
                <w:rFonts w:hint="eastAsia" w:ascii="仿宋" w:hAnsi="仿宋" w:eastAsia="仿宋" w:cs="仿宋"/>
                <w:sz w:val="24"/>
                <w:lang w:eastAsia="zh-CN"/>
              </w:rPr>
              <w:t>与融资企业签订的</w:t>
            </w:r>
            <w:r>
              <w:rPr>
                <w:rFonts w:hint="eastAsia" w:ascii="仿宋" w:hAnsi="仿宋" w:eastAsia="仿宋" w:cs="仿宋"/>
                <w:sz w:val="24"/>
              </w:rPr>
              <w:t>合同</w:t>
            </w:r>
            <w:r>
              <w:rPr>
                <w:rFonts w:hint="eastAsia" w:ascii="仿宋" w:hAnsi="仿宋" w:eastAsia="仿宋" w:cs="仿宋"/>
                <w:sz w:val="24"/>
                <w:lang w:eastAsia="zh-CN"/>
              </w:rPr>
              <w:t>及实际租金支付表</w:t>
            </w:r>
          </w:p>
        </w:tc>
        <w:tc>
          <w:tcPr>
            <w:tcW w:w="2316" w:type="dxa"/>
            <w:vAlign w:val="center"/>
          </w:tcPr>
          <w:p>
            <w:pPr>
              <w:spacing w:after="312" w:afterLines="100"/>
              <w:jc w:val="left"/>
              <w:rPr>
                <w:rFonts w:hint="default" w:ascii="仿宋" w:hAnsi="仿宋" w:eastAsia="仿宋" w:cs="仿宋"/>
                <w:sz w:val="24"/>
                <w:lang w:val="en-US" w:eastAsia="zh-CN"/>
              </w:rPr>
            </w:pPr>
            <w:r>
              <w:rPr>
                <w:rFonts w:hint="eastAsia" w:ascii="仿宋" w:hAnsi="仿宋" w:eastAsia="仿宋" w:cs="仿宋"/>
                <w:sz w:val="24"/>
                <w:lang w:eastAsia="zh-CN"/>
              </w:rPr>
              <w:t>原件扫描，注释</w:t>
            </w:r>
            <w:r>
              <w:rPr>
                <w:rFonts w:hint="eastAsia" w:ascii="仿宋" w:hAnsi="仿宋" w:eastAsia="仿宋" w:cs="仿宋"/>
                <w:sz w:val="24"/>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jc w:val="center"/>
        </w:trPr>
        <w:tc>
          <w:tcPr>
            <w:tcW w:w="732" w:type="dxa"/>
            <w:vAlign w:val="center"/>
          </w:tcPr>
          <w:p>
            <w:pPr>
              <w:spacing w:after="312" w:afterLines="100"/>
              <w:jc w:val="center"/>
              <w:rPr>
                <w:rFonts w:hint="default"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4</w:t>
            </w:r>
          </w:p>
        </w:tc>
        <w:tc>
          <w:tcPr>
            <w:tcW w:w="6611" w:type="dxa"/>
            <w:vAlign w:val="center"/>
          </w:tcPr>
          <w:p>
            <w:pPr>
              <w:spacing w:after="312" w:afterLines="100"/>
              <w:jc w:val="left"/>
              <w:rPr>
                <w:rFonts w:ascii="仿宋" w:hAnsi="仿宋" w:eastAsia="仿宋" w:cs="仿宋"/>
                <w:sz w:val="24"/>
              </w:rPr>
            </w:pPr>
            <w:r>
              <w:rPr>
                <w:rFonts w:hint="eastAsia" w:ascii="仿宋" w:hAnsi="仿宋" w:eastAsia="仿宋" w:cs="仿宋"/>
                <w:sz w:val="24"/>
                <w:lang w:eastAsia="zh-CN"/>
              </w:rPr>
              <w:t>借款企业资金到账的银行回单</w:t>
            </w:r>
          </w:p>
        </w:tc>
        <w:tc>
          <w:tcPr>
            <w:tcW w:w="2316" w:type="dxa"/>
            <w:vAlign w:val="center"/>
          </w:tcPr>
          <w:p>
            <w:pPr>
              <w:spacing w:after="312" w:afterLines="100"/>
              <w:jc w:val="left"/>
              <w:rPr>
                <w:rFonts w:ascii="仿宋" w:hAnsi="仿宋" w:eastAsia="仿宋" w:cs="仿宋"/>
                <w:sz w:val="24"/>
              </w:rPr>
            </w:pPr>
            <w:r>
              <w:rPr>
                <w:rFonts w:hint="eastAsia" w:ascii="仿宋" w:hAnsi="仿宋" w:eastAsia="仿宋" w:cs="仿宋"/>
                <w:sz w:val="24"/>
                <w:lang w:eastAsia="zh-CN"/>
              </w:rPr>
              <w:t>盖章后扫描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jc w:val="center"/>
        </w:trPr>
        <w:tc>
          <w:tcPr>
            <w:tcW w:w="732" w:type="dxa"/>
            <w:vAlign w:val="center"/>
          </w:tcPr>
          <w:p>
            <w:pPr>
              <w:spacing w:after="312" w:afterLines="100"/>
              <w:jc w:val="center"/>
              <w:rPr>
                <w:rFonts w:hint="default"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5</w:t>
            </w:r>
          </w:p>
        </w:tc>
        <w:tc>
          <w:tcPr>
            <w:tcW w:w="6611" w:type="dxa"/>
            <w:vAlign w:val="center"/>
          </w:tcPr>
          <w:p>
            <w:pPr>
              <w:spacing w:after="312" w:afterLines="100"/>
              <w:jc w:val="both"/>
              <w:rPr>
                <w:rFonts w:ascii="仿宋" w:hAnsi="仿宋" w:eastAsia="仿宋" w:cs="仿宋"/>
                <w:sz w:val="24"/>
                <w:highlight w:val="yellow"/>
              </w:rPr>
            </w:pPr>
            <w:r>
              <w:rPr>
                <w:rFonts w:hint="eastAsia" w:ascii="仿宋" w:hAnsi="仿宋" w:eastAsia="仿宋" w:cs="仿宋"/>
                <w:sz w:val="24"/>
              </w:rPr>
              <w:t>承诺书</w:t>
            </w:r>
          </w:p>
        </w:tc>
        <w:tc>
          <w:tcPr>
            <w:tcW w:w="2316" w:type="dxa"/>
            <w:vAlign w:val="center"/>
          </w:tcPr>
          <w:p>
            <w:pPr>
              <w:spacing w:after="312" w:afterLines="100"/>
              <w:jc w:val="left"/>
              <w:rPr>
                <w:rFonts w:hint="eastAsia" w:ascii="仿宋" w:hAnsi="仿宋" w:eastAsia="仿宋" w:cs="仿宋"/>
                <w:kern w:val="2"/>
                <w:sz w:val="24"/>
                <w:szCs w:val="24"/>
                <w:lang w:val="en-US" w:eastAsia="zh-CN" w:bidi="ar-SA"/>
              </w:rPr>
            </w:pPr>
            <w:r>
              <w:rPr>
                <w:rFonts w:hint="eastAsia" w:ascii="仿宋" w:hAnsi="仿宋" w:eastAsia="仿宋" w:cs="仿宋"/>
                <w:sz w:val="24"/>
                <w:lang w:eastAsia="zh-CN"/>
              </w:rPr>
              <w:t>签字、盖章后扫描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jc w:val="center"/>
        </w:trPr>
        <w:tc>
          <w:tcPr>
            <w:tcW w:w="732" w:type="dxa"/>
            <w:vAlign w:val="center"/>
          </w:tcPr>
          <w:p>
            <w:pPr>
              <w:spacing w:after="312" w:afterLines="100"/>
              <w:jc w:val="center"/>
              <w:rPr>
                <w:rFonts w:hint="default"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6</w:t>
            </w:r>
          </w:p>
        </w:tc>
        <w:tc>
          <w:tcPr>
            <w:tcW w:w="6611" w:type="dxa"/>
            <w:vAlign w:val="center"/>
          </w:tcPr>
          <w:p>
            <w:pPr>
              <w:spacing w:after="312" w:afterLines="100"/>
              <w:jc w:val="both"/>
              <w:rPr>
                <w:rFonts w:ascii="仿宋" w:hAnsi="仿宋" w:eastAsia="仿宋" w:cs="仿宋"/>
                <w:sz w:val="24"/>
              </w:rPr>
            </w:pPr>
            <w:r>
              <w:rPr>
                <w:rFonts w:hint="eastAsia" w:ascii="仿宋" w:hAnsi="仿宋" w:eastAsia="仿宋" w:cs="仿宋"/>
                <w:sz w:val="24"/>
                <w:highlight w:val="none"/>
                <w:lang w:eastAsia="zh-CN"/>
              </w:rPr>
              <w:t>服务企业文化属性</w:t>
            </w:r>
            <w:r>
              <w:rPr>
                <w:rFonts w:hint="eastAsia" w:ascii="仿宋" w:hAnsi="仿宋" w:eastAsia="仿宋" w:cs="仿宋"/>
                <w:sz w:val="24"/>
                <w:highlight w:val="none"/>
              </w:rPr>
              <w:t>证明材料</w:t>
            </w:r>
          </w:p>
        </w:tc>
        <w:tc>
          <w:tcPr>
            <w:tcW w:w="2316" w:type="dxa"/>
            <w:vAlign w:val="center"/>
          </w:tcPr>
          <w:p>
            <w:pPr>
              <w:spacing w:after="312" w:afterLines="100"/>
              <w:jc w:val="left"/>
              <w:rPr>
                <w:rFonts w:ascii="仿宋" w:hAnsi="仿宋" w:eastAsia="仿宋" w:cs="仿宋"/>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jc w:val="center"/>
        </w:trPr>
        <w:tc>
          <w:tcPr>
            <w:tcW w:w="732" w:type="dxa"/>
            <w:vAlign w:val="center"/>
          </w:tcPr>
          <w:p>
            <w:pPr>
              <w:spacing w:after="312" w:afterLines="100"/>
              <w:jc w:val="center"/>
              <w:rPr>
                <w:rFonts w:hint="default"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7</w:t>
            </w:r>
          </w:p>
        </w:tc>
        <w:tc>
          <w:tcPr>
            <w:tcW w:w="6611" w:type="dxa"/>
            <w:vAlign w:val="center"/>
          </w:tcPr>
          <w:p>
            <w:pPr>
              <w:spacing w:after="312" w:afterLines="100"/>
              <w:jc w:val="both"/>
              <w:rPr>
                <w:rFonts w:ascii="仿宋" w:hAnsi="仿宋" w:eastAsia="仿宋" w:cs="仿宋"/>
                <w:sz w:val="24"/>
                <w:highlight w:val="yellow"/>
              </w:rPr>
            </w:pPr>
            <w:r>
              <w:rPr>
                <w:rFonts w:hint="eastAsia" w:ascii="仿宋" w:hAnsi="仿宋" w:eastAsia="仿宋" w:cs="仿宋"/>
                <w:sz w:val="24"/>
                <w:lang w:eastAsia="zh-CN"/>
              </w:rPr>
              <w:t>调查问卷</w:t>
            </w:r>
          </w:p>
        </w:tc>
        <w:tc>
          <w:tcPr>
            <w:tcW w:w="2316" w:type="dxa"/>
            <w:vAlign w:val="center"/>
          </w:tcPr>
          <w:p>
            <w:pPr>
              <w:spacing w:after="312" w:afterLines="100"/>
              <w:jc w:val="left"/>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填写后直接上传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jc w:val="center"/>
        </w:trPr>
        <w:tc>
          <w:tcPr>
            <w:tcW w:w="732" w:type="dxa"/>
            <w:vAlign w:val="center"/>
          </w:tcPr>
          <w:p>
            <w:pPr>
              <w:spacing w:after="312" w:afterLines="100"/>
              <w:jc w:val="center"/>
              <w:rPr>
                <w:rFonts w:hint="default"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8</w:t>
            </w:r>
          </w:p>
        </w:tc>
        <w:tc>
          <w:tcPr>
            <w:tcW w:w="6611" w:type="dxa"/>
            <w:vAlign w:val="center"/>
          </w:tcPr>
          <w:p>
            <w:pPr>
              <w:spacing w:after="312" w:afterLines="100"/>
              <w:jc w:val="both"/>
              <w:rPr>
                <w:rFonts w:ascii="仿宋" w:hAnsi="仿宋" w:eastAsia="仿宋" w:cs="仿宋"/>
                <w:sz w:val="24"/>
              </w:rPr>
            </w:pPr>
            <w:r>
              <w:rPr>
                <w:rFonts w:hint="eastAsia" w:ascii="仿宋" w:hAnsi="仿宋" w:eastAsia="仿宋" w:cs="仿宋"/>
                <w:sz w:val="24"/>
              </w:rPr>
              <w:t>其他需说明事项</w:t>
            </w:r>
          </w:p>
        </w:tc>
        <w:tc>
          <w:tcPr>
            <w:tcW w:w="2316" w:type="dxa"/>
            <w:vAlign w:val="center"/>
          </w:tcPr>
          <w:p>
            <w:pPr>
              <w:spacing w:after="312" w:afterLines="100"/>
              <w:jc w:val="left"/>
              <w:rPr>
                <w:rFonts w:ascii="仿宋" w:hAnsi="仿宋" w:eastAsia="仿宋" w:cs="仿宋"/>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1" w:hRule="exact"/>
          <w:jc w:val="center"/>
        </w:trPr>
        <w:tc>
          <w:tcPr>
            <w:tcW w:w="732" w:type="dxa"/>
            <w:vAlign w:val="center"/>
          </w:tcPr>
          <w:p>
            <w:pPr>
              <w:spacing w:after="312" w:afterLines="100"/>
              <w:jc w:val="both"/>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备注</w:t>
            </w:r>
          </w:p>
        </w:tc>
        <w:tc>
          <w:tcPr>
            <w:tcW w:w="8927" w:type="dxa"/>
            <w:gridSpan w:val="2"/>
            <w:vAlign w:val="center"/>
          </w:tcPr>
          <w:p>
            <w:pPr>
              <w:spacing w:after="312" w:afterLines="100"/>
              <w:jc w:val="left"/>
              <w:rPr>
                <w:rFonts w:ascii="仿宋" w:hAnsi="仿宋" w:eastAsia="仿宋" w:cs="仿宋"/>
                <w:sz w:val="24"/>
              </w:rPr>
            </w:pPr>
            <w:r>
              <w:rPr>
                <w:rFonts w:hint="eastAsia" w:ascii="仿宋" w:hAnsi="仿宋" w:eastAsia="仿宋" w:cs="仿宋"/>
                <w:sz w:val="24"/>
                <w:lang w:eastAsia="zh-CN"/>
              </w:rPr>
              <w:t>审核过程中会赴融资租赁机构及对应获得融资资金的文化企业进行现场检查，重点检查并核对合同原件、融资企业审计报告等。请提前做好准备，及时关注申报时提交的联系邮箱。</w:t>
            </w:r>
          </w:p>
        </w:tc>
      </w:tr>
    </w:tbl>
    <w:p>
      <w:pPr>
        <w:ind w:firstLine="420" w:firstLineChars="200"/>
        <w:jc w:val="left"/>
        <w:rPr>
          <w:rFonts w:hint="default" w:ascii="华文仿宋" w:hAnsi="华文仿宋" w:eastAsia="华文仿宋" w:cs="华文仿宋"/>
          <w:szCs w:val="21"/>
          <w:lang w:val="en-US" w:eastAsia="zh-CN"/>
        </w:rPr>
      </w:pPr>
      <w:r>
        <w:rPr>
          <w:rFonts w:hint="eastAsia" w:ascii="华文仿宋" w:hAnsi="华文仿宋" w:eastAsia="华文仿宋" w:cs="华文仿宋"/>
          <w:szCs w:val="21"/>
        </w:rPr>
        <w:t>注释：</w:t>
      </w:r>
      <w:r>
        <w:rPr>
          <w:rFonts w:hint="eastAsia" w:ascii="华文仿宋" w:hAnsi="华文仿宋" w:eastAsia="华文仿宋" w:cs="华文仿宋"/>
          <w:szCs w:val="21"/>
          <w:lang w:val="en-US" w:eastAsia="zh-CN"/>
        </w:rPr>
        <w:t>1.若合同为统一格式，请提供一份完整合同，其余合同扫描首页尾页及关键页（包括金额、时间、签字盖章等信息）。</w:t>
      </w:r>
    </w:p>
    <w:p>
      <w:pPr>
        <w:ind w:firstLine="1050" w:firstLineChars="500"/>
        <w:jc w:val="left"/>
        <w:rPr>
          <w:rFonts w:ascii="华文仿宋" w:hAnsi="华文仿宋" w:eastAsia="华文仿宋" w:cs="华文仿宋"/>
          <w:b/>
          <w:bCs/>
          <w:szCs w:val="21"/>
        </w:rPr>
      </w:pPr>
      <w:r>
        <w:rPr>
          <w:rFonts w:hint="eastAsia" w:ascii="华文仿宋" w:hAnsi="华文仿宋" w:eastAsia="华文仿宋" w:cs="华文仿宋"/>
          <w:szCs w:val="21"/>
          <w:lang w:val="en-US" w:eastAsia="zh-CN"/>
        </w:rPr>
        <w:t>2.</w:t>
      </w:r>
      <w:r>
        <w:rPr>
          <w:rFonts w:hint="eastAsia" w:ascii="华文仿宋" w:hAnsi="华文仿宋" w:eastAsia="华文仿宋" w:cs="华文仿宋"/>
          <w:b w:val="0"/>
          <w:bCs w:val="0"/>
          <w:szCs w:val="21"/>
          <w:lang w:eastAsia="zh-CN"/>
        </w:rPr>
        <w:t>盖章后扫描材料</w:t>
      </w:r>
      <w:r>
        <w:rPr>
          <w:rFonts w:hint="eastAsia" w:ascii="华文仿宋" w:hAnsi="华文仿宋" w:eastAsia="华文仿宋" w:cs="华文仿宋"/>
          <w:b w:val="0"/>
          <w:bCs w:val="0"/>
          <w:szCs w:val="21"/>
        </w:rPr>
        <w:t>需盖申报单位公章</w:t>
      </w:r>
      <w:r>
        <w:rPr>
          <w:rFonts w:hint="eastAsia" w:ascii="华文仿宋" w:hAnsi="华文仿宋" w:eastAsia="华文仿宋" w:cs="华文仿宋"/>
          <w:b w:val="0"/>
          <w:bCs w:val="0"/>
          <w:szCs w:val="21"/>
          <w:lang w:eastAsia="zh-CN"/>
        </w:rPr>
        <w:t>，超过两页需加盖骑缝章。</w:t>
      </w:r>
    </w:p>
    <w:p>
      <w:pPr>
        <w:ind w:firstLine="560" w:firstLineChars="200"/>
        <w:jc w:val="left"/>
        <w:rPr>
          <w:rFonts w:ascii="华文仿宋" w:hAnsi="华文仿宋" w:eastAsia="华文仿宋" w:cs="华文仿宋"/>
          <w:sz w:val="28"/>
          <w:szCs w:val="28"/>
        </w:rPr>
      </w:pPr>
    </w:p>
    <w:p>
      <w:pPr>
        <w:ind w:firstLine="560" w:firstLineChars="200"/>
        <w:jc w:val="left"/>
        <w:rPr>
          <w:rFonts w:ascii="华文仿宋" w:hAnsi="华文仿宋" w:eastAsia="华文仿宋" w:cs="华文仿宋"/>
          <w:sz w:val="28"/>
          <w:szCs w:val="28"/>
        </w:rPr>
      </w:pPr>
    </w:p>
    <w:p>
      <w:pPr>
        <w:ind w:firstLine="560" w:firstLineChars="200"/>
        <w:jc w:val="left"/>
        <w:rPr>
          <w:rFonts w:ascii="华文仿宋" w:hAnsi="华文仿宋" w:eastAsia="华文仿宋" w:cs="华文仿宋"/>
          <w:sz w:val="28"/>
          <w:szCs w:val="28"/>
        </w:rPr>
      </w:pPr>
    </w:p>
    <w:p>
      <w:pPr>
        <w:ind w:firstLine="560" w:firstLineChars="200"/>
        <w:jc w:val="left"/>
        <w:rPr>
          <w:rFonts w:ascii="华文仿宋" w:hAnsi="华文仿宋" w:eastAsia="华文仿宋" w:cs="华文仿宋"/>
          <w:sz w:val="28"/>
          <w:szCs w:val="28"/>
        </w:rPr>
      </w:pPr>
      <w:bookmarkStart w:id="0" w:name="_GoBack"/>
      <w:bookmarkEnd w:id="0"/>
    </w:p>
    <w:p>
      <w:pPr>
        <w:ind w:firstLine="560" w:firstLineChars="200"/>
        <w:jc w:val="left"/>
        <w:rPr>
          <w:rFonts w:ascii="华文仿宋" w:hAnsi="华文仿宋" w:eastAsia="华文仿宋" w:cs="华文仿宋"/>
          <w:sz w:val="28"/>
          <w:szCs w:val="28"/>
        </w:rPr>
      </w:pPr>
    </w:p>
    <w:p>
      <w:pPr>
        <w:ind w:firstLine="560" w:firstLineChars="200"/>
        <w:jc w:val="left"/>
        <w:rPr>
          <w:rFonts w:ascii="华文仿宋" w:hAnsi="华文仿宋" w:eastAsia="华文仿宋" w:cs="华文仿宋"/>
          <w:sz w:val="28"/>
          <w:szCs w:val="28"/>
        </w:rPr>
      </w:pPr>
    </w:p>
    <w:p>
      <w:pPr>
        <w:ind w:firstLine="560" w:firstLineChars="200"/>
        <w:jc w:val="left"/>
        <w:rPr>
          <w:rFonts w:ascii="华文仿宋" w:hAnsi="华文仿宋" w:eastAsia="华文仿宋" w:cs="华文仿宋"/>
          <w:sz w:val="28"/>
          <w:szCs w:val="28"/>
        </w:rPr>
      </w:pPr>
    </w:p>
    <w:p>
      <w:pPr>
        <w:ind w:firstLine="560" w:firstLineChars="200"/>
        <w:jc w:val="left"/>
        <w:rPr>
          <w:rFonts w:ascii="华文仿宋" w:hAnsi="华文仿宋" w:eastAsia="华文仿宋" w:cs="华文仿宋"/>
          <w:sz w:val="28"/>
          <w:szCs w:val="28"/>
        </w:rPr>
      </w:pPr>
    </w:p>
    <w:p>
      <w:pPr>
        <w:jc w:val="left"/>
        <w:rPr>
          <w:rFonts w:hint="eastAsia" w:ascii="华文仿宋" w:hAnsi="华文仿宋" w:eastAsia="华文仿宋" w:cs="华文仿宋"/>
          <w:sz w:val="28"/>
          <w:szCs w:val="28"/>
          <w:lang w:eastAsia="zh-CN"/>
        </w:rPr>
      </w:pPr>
    </w:p>
    <w:p>
      <w:pPr>
        <w:jc w:val="left"/>
        <w:rPr>
          <w:rFonts w:hint="eastAsia" w:ascii="华文仿宋" w:hAnsi="华文仿宋" w:eastAsia="华文仿宋" w:cs="华文仿宋"/>
          <w:sz w:val="28"/>
          <w:szCs w:val="28"/>
          <w:lang w:eastAsia="zh-CN"/>
        </w:rPr>
      </w:pPr>
    </w:p>
    <w:p>
      <w:pPr>
        <w:jc w:val="left"/>
        <w:rPr>
          <w:rFonts w:hint="eastAsia" w:ascii="华文仿宋" w:hAnsi="华文仿宋" w:eastAsia="华文仿宋" w:cs="华文仿宋"/>
          <w:sz w:val="28"/>
          <w:szCs w:val="28"/>
          <w:lang w:eastAsia="zh-CN"/>
        </w:rPr>
      </w:pPr>
    </w:p>
    <w:p>
      <w:pPr>
        <w:numPr>
          <w:ilvl w:val="255"/>
          <w:numId w:val="0"/>
        </w:numPr>
        <w:jc w:val="both"/>
        <w:rPr>
          <w:rFonts w:hint="eastAsia" w:ascii="黑体" w:hAnsi="黑体" w:eastAsia="黑体" w:cs="黑体"/>
          <w:sz w:val="44"/>
          <w:szCs w:val="44"/>
        </w:rPr>
      </w:pPr>
    </w:p>
    <w:p>
      <w:pPr>
        <w:numPr>
          <w:ilvl w:val="255"/>
          <w:numId w:val="0"/>
        </w:numPr>
        <w:jc w:val="center"/>
        <w:rPr>
          <w:rFonts w:ascii="黑体" w:hAnsi="黑体" w:eastAsia="黑体" w:cs="黑体"/>
          <w:sz w:val="44"/>
          <w:szCs w:val="44"/>
        </w:rPr>
      </w:pPr>
      <w:r>
        <w:rPr>
          <w:rFonts w:hint="eastAsia" w:ascii="黑体" w:hAnsi="黑体" w:eastAsia="黑体" w:cs="黑体"/>
          <w:sz w:val="44"/>
          <w:szCs w:val="44"/>
        </w:rPr>
        <w:t>融资担保机构奖励材料清单</w:t>
      </w:r>
    </w:p>
    <w:tbl>
      <w:tblPr>
        <w:tblStyle w:val="20"/>
        <w:tblW w:w="96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8"/>
        <w:gridCol w:w="6495"/>
        <w:gridCol w:w="23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jc w:val="center"/>
        </w:trPr>
        <w:tc>
          <w:tcPr>
            <w:tcW w:w="818" w:type="dxa"/>
            <w:vAlign w:val="center"/>
          </w:tcPr>
          <w:p>
            <w:pPr>
              <w:spacing w:after="312" w:afterLines="100"/>
              <w:jc w:val="center"/>
              <w:rPr>
                <w:rFonts w:ascii="宋体" w:hAnsi="宋体"/>
                <w:b/>
                <w:bCs/>
                <w:sz w:val="24"/>
              </w:rPr>
            </w:pPr>
            <w:r>
              <w:rPr>
                <w:rFonts w:hint="eastAsia" w:ascii="宋体" w:hAnsi="宋体"/>
                <w:b/>
                <w:bCs/>
                <w:sz w:val="24"/>
              </w:rPr>
              <w:t>序号</w:t>
            </w:r>
          </w:p>
        </w:tc>
        <w:tc>
          <w:tcPr>
            <w:tcW w:w="6495" w:type="dxa"/>
            <w:vAlign w:val="center"/>
          </w:tcPr>
          <w:p>
            <w:pPr>
              <w:spacing w:after="312" w:afterLines="100"/>
              <w:jc w:val="center"/>
              <w:rPr>
                <w:rFonts w:ascii="宋体" w:hAnsi="宋体"/>
                <w:b/>
                <w:bCs/>
                <w:sz w:val="24"/>
              </w:rPr>
            </w:pPr>
            <w:r>
              <w:rPr>
                <w:rFonts w:hint="eastAsia" w:ascii="宋体" w:hAnsi="宋体"/>
                <w:b/>
                <w:bCs/>
                <w:sz w:val="24"/>
              </w:rPr>
              <w:t>材料名称</w:t>
            </w:r>
          </w:p>
        </w:tc>
        <w:tc>
          <w:tcPr>
            <w:tcW w:w="2346" w:type="dxa"/>
            <w:vAlign w:val="center"/>
          </w:tcPr>
          <w:p>
            <w:pPr>
              <w:spacing w:after="312" w:afterLines="100"/>
              <w:jc w:val="center"/>
              <w:rPr>
                <w:rFonts w:ascii="宋体" w:hAnsi="宋体"/>
                <w:b/>
                <w:bCs/>
                <w:sz w:val="24"/>
              </w:rPr>
            </w:pPr>
            <w:r>
              <w:rPr>
                <w:rFonts w:hint="eastAsia" w:ascii="宋体" w:hAnsi="宋体"/>
                <w:b/>
                <w:bCs/>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jc w:val="center"/>
        </w:trPr>
        <w:tc>
          <w:tcPr>
            <w:tcW w:w="818" w:type="dxa"/>
            <w:vAlign w:val="center"/>
          </w:tcPr>
          <w:p>
            <w:pPr>
              <w:spacing w:after="312" w:afterLines="100"/>
              <w:jc w:val="center"/>
              <w:rPr>
                <w:rFonts w:ascii="仿宋" w:hAnsi="仿宋" w:eastAsia="仿宋" w:cs="仿宋"/>
                <w:sz w:val="24"/>
              </w:rPr>
            </w:pPr>
            <w:r>
              <w:rPr>
                <w:rFonts w:hint="eastAsia" w:ascii="仿宋" w:hAnsi="仿宋" w:eastAsia="仿宋" w:cs="仿宋"/>
                <w:sz w:val="24"/>
                <w:lang w:val="en-US" w:eastAsia="zh-CN"/>
              </w:rPr>
              <w:t>1</w:t>
            </w:r>
          </w:p>
        </w:tc>
        <w:tc>
          <w:tcPr>
            <w:tcW w:w="6495" w:type="dxa"/>
            <w:vAlign w:val="center"/>
          </w:tcPr>
          <w:p>
            <w:pPr>
              <w:spacing w:after="312" w:afterLines="100"/>
              <w:rPr>
                <w:rFonts w:ascii="仿宋" w:hAnsi="仿宋" w:eastAsia="仿宋" w:cs="仿宋"/>
                <w:sz w:val="24"/>
              </w:rPr>
            </w:pPr>
            <w:r>
              <w:rPr>
                <w:rFonts w:hint="eastAsia" w:ascii="仿宋" w:hAnsi="仿宋" w:eastAsia="仿宋" w:cs="仿宋"/>
                <w:sz w:val="24"/>
                <w:lang w:eastAsia="zh-CN"/>
              </w:rPr>
              <w:t>最新营业执照</w:t>
            </w:r>
          </w:p>
        </w:tc>
        <w:tc>
          <w:tcPr>
            <w:tcW w:w="2346" w:type="dxa"/>
            <w:vAlign w:val="center"/>
          </w:tcPr>
          <w:p>
            <w:pPr>
              <w:spacing w:after="312" w:afterLines="100"/>
              <w:jc w:val="left"/>
              <w:rPr>
                <w:rFonts w:hint="eastAsia" w:ascii="仿宋" w:hAnsi="仿宋" w:eastAsia="仿宋" w:cs="仿宋"/>
                <w:sz w:val="24"/>
                <w:lang w:eastAsia="zh-CN"/>
              </w:rPr>
            </w:pPr>
            <w:r>
              <w:rPr>
                <w:rFonts w:hint="eastAsia" w:ascii="仿宋" w:hAnsi="仿宋" w:eastAsia="仿宋" w:cs="仿宋"/>
                <w:sz w:val="24"/>
                <w:lang w:eastAsia="zh-CN"/>
              </w:rPr>
              <w:t>原件扫描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8" w:hRule="exact"/>
          <w:jc w:val="center"/>
        </w:trPr>
        <w:tc>
          <w:tcPr>
            <w:tcW w:w="818" w:type="dxa"/>
            <w:vAlign w:val="center"/>
          </w:tcPr>
          <w:p>
            <w:pPr>
              <w:spacing w:after="312" w:afterLines="100"/>
              <w:jc w:val="center"/>
              <w:rPr>
                <w:rFonts w:ascii="仿宋" w:hAnsi="仿宋" w:eastAsia="仿宋" w:cs="仿宋"/>
                <w:sz w:val="24"/>
              </w:rPr>
            </w:pPr>
            <w:r>
              <w:rPr>
                <w:rFonts w:hint="eastAsia" w:ascii="仿宋" w:hAnsi="仿宋" w:eastAsia="仿宋" w:cs="仿宋"/>
                <w:sz w:val="24"/>
              </w:rPr>
              <w:t>2</w:t>
            </w:r>
          </w:p>
        </w:tc>
        <w:tc>
          <w:tcPr>
            <w:tcW w:w="6495" w:type="dxa"/>
            <w:vAlign w:val="center"/>
          </w:tcPr>
          <w:p>
            <w:pPr>
              <w:spacing w:after="312" w:afterLines="100"/>
              <w:jc w:val="left"/>
              <w:rPr>
                <w:rFonts w:ascii="仿宋" w:hAnsi="仿宋" w:eastAsia="仿宋" w:cs="仿宋"/>
                <w:sz w:val="24"/>
              </w:rPr>
            </w:pPr>
            <w:r>
              <w:rPr>
                <w:rFonts w:hint="eastAsia" w:ascii="仿宋" w:hAnsi="仿宋" w:eastAsia="仿宋" w:cs="仿宋"/>
                <w:sz w:val="24"/>
                <w:lang w:eastAsia="zh-CN"/>
              </w:rPr>
              <w:t>为</w:t>
            </w:r>
            <w:r>
              <w:rPr>
                <w:rFonts w:hint="eastAsia" w:ascii="仿宋" w:hAnsi="仿宋" w:eastAsia="仿宋" w:cs="仿宋"/>
                <w:sz w:val="24"/>
              </w:rPr>
              <w:t>主营业务收入1亿元</w:t>
            </w:r>
            <w:r>
              <w:rPr>
                <w:rFonts w:hint="eastAsia" w:ascii="仿宋" w:hAnsi="仿宋" w:eastAsia="仿宋" w:cs="仿宋"/>
                <w:sz w:val="24"/>
                <w:lang w:eastAsia="zh-CN"/>
              </w:rPr>
              <w:t>及</w:t>
            </w:r>
            <w:r>
              <w:rPr>
                <w:rFonts w:hint="eastAsia" w:ascii="仿宋" w:hAnsi="仿宋" w:eastAsia="仿宋" w:cs="仿宋"/>
                <w:sz w:val="24"/>
              </w:rPr>
              <w:t>以下文化企业</w:t>
            </w:r>
            <w:r>
              <w:rPr>
                <w:rFonts w:hint="eastAsia" w:ascii="仿宋" w:hAnsi="仿宋" w:eastAsia="仿宋" w:cs="仿宋"/>
                <w:sz w:val="24"/>
                <w:lang w:eastAsia="zh-CN"/>
              </w:rPr>
              <w:t>提供融资</w:t>
            </w:r>
            <w:r>
              <w:rPr>
                <w:rFonts w:hint="eastAsia" w:ascii="仿宋" w:hAnsi="仿宋" w:eastAsia="仿宋" w:cs="仿宋"/>
                <w:sz w:val="24"/>
              </w:rPr>
              <w:t>担保业务明细表</w:t>
            </w:r>
          </w:p>
        </w:tc>
        <w:tc>
          <w:tcPr>
            <w:tcW w:w="2346" w:type="dxa"/>
            <w:vAlign w:val="center"/>
          </w:tcPr>
          <w:p>
            <w:pPr>
              <w:spacing w:after="312" w:afterLines="100"/>
              <w:jc w:val="left"/>
              <w:rPr>
                <w:rFonts w:ascii="仿宋" w:hAnsi="仿宋" w:eastAsia="仿宋" w:cs="仿宋"/>
                <w:sz w:val="24"/>
              </w:rPr>
            </w:pPr>
            <w:r>
              <w:rPr>
                <w:rFonts w:hint="eastAsia" w:ascii="仿宋" w:hAnsi="仿宋" w:eastAsia="仿宋" w:cs="仿宋"/>
                <w:sz w:val="24"/>
                <w:lang w:eastAsia="zh-CN"/>
              </w:rPr>
              <w:t>见系统模板，盖章后扫描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exact"/>
          <w:jc w:val="center"/>
        </w:trPr>
        <w:tc>
          <w:tcPr>
            <w:tcW w:w="818" w:type="dxa"/>
            <w:vAlign w:val="center"/>
          </w:tcPr>
          <w:p>
            <w:pPr>
              <w:spacing w:after="312" w:afterLines="100"/>
              <w:jc w:val="center"/>
              <w:rPr>
                <w:rFonts w:hint="default" w:ascii="仿宋" w:hAnsi="仿宋" w:eastAsia="仿宋" w:cs="仿宋"/>
                <w:sz w:val="24"/>
                <w:lang w:val="en"/>
              </w:rPr>
            </w:pPr>
            <w:r>
              <w:rPr>
                <w:rFonts w:hint="default" w:ascii="仿宋" w:hAnsi="仿宋" w:eastAsia="仿宋" w:cs="仿宋"/>
                <w:sz w:val="24"/>
                <w:lang w:val="en"/>
              </w:rPr>
              <w:t>3</w:t>
            </w:r>
          </w:p>
        </w:tc>
        <w:tc>
          <w:tcPr>
            <w:tcW w:w="6495" w:type="dxa"/>
            <w:vAlign w:val="center"/>
          </w:tcPr>
          <w:p>
            <w:pPr>
              <w:spacing w:after="312" w:afterLines="100"/>
              <w:jc w:val="left"/>
              <w:rPr>
                <w:rFonts w:hint="eastAsia" w:ascii="仿宋" w:hAnsi="仿宋" w:eastAsia="仿宋" w:cs="仿宋"/>
                <w:sz w:val="24"/>
                <w:lang w:eastAsia="zh-CN"/>
              </w:rPr>
            </w:pPr>
            <w:r>
              <w:rPr>
                <w:rFonts w:hint="eastAsia" w:ascii="仿宋" w:hAnsi="仿宋" w:eastAsia="仿宋" w:cs="仿宋"/>
                <w:sz w:val="24"/>
                <w:lang w:eastAsia="zh-CN"/>
              </w:rPr>
              <w:t>与融资企业签订的担保合同</w:t>
            </w:r>
          </w:p>
        </w:tc>
        <w:tc>
          <w:tcPr>
            <w:tcW w:w="2346" w:type="dxa"/>
            <w:vAlign w:val="center"/>
          </w:tcPr>
          <w:p>
            <w:pPr>
              <w:spacing w:after="312" w:afterLines="100"/>
              <w:jc w:val="left"/>
              <w:rPr>
                <w:rFonts w:hint="default" w:ascii="仿宋" w:hAnsi="仿宋" w:eastAsia="仿宋" w:cs="仿宋"/>
                <w:sz w:val="24"/>
                <w:lang w:val="en-US" w:eastAsia="zh-CN"/>
              </w:rPr>
            </w:pPr>
            <w:r>
              <w:rPr>
                <w:rFonts w:hint="eastAsia" w:ascii="仿宋" w:hAnsi="仿宋" w:eastAsia="仿宋" w:cs="仿宋"/>
                <w:sz w:val="24"/>
                <w:lang w:val="en-US" w:eastAsia="zh-CN"/>
              </w:rPr>
              <w:t>原件扫描，注释1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jc w:val="center"/>
        </w:trPr>
        <w:tc>
          <w:tcPr>
            <w:tcW w:w="818" w:type="dxa"/>
            <w:vAlign w:val="center"/>
          </w:tcPr>
          <w:p>
            <w:pPr>
              <w:spacing w:after="312" w:afterLines="100"/>
              <w:jc w:val="center"/>
              <w:rPr>
                <w:rFonts w:hint="default" w:ascii="仿宋" w:hAnsi="仿宋" w:eastAsia="仿宋" w:cs="仿宋"/>
                <w:kern w:val="2"/>
                <w:sz w:val="24"/>
                <w:szCs w:val="24"/>
                <w:lang w:val="en-US" w:eastAsia="zh-CN" w:bidi="ar-SA"/>
              </w:rPr>
            </w:pPr>
            <w:r>
              <w:rPr>
                <w:rFonts w:hint="eastAsia" w:ascii="仿宋" w:hAnsi="仿宋" w:eastAsia="仿宋" w:cs="仿宋"/>
                <w:sz w:val="24"/>
              </w:rPr>
              <w:t>4</w:t>
            </w:r>
          </w:p>
        </w:tc>
        <w:tc>
          <w:tcPr>
            <w:tcW w:w="6495" w:type="dxa"/>
            <w:vAlign w:val="center"/>
          </w:tcPr>
          <w:p>
            <w:pPr>
              <w:spacing w:after="312" w:afterLines="100"/>
              <w:jc w:val="left"/>
              <w:rPr>
                <w:rFonts w:hint="eastAsia" w:ascii="仿宋" w:hAnsi="仿宋" w:eastAsia="仿宋" w:cs="仿宋"/>
                <w:sz w:val="24"/>
                <w:lang w:eastAsia="zh-CN"/>
              </w:rPr>
            </w:pPr>
            <w:r>
              <w:rPr>
                <w:rFonts w:hint="eastAsia" w:ascii="仿宋" w:hAnsi="仿宋" w:eastAsia="仿宋" w:cs="仿宋"/>
                <w:sz w:val="24"/>
                <w:lang w:eastAsia="zh-CN"/>
              </w:rPr>
              <w:t>融资担保费用实际到账的银行回单复印件</w:t>
            </w:r>
          </w:p>
        </w:tc>
        <w:tc>
          <w:tcPr>
            <w:tcW w:w="2346" w:type="dxa"/>
            <w:vAlign w:val="center"/>
          </w:tcPr>
          <w:p>
            <w:pPr>
              <w:spacing w:after="312" w:afterLines="100"/>
              <w:jc w:val="left"/>
              <w:rPr>
                <w:rFonts w:ascii="仿宋" w:hAnsi="仿宋" w:eastAsia="仿宋" w:cs="仿宋"/>
                <w:sz w:val="24"/>
              </w:rPr>
            </w:pPr>
            <w:r>
              <w:rPr>
                <w:rFonts w:hint="eastAsia" w:ascii="仿宋" w:hAnsi="仿宋" w:eastAsia="仿宋" w:cs="仿宋"/>
                <w:sz w:val="24"/>
                <w:lang w:eastAsia="zh-CN"/>
              </w:rPr>
              <w:t>盖章后扫描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jc w:val="center"/>
        </w:trPr>
        <w:tc>
          <w:tcPr>
            <w:tcW w:w="818" w:type="dxa"/>
            <w:vAlign w:val="center"/>
          </w:tcPr>
          <w:p>
            <w:pPr>
              <w:spacing w:after="312" w:afterLines="100"/>
              <w:jc w:val="center"/>
              <w:rPr>
                <w:rFonts w:hint="default"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5</w:t>
            </w:r>
          </w:p>
        </w:tc>
        <w:tc>
          <w:tcPr>
            <w:tcW w:w="6495" w:type="dxa"/>
            <w:vAlign w:val="center"/>
          </w:tcPr>
          <w:p>
            <w:pPr>
              <w:spacing w:after="312" w:afterLines="100"/>
              <w:jc w:val="both"/>
              <w:rPr>
                <w:rFonts w:ascii="仿宋" w:hAnsi="仿宋" w:eastAsia="仿宋" w:cs="仿宋"/>
                <w:sz w:val="24"/>
              </w:rPr>
            </w:pPr>
            <w:r>
              <w:rPr>
                <w:rFonts w:hint="eastAsia" w:ascii="仿宋" w:hAnsi="仿宋" w:eastAsia="仿宋" w:cs="仿宋"/>
                <w:sz w:val="24"/>
              </w:rPr>
              <w:t>承诺书</w:t>
            </w:r>
          </w:p>
        </w:tc>
        <w:tc>
          <w:tcPr>
            <w:tcW w:w="2346" w:type="dxa"/>
            <w:vAlign w:val="center"/>
          </w:tcPr>
          <w:p>
            <w:pPr>
              <w:spacing w:after="312" w:afterLines="100"/>
              <w:jc w:val="left"/>
              <w:rPr>
                <w:rFonts w:hint="eastAsia" w:ascii="仿宋" w:hAnsi="仿宋" w:eastAsia="仿宋" w:cs="仿宋"/>
                <w:kern w:val="2"/>
                <w:sz w:val="24"/>
                <w:szCs w:val="24"/>
                <w:lang w:val="en-US" w:eastAsia="zh-CN" w:bidi="ar-SA"/>
              </w:rPr>
            </w:pPr>
            <w:r>
              <w:rPr>
                <w:rFonts w:hint="eastAsia" w:ascii="仿宋" w:hAnsi="仿宋" w:eastAsia="仿宋" w:cs="仿宋"/>
                <w:sz w:val="24"/>
                <w:lang w:eastAsia="zh-CN"/>
              </w:rPr>
              <w:t>签字、盖章后扫描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jc w:val="center"/>
        </w:trPr>
        <w:tc>
          <w:tcPr>
            <w:tcW w:w="818" w:type="dxa"/>
            <w:vAlign w:val="center"/>
          </w:tcPr>
          <w:p>
            <w:pPr>
              <w:spacing w:after="312" w:afterLines="100"/>
              <w:jc w:val="center"/>
              <w:rPr>
                <w:rFonts w:hint="default"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6</w:t>
            </w:r>
          </w:p>
        </w:tc>
        <w:tc>
          <w:tcPr>
            <w:tcW w:w="6495" w:type="dxa"/>
            <w:vAlign w:val="center"/>
          </w:tcPr>
          <w:p>
            <w:pPr>
              <w:spacing w:after="312" w:afterLines="100"/>
              <w:jc w:val="both"/>
              <w:rPr>
                <w:rFonts w:ascii="仿宋" w:hAnsi="仿宋" w:eastAsia="仿宋" w:cs="仿宋"/>
                <w:sz w:val="24"/>
                <w:highlight w:val="yellow"/>
              </w:rPr>
            </w:pPr>
            <w:r>
              <w:rPr>
                <w:rFonts w:hint="eastAsia" w:ascii="仿宋" w:hAnsi="仿宋" w:eastAsia="仿宋" w:cs="仿宋"/>
                <w:sz w:val="24"/>
                <w:highlight w:val="none"/>
                <w:lang w:eastAsia="zh-CN"/>
              </w:rPr>
              <w:t>服务企业文化属性</w:t>
            </w:r>
            <w:r>
              <w:rPr>
                <w:rFonts w:hint="eastAsia" w:ascii="仿宋" w:hAnsi="仿宋" w:eastAsia="仿宋" w:cs="仿宋"/>
                <w:sz w:val="24"/>
                <w:highlight w:val="none"/>
              </w:rPr>
              <w:t>证明材料</w:t>
            </w:r>
          </w:p>
        </w:tc>
        <w:tc>
          <w:tcPr>
            <w:tcW w:w="2346" w:type="dxa"/>
            <w:vAlign w:val="center"/>
          </w:tcPr>
          <w:p>
            <w:pPr>
              <w:spacing w:after="312" w:afterLines="100"/>
              <w:jc w:val="left"/>
              <w:rPr>
                <w:rFonts w:ascii="仿宋" w:hAnsi="仿宋" w:eastAsia="仿宋" w:cs="仿宋"/>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jc w:val="center"/>
        </w:trPr>
        <w:tc>
          <w:tcPr>
            <w:tcW w:w="818" w:type="dxa"/>
            <w:vAlign w:val="center"/>
          </w:tcPr>
          <w:p>
            <w:pPr>
              <w:spacing w:after="312" w:afterLines="100"/>
              <w:jc w:val="center"/>
              <w:rPr>
                <w:rFonts w:hint="default"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7</w:t>
            </w:r>
          </w:p>
        </w:tc>
        <w:tc>
          <w:tcPr>
            <w:tcW w:w="6495" w:type="dxa"/>
            <w:vAlign w:val="center"/>
          </w:tcPr>
          <w:p>
            <w:pPr>
              <w:spacing w:after="312" w:afterLines="100"/>
              <w:jc w:val="both"/>
              <w:rPr>
                <w:rFonts w:ascii="仿宋" w:hAnsi="仿宋" w:eastAsia="仿宋" w:cs="仿宋"/>
                <w:sz w:val="24"/>
              </w:rPr>
            </w:pPr>
            <w:r>
              <w:rPr>
                <w:rFonts w:hint="eastAsia" w:ascii="仿宋" w:hAnsi="仿宋" w:eastAsia="仿宋" w:cs="仿宋"/>
                <w:sz w:val="24"/>
                <w:lang w:eastAsia="zh-CN"/>
              </w:rPr>
              <w:t>调查问卷</w:t>
            </w:r>
          </w:p>
        </w:tc>
        <w:tc>
          <w:tcPr>
            <w:tcW w:w="2346" w:type="dxa"/>
            <w:vAlign w:val="center"/>
          </w:tcPr>
          <w:p>
            <w:pPr>
              <w:spacing w:after="312" w:afterLines="100"/>
              <w:jc w:val="left"/>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填写后直接上传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jc w:val="center"/>
        </w:trPr>
        <w:tc>
          <w:tcPr>
            <w:tcW w:w="818" w:type="dxa"/>
            <w:vAlign w:val="center"/>
          </w:tcPr>
          <w:p>
            <w:pPr>
              <w:spacing w:after="312" w:afterLines="100"/>
              <w:jc w:val="center"/>
              <w:rPr>
                <w:rFonts w:hint="default"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8</w:t>
            </w:r>
          </w:p>
        </w:tc>
        <w:tc>
          <w:tcPr>
            <w:tcW w:w="6495" w:type="dxa"/>
            <w:vAlign w:val="center"/>
          </w:tcPr>
          <w:p>
            <w:pPr>
              <w:spacing w:after="312" w:afterLines="100"/>
              <w:jc w:val="both"/>
              <w:rPr>
                <w:rFonts w:ascii="仿宋" w:hAnsi="仿宋" w:eastAsia="仿宋" w:cs="仿宋"/>
                <w:sz w:val="24"/>
              </w:rPr>
            </w:pPr>
            <w:r>
              <w:rPr>
                <w:rFonts w:hint="eastAsia" w:ascii="仿宋" w:hAnsi="仿宋" w:eastAsia="仿宋" w:cs="仿宋"/>
                <w:sz w:val="24"/>
              </w:rPr>
              <w:t>其他需说明事项</w:t>
            </w:r>
          </w:p>
        </w:tc>
        <w:tc>
          <w:tcPr>
            <w:tcW w:w="2346" w:type="dxa"/>
            <w:vAlign w:val="center"/>
          </w:tcPr>
          <w:p>
            <w:pPr>
              <w:spacing w:after="312" w:afterLines="100"/>
              <w:jc w:val="left"/>
              <w:rPr>
                <w:rFonts w:ascii="仿宋" w:hAnsi="仿宋" w:eastAsia="仿宋" w:cs="仿宋"/>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exact"/>
          <w:jc w:val="center"/>
        </w:trPr>
        <w:tc>
          <w:tcPr>
            <w:tcW w:w="818" w:type="dxa"/>
            <w:vAlign w:val="center"/>
          </w:tcPr>
          <w:p>
            <w:pPr>
              <w:spacing w:after="312" w:afterLines="100"/>
              <w:jc w:val="both"/>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备注</w:t>
            </w:r>
          </w:p>
        </w:tc>
        <w:tc>
          <w:tcPr>
            <w:tcW w:w="8841" w:type="dxa"/>
            <w:gridSpan w:val="2"/>
            <w:vAlign w:val="center"/>
          </w:tcPr>
          <w:p>
            <w:pPr>
              <w:spacing w:after="312" w:afterLines="100"/>
              <w:jc w:val="left"/>
              <w:rPr>
                <w:rFonts w:ascii="仿宋" w:hAnsi="仿宋" w:eastAsia="仿宋" w:cs="仿宋"/>
                <w:sz w:val="24"/>
              </w:rPr>
            </w:pPr>
            <w:r>
              <w:rPr>
                <w:rFonts w:hint="eastAsia" w:ascii="仿宋" w:hAnsi="仿宋" w:eastAsia="仿宋" w:cs="仿宋"/>
                <w:sz w:val="24"/>
                <w:lang w:eastAsia="zh-CN"/>
              </w:rPr>
              <w:t>审核过程中会赴担保机构进行现场检查，重点检查并核对合同原件、被担保企业审计报告原件等。请提前做好准备，及时关注申报时提交的联系邮箱。</w:t>
            </w:r>
          </w:p>
        </w:tc>
      </w:tr>
    </w:tbl>
    <w:p>
      <w:pPr>
        <w:ind w:firstLine="420" w:firstLineChars="200"/>
        <w:jc w:val="left"/>
        <w:rPr>
          <w:rFonts w:hint="default" w:ascii="华文仿宋" w:hAnsi="华文仿宋" w:eastAsia="华文仿宋" w:cs="华文仿宋"/>
          <w:szCs w:val="21"/>
          <w:lang w:val="en-US" w:eastAsia="zh-CN"/>
        </w:rPr>
      </w:pPr>
      <w:r>
        <w:rPr>
          <w:rFonts w:hint="eastAsia" w:ascii="华文仿宋" w:hAnsi="华文仿宋" w:eastAsia="华文仿宋" w:cs="华文仿宋"/>
          <w:szCs w:val="21"/>
        </w:rPr>
        <w:t>注释：</w:t>
      </w:r>
      <w:r>
        <w:rPr>
          <w:rFonts w:hint="eastAsia" w:ascii="华文仿宋" w:hAnsi="华文仿宋" w:eastAsia="华文仿宋" w:cs="华文仿宋"/>
          <w:szCs w:val="21"/>
          <w:lang w:val="en-US" w:eastAsia="zh-CN"/>
        </w:rPr>
        <w:t>1.若合同为统一格式，请提供一份完整合同，其余合同扫描首页尾页及关键页（包括金额、时间、签字盖章等信息）。</w:t>
      </w:r>
    </w:p>
    <w:p>
      <w:pPr>
        <w:ind w:firstLine="1050" w:firstLineChars="500"/>
        <w:jc w:val="left"/>
        <w:rPr>
          <w:rFonts w:ascii="华文仿宋" w:hAnsi="华文仿宋" w:eastAsia="华文仿宋" w:cs="华文仿宋"/>
          <w:b/>
          <w:bCs/>
          <w:szCs w:val="21"/>
        </w:rPr>
      </w:pPr>
      <w:r>
        <w:rPr>
          <w:rFonts w:hint="eastAsia" w:ascii="华文仿宋" w:hAnsi="华文仿宋" w:eastAsia="华文仿宋" w:cs="华文仿宋"/>
          <w:szCs w:val="21"/>
          <w:lang w:val="en-US" w:eastAsia="zh-CN"/>
        </w:rPr>
        <w:t>2.</w:t>
      </w:r>
      <w:r>
        <w:rPr>
          <w:rFonts w:hint="eastAsia" w:ascii="华文仿宋" w:hAnsi="华文仿宋" w:eastAsia="华文仿宋" w:cs="华文仿宋"/>
          <w:b w:val="0"/>
          <w:bCs w:val="0"/>
          <w:szCs w:val="21"/>
          <w:lang w:eastAsia="zh-CN"/>
        </w:rPr>
        <w:t>盖章后扫描材料</w:t>
      </w:r>
      <w:r>
        <w:rPr>
          <w:rFonts w:hint="eastAsia" w:ascii="华文仿宋" w:hAnsi="华文仿宋" w:eastAsia="华文仿宋" w:cs="华文仿宋"/>
          <w:b w:val="0"/>
          <w:bCs w:val="0"/>
          <w:szCs w:val="21"/>
        </w:rPr>
        <w:t>需盖申报单位公章</w:t>
      </w:r>
      <w:r>
        <w:rPr>
          <w:rFonts w:hint="eastAsia" w:ascii="华文仿宋" w:hAnsi="华文仿宋" w:eastAsia="华文仿宋" w:cs="华文仿宋"/>
          <w:b w:val="0"/>
          <w:bCs w:val="0"/>
          <w:szCs w:val="21"/>
          <w:lang w:eastAsia="zh-CN"/>
        </w:rPr>
        <w:t>，超过两页需加盖骑缝章。</w:t>
      </w:r>
    </w:p>
    <w:p>
      <w:pPr>
        <w:ind w:left="630"/>
        <w:jc w:val="left"/>
        <w:rPr>
          <w:rFonts w:ascii="华文仿宋" w:hAnsi="华文仿宋" w:eastAsia="华文仿宋" w:cs="华文仿宋"/>
          <w:szCs w:val="21"/>
        </w:rPr>
      </w:pPr>
    </w:p>
    <w:p>
      <w:pPr>
        <w:ind w:left="630"/>
        <w:jc w:val="left"/>
        <w:rPr>
          <w:rFonts w:ascii="华文仿宋" w:hAnsi="华文仿宋" w:eastAsia="华文仿宋" w:cs="华文仿宋"/>
          <w:szCs w:val="21"/>
        </w:rPr>
      </w:pPr>
    </w:p>
    <w:p>
      <w:pPr>
        <w:ind w:left="630"/>
        <w:jc w:val="left"/>
        <w:rPr>
          <w:rFonts w:ascii="华文仿宋" w:hAnsi="华文仿宋" w:eastAsia="华文仿宋" w:cs="华文仿宋"/>
          <w:szCs w:val="21"/>
        </w:rPr>
      </w:pPr>
    </w:p>
    <w:p>
      <w:pPr>
        <w:numPr>
          <w:ilvl w:val="255"/>
          <w:numId w:val="0"/>
        </w:numPr>
        <w:ind w:firstLine="640" w:firstLineChars="200"/>
        <w:jc w:val="center"/>
        <w:rPr>
          <w:rFonts w:ascii="华文仿宋" w:hAnsi="华文仿宋" w:eastAsia="华文仿宋" w:cs="华文仿宋"/>
          <w:b/>
          <w:bCs/>
          <w:sz w:val="32"/>
          <w:szCs w:val="32"/>
        </w:rPr>
      </w:pPr>
    </w:p>
    <w:p>
      <w:pPr>
        <w:numPr>
          <w:ilvl w:val="255"/>
          <w:numId w:val="0"/>
        </w:numPr>
        <w:jc w:val="left"/>
        <w:rPr>
          <w:rFonts w:ascii="华文仿宋" w:hAnsi="华文仿宋" w:eastAsia="华文仿宋" w:cs="华文仿宋"/>
          <w:sz w:val="28"/>
          <w:szCs w:val="28"/>
        </w:rPr>
      </w:pPr>
    </w:p>
    <w:p>
      <w:pPr>
        <w:numPr>
          <w:ilvl w:val="255"/>
          <w:numId w:val="0"/>
        </w:numPr>
        <w:jc w:val="left"/>
        <w:rPr>
          <w:rFonts w:ascii="华文仿宋" w:hAnsi="华文仿宋" w:eastAsia="华文仿宋" w:cs="华文仿宋"/>
          <w:sz w:val="28"/>
          <w:szCs w:val="28"/>
        </w:rPr>
      </w:pPr>
    </w:p>
    <w:p>
      <w:pPr>
        <w:numPr>
          <w:ilvl w:val="255"/>
          <w:numId w:val="0"/>
        </w:numPr>
        <w:jc w:val="left"/>
        <w:rPr>
          <w:rFonts w:ascii="华文仿宋" w:hAnsi="华文仿宋" w:eastAsia="华文仿宋" w:cs="华文仿宋"/>
          <w:sz w:val="28"/>
          <w:szCs w:val="28"/>
        </w:rPr>
      </w:pPr>
    </w:p>
    <w:p>
      <w:pPr>
        <w:numPr>
          <w:ilvl w:val="255"/>
          <w:numId w:val="0"/>
        </w:numPr>
        <w:jc w:val="left"/>
        <w:rPr>
          <w:rFonts w:ascii="华文仿宋" w:hAnsi="华文仿宋" w:eastAsia="华文仿宋" w:cs="华文仿宋"/>
          <w:sz w:val="28"/>
          <w:szCs w:val="28"/>
        </w:rPr>
      </w:pPr>
    </w:p>
    <w:p>
      <w:pPr>
        <w:numPr>
          <w:ilvl w:val="255"/>
          <w:numId w:val="0"/>
        </w:numPr>
        <w:jc w:val="left"/>
        <w:rPr>
          <w:rFonts w:ascii="华文仿宋" w:hAnsi="华文仿宋" w:eastAsia="华文仿宋" w:cs="华文仿宋"/>
          <w:sz w:val="28"/>
          <w:szCs w:val="28"/>
        </w:rPr>
      </w:pPr>
    </w:p>
    <w:p>
      <w:pPr>
        <w:numPr>
          <w:ilvl w:val="255"/>
          <w:numId w:val="0"/>
        </w:numPr>
        <w:jc w:val="left"/>
        <w:rPr>
          <w:rFonts w:ascii="华文仿宋" w:hAnsi="华文仿宋" w:eastAsia="华文仿宋" w:cs="华文仿宋"/>
          <w:sz w:val="28"/>
          <w:szCs w:val="28"/>
        </w:rPr>
      </w:pPr>
    </w:p>
    <w:p>
      <w:pPr>
        <w:numPr>
          <w:ilvl w:val="255"/>
          <w:numId w:val="0"/>
        </w:numPr>
        <w:jc w:val="left"/>
        <w:rPr>
          <w:rFonts w:ascii="华文仿宋" w:hAnsi="华文仿宋" w:eastAsia="华文仿宋" w:cs="华文仿宋"/>
          <w:sz w:val="28"/>
          <w:szCs w:val="28"/>
        </w:rPr>
      </w:pPr>
    </w:p>
    <w:p>
      <w:pPr>
        <w:numPr>
          <w:ilvl w:val="255"/>
          <w:numId w:val="0"/>
        </w:numPr>
        <w:jc w:val="left"/>
        <w:rPr>
          <w:rFonts w:ascii="黑体" w:hAnsi="黑体" w:eastAsia="黑体" w:cs="黑体"/>
          <w:sz w:val="44"/>
          <w:szCs w:val="44"/>
        </w:rPr>
      </w:pPr>
      <w:r>
        <w:rPr>
          <w:rFonts w:ascii="华文仿宋" w:hAnsi="华文仿宋" w:eastAsia="华文仿宋" w:cs="华文仿宋"/>
          <w:sz w:val="28"/>
          <w:szCs w:val="28"/>
        </w:rPr>
        <w:br w:type="page"/>
      </w:r>
    </w:p>
    <w:p>
      <w:pPr>
        <w:numPr>
          <w:ilvl w:val="255"/>
          <w:numId w:val="0"/>
        </w:numPr>
        <w:jc w:val="center"/>
        <w:rPr>
          <w:rFonts w:ascii="黑体" w:hAnsi="黑体" w:eastAsia="黑体" w:cs="黑体"/>
          <w:sz w:val="44"/>
          <w:szCs w:val="44"/>
        </w:rPr>
      </w:pPr>
      <w:r>
        <w:rPr>
          <w:rFonts w:hint="eastAsia" w:ascii="黑体" w:hAnsi="黑体" w:eastAsia="黑体" w:cs="黑体"/>
          <w:sz w:val="44"/>
          <w:szCs w:val="44"/>
        </w:rPr>
        <w:t>股权投资机构奖励项目材料清单</w:t>
      </w:r>
    </w:p>
    <w:tbl>
      <w:tblPr>
        <w:tblStyle w:val="20"/>
        <w:tblW w:w="996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2"/>
        <w:gridCol w:w="6467"/>
        <w:gridCol w:w="27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jc w:val="center"/>
        </w:trPr>
        <w:tc>
          <w:tcPr>
            <w:tcW w:w="732" w:type="dxa"/>
            <w:vAlign w:val="center"/>
          </w:tcPr>
          <w:p>
            <w:pPr>
              <w:spacing w:after="312" w:afterLines="100"/>
              <w:jc w:val="center"/>
              <w:rPr>
                <w:rFonts w:ascii="宋体" w:hAnsi="宋体"/>
                <w:b/>
                <w:bCs/>
                <w:sz w:val="24"/>
              </w:rPr>
            </w:pPr>
            <w:r>
              <w:rPr>
                <w:rFonts w:hint="eastAsia" w:ascii="宋体" w:hAnsi="宋体"/>
                <w:b/>
                <w:bCs/>
                <w:sz w:val="24"/>
              </w:rPr>
              <w:t>序号</w:t>
            </w:r>
          </w:p>
        </w:tc>
        <w:tc>
          <w:tcPr>
            <w:tcW w:w="6467" w:type="dxa"/>
            <w:vAlign w:val="center"/>
          </w:tcPr>
          <w:p>
            <w:pPr>
              <w:spacing w:after="312" w:afterLines="100"/>
              <w:jc w:val="center"/>
              <w:rPr>
                <w:rFonts w:ascii="宋体" w:hAnsi="宋体"/>
                <w:b/>
                <w:bCs/>
                <w:sz w:val="24"/>
              </w:rPr>
            </w:pPr>
            <w:r>
              <w:rPr>
                <w:rFonts w:hint="eastAsia" w:ascii="宋体" w:hAnsi="宋体"/>
                <w:b/>
                <w:bCs/>
                <w:sz w:val="24"/>
              </w:rPr>
              <w:t>材料名称</w:t>
            </w:r>
          </w:p>
        </w:tc>
        <w:tc>
          <w:tcPr>
            <w:tcW w:w="2767" w:type="dxa"/>
            <w:vAlign w:val="center"/>
          </w:tcPr>
          <w:p>
            <w:pPr>
              <w:spacing w:after="312" w:afterLines="100"/>
              <w:jc w:val="center"/>
              <w:rPr>
                <w:rFonts w:ascii="宋体" w:hAnsi="宋体"/>
                <w:b/>
                <w:bCs/>
                <w:sz w:val="24"/>
              </w:rPr>
            </w:pPr>
            <w:r>
              <w:rPr>
                <w:rFonts w:hint="eastAsia" w:ascii="宋体" w:hAnsi="宋体"/>
                <w:b/>
                <w:bCs/>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exact"/>
          <w:jc w:val="center"/>
        </w:trPr>
        <w:tc>
          <w:tcPr>
            <w:tcW w:w="732" w:type="dxa"/>
            <w:vAlign w:val="center"/>
          </w:tcPr>
          <w:p>
            <w:pPr>
              <w:spacing w:after="312" w:afterLines="100"/>
              <w:jc w:val="center"/>
              <w:rPr>
                <w:rFonts w:ascii="仿宋" w:hAnsi="仿宋" w:eastAsia="仿宋" w:cs="仿宋"/>
                <w:sz w:val="24"/>
              </w:rPr>
            </w:pPr>
            <w:r>
              <w:rPr>
                <w:rFonts w:hint="eastAsia" w:ascii="仿宋" w:hAnsi="仿宋" w:eastAsia="仿宋" w:cs="仿宋"/>
                <w:sz w:val="24"/>
                <w:lang w:val="en-US" w:eastAsia="zh-CN"/>
              </w:rPr>
              <w:t>1</w:t>
            </w:r>
          </w:p>
        </w:tc>
        <w:tc>
          <w:tcPr>
            <w:tcW w:w="6467" w:type="dxa"/>
            <w:vAlign w:val="center"/>
          </w:tcPr>
          <w:p>
            <w:pPr>
              <w:spacing w:after="312" w:afterLines="100"/>
              <w:rPr>
                <w:rFonts w:ascii="仿宋" w:hAnsi="仿宋" w:eastAsia="仿宋" w:cs="仿宋"/>
                <w:sz w:val="24"/>
              </w:rPr>
            </w:pPr>
            <w:r>
              <w:rPr>
                <w:rFonts w:hint="eastAsia" w:ascii="仿宋" w:hAnsi="仿宋" w:eastAsia="仿宋" w:cs="仿宋"/>
                <w:sz w:val="24"/>
                <w:lang w:eastAsia="zh-CN"/>
              </w:rPr>
              <w:t>最新营业执照</w:t>
            </w:r>
          </w:p>
        </w:tc>
        <w:tc>
          <w:tcPr>
            <w:tcW w:w="2767" w:type="dxa"/>
            <w:vAlign w:val="center"/>
          </w:tcPr>
          <w:p>
            <w:pPr>
              <w:spacing w:after="312" w:afterLines="100"/>
              <w:jc w:val="left"/>
              <w:rPr>
                <w:rFonts w:hint="eastAsia" w:ascii="仿宋" w:hAnsi="仿宋" w:eastAsia="仿宋" w:cs="仿宋"/>
                <w:sz w:val="24"/>
                <w:lang w:eastAsia="zh-CN"/>
              </w:rPr>
            </w:pPr>
            <w:r>
              <w:rPr>
                <w:rFonts w:hint="eastAsia" w:ascii="仿宋" w:hAnsi="仿宋" w:eastAsia="仿宋" w:cs="仿宋"/>
                <w:sz w:val="24"/>
                <w:lang w:eastAsia="zh-CN"/>
              </w:rPr>
              <w:t>原件扫描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exact"/>
          <w:jc w:val="center"/>
        </w:trPr>
        <w:tc>
          <w:tcPr>
            <w:tcW w:w="732" w:type="dxa"/>
            <w:vAlign w:val="center"/>
          </w:tcPr>
          <w:p>
            <w:pPr>
              <w:spacing w:after="312" w:afterLines="100"/>
              <w:jc w:val="center"/>
              <w:rPr>
                <w:rFonts w:ascii="仿宋" w:hAnsi="仿宋" w:eastAsia="仿宋" w:cs="仿宋"/>
                <w:sz w:val="24"/>
              </w:rPr>
            </w:pPr>
            <w:r>
              <w:rPr>
                <w:rFonts w:hint="eastAsia" w:ascii="仿宋" w:hAnsi="仿宋" w:eastAsia="仿宋" w:cs="仿宋"/>
                <w:sz w:val="24"/>
              </w:rPr>
              <w:t>2</w:t>
            </w:r>
          </w:p>
        </w:tc>
        <w:tc>
          <w:tcPr>
            <w:tcW w:w="6467" w:type="dxa"/>
            <w:vAlign w:val="center"/>
          </w:tcPr>
          <w:p>
            <w:pPr>
              <w:spacing w:after="312" w:afterLines="100"/>
              <w:jc w:val="left"/>
              <w:rPr>
                <w:rFonts w:ascii="仿宋" w:hAnsi="仿宋" w:eastAsia="仿宋" w:cs="仿宋"/>
                <w:sz w:val="24"/>
              </w:rPr>
            </w:pPr>
            <w:r>
              <w:rPr>
                <w:rFonts w:hint="eastAsia" w:ascii="仿宋" w:hAnsi="仿宋" w:eastAsia="仿宋" w:cs="仿宋"/>
                <w:sz w:val="24"/>
                <w:lang w:eastAsia="zh-CN"/>
              </w:rPr>
              <w:t>对北京市</w:t>
            </w:r>
            <w:r>
              <w:rPr>
                <w:rFonts w:hint="eastAsia" w:ascii="仿宋" w:hAnsi="仿宋" w:eastAsia="仿宋" w:cs="仿宋"/>
                <w:sz w:val="24"/>
                <w:lang w:val="en-US" w:eastAsia="zh-CN"/>
              </w:rPr>
              <w:t>1亿元及以下</w:t>
            </w:r>
            <w:r>
              <w:rPr>
                <w:rFonts w:hint="eastAsia" w:ascii="仿宋" w:hAnsi="仿宋" w:eastAsia="仿宋" w:cs="仿宋"/>
                <w:sz w:val="24"/>
              </w:rPr>
              <w:t>文化企业投资资金明细表</w:t>
            </w:r>
          </w:p>
        </w:tc>
        <w:tc>
          <w:tcPr>
            <w:tcW w:w="2767" w:type="dxa"/>
            <w:vAlign w:val="center"/>
          </w:tcPr>
          <w:p>
            <w:pPr>
              <w:spacing w:after="312" w:afterLines="100"/>
              <w:jc w:val="left"/>
              <w:rPr>
                <w:rFonts w:ascii="仿宋" w:hAnsi="仿宋" w:eastAsia="仿宋" w:cs="仿宋"/>
                <w:sz w:val="24"/>
              </w:rPr>
            </w:pPr>
            <w:r>
              <w:rPr>
                <w:rFonts w:hint="eastAsia" w:ascii="仿宋" w:hAnsi="仿宋" w:eastAsia="仿宋" w:cs="仿宋"/>
                <w:sz w:val="24"/>
                <w:lang w:eastAsia="zh-CN"/>
              </w:rPr>
              <w:t>见系统模板，盖章后扫描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exact"/>
          <w:jc w:val="center"/>
        </w:trPr>
        <w:tc>
          <w:tcPr>
            <w:tcW w:w="732" w:type="dxa"/>
            <w:vAlign w:val="center"/>
          </w:tcPr>
          <w:p>
            <w:pPr>
              <w:spacing w:after="312" w:afterLines="100"/>
              <w:jc w:val="center"/>
              <w:rPr>
                <w:rFonts w:hint="default" w:ascii="仿宋" w:hAnsi="仿宋" w:eastAsia="仿宋" w:cs="仿宋"/>
                <w:sz w:val="24"/>
                <w:lang w:val="en" w:eastAsia="zh-CN"/>
              </w:rPr>
            </w:pPr>
            <w:r>
              <w:rPr>
                <w:rFonts w:hint="default" w:ascii="仿宋" w:hAnsi="仿宋" w:eastAsia="仿宋" w:cs="仿宋"/>
                <w:sz w:val="24"/>
                <w:lang w:val="en" w:eastAsia="zh-CN"/>
              </w:rPr>
              <w:t>3</w:t>
            </w:r>
          </w:p>
        </w:tc>
        <w:tc>
          <w:tcPr>
            <w:tcW w:w="6467" w:type="dxa"/>
            <w:vAlign w:val="center"/>
          </w:tcPr>
          <w:p>
            <w:pPr>
              <w:spacing w:after="312" w:afterLines="100"/>
              <w:jc w:val="left"/>
              <w:rPr>
                <w:rFonts w:hint="eastAsia" w:ascii="仿宋" w:hAnsi="仿宋" w:eastAsia="仿宋" w:cs="仿宋"/>
                <w:sz w:val="24"/>
                <w:lang w:eastAsia="zh-CN"/>
              </w:rPr>
            </w:pPr>
            <w:r>
              <w:rPr>
                <w:rFonts w:hint="eastAsia" w:ascii="仿宋" w:hAnsi="仿宋" w:eastAsia="仿宋" w:cs="仿宋"/>
                <w:sz w:val="24"/>
                <w:lang w:eastAsia="zh-CN"/>
              </w:rPr>
              <w:t>投资合同或协议</w:t>
            </w:r>
          </w:p>
        </w:tc>
        <w:tc>
          <w:tcPr>
            <w:tcW w:w="2767" w:type="dxa"/>
            <w:vAlign w:val="center"/>
          </w:tcPr>
          <w:p>
            <w:pPr>
              <w:spacing w:after="312" w:afterLines="100"/>
              <w:jc w:val="left"/>
              <w:rPr>
                <w:rFonts w:hint="eastAsia" w:ascii="仿宋" w:hAnsi="仿宋" w:eastAsia="仿宋" w:cs="仿宋"/>
                <w:sz w:val="24"/>
                <w:lang w:eastAsia="zh-CN"/>
              </w:rPr>
            </w:pPr>
            <w:r>
              <w:rPr>
                <w:rFonts w:hint="eastAsia" w:ascii="仿宋" w:hAnsi="仿宋" w:eastAsia="仿宋" w:cs="仿宋"/>
                <w:sz w:val="24"/>
                <w:lang w:eastAsia="zh-CN"/>
              </w:rPr>
              <w:t>原件扫描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exact"/>
          <w:jc w:val="center"/>
        </w:trPr>
        <w:tc>
          <w:tcPr>
            <w:tcW w:w="732" w:type="dxa"/>
            <w:vAlign w:val="center"/>
          </w:tcPr>
          <w:p>
            <w:pPr>
              <w:spacing w:after="312" w:afterLines="100"/>
              <w:jc w:val="center"/>
              <w:rPr>
                <w:rFonts w:hint="default" w:ascii="仿宋" w:hAnsi="仿宋" w:eastAsia="仿宋" w:cs="仿宋"/>
                <w:kern w:val="2"/>
                <w:sz w:val="24"/>
                <w:szCs w:val="24"/>
                <w:lang w:val="en-US" w:eastAsia="zh-CN" w:bidi="ar-SA"/>
              </w:rPr>
            </w:pPr>
            <w:r>
              <w:rPr>
                <w:rFonts w:hint="eastAsia" w:ascii="仿宋" w:hAnsi="仿宋" w:eastAsia="仿宋" w:cs="仿宋"/>
                <w:sz w:val="24"/>
                <w:lang w:val="en-US" w:eastAsia="zh-CN"/>
              </w:rPr>
              <w:t>4</w:t>
            </w:r>
          </w:p>
        </w:tc>
        <w:tc>
          <w:tcPr>
            <w:tcW w:w="6467" w:type="dxa"/>
            <w:vAlign w:val="center"/>
          </w:tcPr>
          <w:p>
            <w:pPr>
              <w:spacing w:after="312" w:afterLines="100"/>
              <w:jc w:val="left"/>
              <w:rPr>
                <w:rFonts w:ascii="仿宋" w:hAnsi="仿宋" w:eastAsia="仿宋" w:cs="仿宋"/>
                <w:sz w:val="24"/>
              </w:rPr>
            </w:pPr>
            <w:r>
              <w:rPr>
                <w:rFonts w:hint="eastAsia" w:ascii="仿宋" w:hAnsi="仿宋" w:eastAsia="仿宋" w:cs="仿宋"/>
                <w:sz w:val="24"/>
              </w:rPr>
              <w:t>投资决策证明文件</w:t>
            </w:r>
          </w:p>
        </w:tc>
        <w:tc>
          <w:tcPr>
            <w:tcW w:w="2767" w:type="dxa"/>
            <w:vAlign w:val="center"/>
          </w:tcPr>
          <w:p>
            <w:pPr>
              <w:spacing w:after="312" w:afterLines="100"/>
              <w:jc w:val="left"/>
              <w:rPr>
                <w:rFonts w:hint="eastAsia" w:ascii="仿宋" w:hAnsi="仿宋" w:eastAsia="仿宋" w:cs="仿宋"/>
                <w:sz w:val="24"/>
                <w:lang w:eastAsia="zh-CN"/>
              </w:rPr>
            </w:pPr>
            <w:r>
              <w:rPr>
                <w:rFonts w:hint="eastAsia" w:ascii="仿宋" w:hAnsi="仿宋" w:eastAsia="仿宋" w:cs="仿宋"/>
                <w:sz w:val="24"/>
                <w:lang w:eastAsia="zh-CN"/>
              </w:rPr>
              <w:t>盖章后扫描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exact"/>
          <w:jc w:val="center"/>
        </w:trPr>
        <w:tc>
          <w:tcPr>
            <w:tcW w:w="732" w:type="dxa"/>
            <w:vAlign w:val="center"/>
          </w:tcPr>
          <w:p>
            <w:pPr>
              <w:spacing w:after="312" w:afterLines="100"/>
              <w:jc w:val="center"/>
              <w:rPr>
                <w:rFonts w:hint="eastAsia" w:ascii="仿宋" w:hAnsi="仿宋" w:eastAsia="仿宋" w:cs="仿宋"/>
                <w:kern w:val="2"/>
                <w:sz w:val="24"/>
                <w:szCs w:val="24"/>
                <w:lang w:val="en-US" w:eastAsia="zh-CN" w:bidi="ar-SA"/>
              </w:rPr>
            </w:pPr>
            <w:r>
              <w:rPr>
                <w:rFonts w:hint="eastAsia" w:ascii="仿宋" w:hAnsi="仿宋" w:eastAsia="仿宋" w:cs="仿宋"/>
                <w:sz w:val="24"/>
                <w:lang w:val="en-US" w:eastAsia="zh-CN"/>
              </w:rPr>
              <w:t>5</w:t>
            </w:r>
          </w:p>
        </w:tc>
        <w:tc>
          <w:tcPr>
            <w:tcW w:w="6467" w:type="dxa"/>
            <w:vAlign w:val="center"/>
          </w:tcPr>
          <w:p>
            <w:pPr>
              <w:spacing w:after="312" w:afterLines="100"/>
              <w:jc w:val="left"/>
              <w:rPr>
                <w:rFonts w:ascii="仿宋" w:hAnsi="仿宋" w:eastAsia="仿宋" w:cs="仿宋"/>
                <w:sz w:val="24"/>
              </w:rPr>
            </w:pPr>
            <w:r>
              <w:rPr>
                <w:rFonts w:hint="eastAsia" w:ascii="仿宋" w:hAnsi="仿宋" w:eastAsia="仿宋" w:cs="仿宋"/>
                <w:sz w:val="24"/>
              </w:rPr>
              <w:t>以基金为申报主体的，提供实缴注册资本证明文件（注册资本银行收款回单等）</w:t>
            </w:r>
          </w:p>
        </w:tc>
        <w:tc>
          <w:tcPr>
            <w:tcW w:w="2767" w:type="dxa"/>
            <w:vAlign w:val="center"/>
          </w:tcPr>
          <w:p>
            <w:pPr>
              <w:spacing w:after="312" w:afterLines="100"/>
              <w:jc w:val="left"/>
              <w:rPr>
                <w:rFonts w:ascii="仿宋" w:hAnsi="仿宋" w:eastAsia="仿宋" w:cs="仿宋"/>
                <w:sz w:val="24"/>
              </w:rPr>
            </w:pPr>
            <w:r>
              <w:rPr>
                <w:rFonts w:hint="eastAsia" w:ascii="仿宋" w:hAnsi="仿宋" w:eastAsia="仿宋" w:cs="仿宋"/>
                <w:sz w:val="24"/>
                <w:lang w:eastAsia="zh-CN"/>
              </w:rPr>
              <w:t>盖章后扫描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exact"/>
          <w:jc w:val="center"/>
        </w:trPr>
        <w:tc>
          <w:tcPr>
            <w:tcW w:w="732" w:type="dxa"/>
            <w:vAlign w:val="center"/>
          </w:tcPr>
          <w:p>
            <w:pPr>
              <w:spacing w:after="312" w:afterLines="100"/>
              <w:jc w:val="center"/>
              <w:rPr>
                <w:rFonts w:hint="eastAsia" w:ascii="仿宋" w:hAnsi="仿宋" w:eastAsia="仿宋" w:cs="仿宋"/>
                <w:kern w:val="2"/>
                <w:sz w:val="24"/>
                <w:szCs w:val="24"/>
                <w:lang w:val="en-US" w:eastAsia="zh-CN" w:bidi="ar-SA"/>
              </w:rPr>
            </w:pPr>
            <w:r>
              <w:rPr>
                <w:rFonts w:hint="eastAsia" w:ascii="仿宋" w:hAnsi="仿宋" w:eastAsia="仿宋" w:cs="仿宋"/>
                <w:sz w:val="24"/>
                <w:lang w:val="en-US" w:eastAsia="zh-CN"/>
              </w:rPr>
              <w:t>6</w:t>
            </w:r>
          </w:p>
        </w:tc>
        <w:tc>
          <w:tcPr>
            <w:tcW w:w="6467" w:type="dxa"/>
            <w:vAlign w:val="center"/>
          </w:tcPr>
          <w:p>
            <w:pPr>
              <w:spacing w:after="312" w:afterLines="100"/>
              <w:jc w:val="left"/>
              <w:rPr>
                <w:rFonts w:ascii="仿宋" w:hAnsi="仿宋" w:eastAsia="仿宋" w:cs="仿宋"/>
                <w:sz w:val="24"/>
              </w:rPr>
            </w:pPr>
            <w:r>
              <w:rPr>
                <w:rFonts w:hint="eastAsia" w:ascii="仿宋" w:hAnsi="仿宋" w:eastAsia="仿宋" w:cs="仿宋"/>
                <w:sz w:val="24"/>
              </w:rPr>
              <w:t>以基金管理机构为申报主体的，提供实缴受托管理资金证明文件（实缴资金银行回单、基金合伙协议或章程等）</w:t>
            </w:r>
          </w:p>
        </w:tc>
        <w:tc>
          <w:tcPr>
            <w:tcW w:w="2767" w:type="dxa"/>
            <w:vAlign w:val="center"/>
          </w:tcPr>
          <w:p>
            <w:pPr>
              <w:spacing w:after="312" w:afterLines="100"/>
              <w:jc w:val="left"/>
              <w:rPr>
                <w:rFonts w:ascii="仿宋" w:hAnsi="仿宋" w:eastAsia="仿宋" w:cs="仿宋"/>
                <w:sz w:val="24"/>
              </w:rPr>
            </w:pPr>
            <w:r>
              <w:rPr>
                <w:rFonts w:hint="eastAsia" w:ascii="仿宋" w:hAnsi="仿宋" w:eastAsia="仿宋" w:cs="仿宋"/>
                <w:sz w:val="24"/>
                <w:lang w:eastAsia="zh-CN"/>
              </w:rPr>
              <w:t>盖章后扫描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exact"/>
          <w:jc w:val="center"/>
        </w:trPr>
        <w:tc>
          <w:tcPr>
            <w:tcW w:w="732" w:type="dxa"/>
            <w:vAlign w:val="center"/>
          </w:tcPr>
          <w:p>
            <w:pPr>
              <w:spacing w:after="312" w:afterLines="100"/>
              <w:jc w:val="center"/>
              <w:rPr>
                <w:rFonts w:hint="eastAsia" w:ascii="仿宋" w:hAnsi="仿宋" w:eastAsia="仿宋" w:cs="仿宋"/>
                <w:kern w:val="2"/>
                <w:sz w:val="24"/>
                <w:szCs w:val="24"/>
                <w:lang w:val="en-US" w:eastAsia="zh-CN" w:bidi="ar-SA"/>
              </w:rPr>
            </w:pPr>
            <w:r>
              <w:rPr>
                <w:rFonts w:hint="eastAsia" w:ascii="仿宋" w:hAnsi="仿宋" w:eastAsia="仿宋" w:cs="仿宋"/>
                <w:sz w:val="24"/>
              </w:rPr>
              <w:t>7</w:t>
            </w:r>
          </w:p>
        </w:tc>
        <w:tc>
          <w:tcPr>
            <w:tcW w:w="6467" w:type="dxa"/>
            <w:vAlign w:val="center"/>
          </w:tcPr>
          <w:p>
            <w:pPr>
              <w:spacing w:after="312" w:afterLines="100"/>
              <w:jc w:val="left"/>
              <w:rPr>
                <w:rFonts w:hint="eastAsia" w:ascii="仿宋" w:hAnsi="仿宋" w:eastAsia="仿宋" w:cs="仿宋"/>
                <w:sz w:val="24"/>
                <w:lang w:eastAsia="zh-CN"/>
              </w:rPr>
            </w:pPr>
            <w:r>
              <w:rPr>
                <w:rFonts w:hint="eastAsia" w:ascii="仿宋" w:hAnsi="仿宋" w:eastAsia="仿宋" w:cs="仿宋"/>
                <w:sz w:val="24"/>
                <w:lang w:eastAsia="zh-CN"/>
              </w:rPr>
              <w:t>投资款项到账的银行回单复印件</w:t>
            </w:r>
          </w:p>
        </w:tc>
        <w:tc>
          <w:tcPr>
            <w:tcW w:w="2767" w:type="dxa"/>
            <w:vAlign w:val="center"/>
          </w:tcPr>
          <w:p>
            <w:pPr>
              <w:spacing w:after="312" w:afterLines="100"/>
              <w:jc w:val="left"/>
              <w:rPr>
                <w:rFonts w:ascii="仿宋" w:hAnsi="仿宋" w:eastAsia="仿宋" w:cs="仿宋"/>
                <w:sz w:val="24"/>
              </w:rPr>
            </w:pPr>
            <w:r>
              <w:rPr>
                <w:rFonts w:hint="eastAsia" w:ascii="仿宋" w:hAnsi="仿宋" w:eastAsia="仿宋" w:cs="仿宋"/>
                <w:sz w:val="24"/>
                <w:lang w:eastAsia="zh-CN"/>
              </w:rPr>
              <w:t>盖章后扫描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exact"/>
          <w:jc w:val="center"/>
        </w:trPr>
        <w:tc>
          <w:tcPr>
            <w:tcW w:w="732" w:type="dxa"/>
            <w:vAlign w:val="center"/>
          </w:tcPr>
          <w:p>
            <w:pPr>
              <w:spacing w:after="312" w:afterLines="100"/>
              <w:jc w:val="center"/>
              <w:rPr>
                <w:rFonts w:hint="eastAsia" w:ascii="仿宋" w:hAnsi="仿宋" w:eastAsia="仿宋" w:cs="仿宋"/>
                <w:kern w:val="2"/>
                <w:sz w:val="24"/>
                <w:szCs w:val="24"/>
                <w:lang w:val="en-US" w:eastAsia="zh-CN" w:bidi="ar-SA"/>
              </w:rPr>
            </w:pPr>
            <w:r>
              <w:rPr>
                <w:rFonts w:hint="eastAsia" w:ascii="仿宋" w:hAnsi="仿宋" w:eastAsia="仿宋" w:cs="仿宋"/>
                <w:sz w:val="24"/>
              </w:rPr>
              <w:t>8</w:t>
            </w:r>
          </w:p>
        </w:tc>
        <w:tc>
          <w:tcPr>
            <w:tcW w:w="6467" w:type="dxa"/>
            <w:vAlign w:val="center"/>
          </w:tcPr>
          <w:p>
            <w:pPr>
              <w:spacing w:after="312" w:afterLines="100"/>
              <w:jc w:val="left"/>
              <w:rPr>
                <w:rFonts w:ascii="仿宋" w:hAnsi="仿宋" w:eastAsia="仿宋" w:cs="仿宋"/>
                <w:sz w:val="24"/>
                <w:highlight w:val="yellow"/>
              </w:rPr>
            </w:pPr>
            <w:r>
              <w:rPr>
                <w:rFonts w:hint="eastAsia" w:ascii="仿宋" w:hAnsi="仿宋" w:eastAsia="仿宋" w:cs="仿宋"/>
                <w:sz w:val="24"/>
                <w:highlight w:val="none"/>
              </w:rPr>
              <w:t>投资机构及产品在中国证券投资基金业协会登记及备案证明</w:t>
            </w:r>
          </w:p>
        </w:tc>
        <w:tc>
          <w:tcPr>
            <w:tcW w:w="2767" w:type="dxa"/>
            <w:vAlign w:val="center"/>
          </w:tcPr>
          <w:p>
            <w:pPr>
              <w:spacing w:after="312" w:afterLines="100"/>
              <w:jc w:val="left"/>
              <w:rPr>
                <w:rFonts w:ascii="仿宋" w:hAnsi="仿宋" w:eastAsia="仿宋" w:cs="仿宋"/>
                <w:sz w:val="24"/>
                <w:highlight w:val="yellow"/>
              </w:rPr>
            </w:pPr>
            <w:r>
              <w:rPr>
                <w:rFonts w:hint="eastAsia" w:ascii="仿宋" w:hAnsi="仿宋" w:eastAsia="仿宋" w:cs="仿宋"/>
                <w:sz w:val="24"/>
                <w:lang w:eastAsia="zh-CN"/>
              </w:rPr>
              <w:t>盖章后扫描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exact"/>
          <w:jc w:val="center"/>
        </w:trPr>
        <w:tc>
          <w:tcPr>
            <w:tcW w:w="732" w:type="dxa"/>
            <w:vAlign w:val="center"/>
          </w:tcPr>
          <w:p>
            <w:pPr>
              <w:spacing w:after="312" w:afterLines="100"/>
              <w:jc w:val="center"/>
              <w:rPr>
                <w:rFonts w:hint="default" w:ascii="仿宋" w:hAnsi="仿宋" w:eastAsia="仿宋" w:cs="仿宋"/>
                <w:kern w:val="2"/>
                <w:sz w:val="24"/>
                <w:szCs w:val="24"/>
                <w:lang w:val="en-US" w:eastAsia="zh-CN" w:bidi="ar-SA"/>
              </w:rPr>
            </w:pPr>
            <w:r>
              <w:rPr>
                <w:rFonts w:hint="eastAsia" w:ascii="仿宋" w:hAnsi="仿宋" w:eastAsia="仿宋" w:cs="仿宋"/>
                <w:sz w:val="24"/>
              </w:rPr>
              <w:t>9</w:t>
            </w:r>
          </w:p>
        </w:tc>
        <w:tc>
          <w:tcPr>
            <w:tcW w:w="6467" w:type="dxa"/>
            <w:vAlign w:val="center"/>
          </w:tcPr>
          <w:p>
            <w:pPr>
              <w:spacing w:after="312" w:afterLines="100"/>
              <w:jc w:val="left"/>
              <w:rPr>
                <w:rFonts w:ascii="仿宋" w:hAnsi="仿宋" w:eastAsia="仿宋" w:cs="仿宋"/>
                <w:sz w:val="24"/>
              </w:rPr>
            </w:pPr>
            <w:r>
              <w:rPr>
                <w:rFonts w:hint="eastAsia" w:ascii="仿宋" w:hAnsi="仿宋" w:eastAsia="仿宋" w:cs="仿宋"/>
                <w:sz w:val="24"/>
              </w:rPr>
              <w:t>投资对象成立时、投资前和投资后的股权结构（含出资人、出资额、出资比例）</w:t>
            </w:r>
          </w:p>
        </w:tc>
        <w:tc>
          <w:tcPr>
            <w:tcW w:w="2767" w:type="dxa"/>
            <w:vAlign w:val="center"/>
          </w:tcPr>
          <w:p>
            <w:pPr>
              <w:spacing w:after="312" w:afterLines="100"/>
              <w:jc w:val="left"/>
              <w:rPr>
                <w:rFonts w:ascii="仿宋" w:hAnsi="仿宋" w:eastAsia="仿宋" w:cs="仿宋"/>
                <w:sz w:val="24"/>
              </w:rPr>
            </w:pPr>
            <w:r>
              <w:rPr>
                <w:rFonts w:hint="eastAsia" w:ascii="仿宋" w:hAnsi="仿宋" w:eastAsia="仿宋" w:cs="仿宋"/>
                <w:sz w:val="24"/>
                <w:lang w:eastAsia="zh-CN"/>
              </w:rPr>
              <w:t>盖章后扫描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exact"/>
          <w:jc w:val="center"/>
        </w:trPr>
        <w:tc>
          <w:tcPr>
            <w:tcW w:w="732" w:type="dxa"/>
            <w:vAlign w:val="center"/>
          </w:tcPr>
          <w:p>
            <w:pPr>
              <w:spacing w:after="312" w:afterLines="100"/>
              <w:jc w:val="center"/>
              <w:rPr>
                <w:rFonts w:hint="eastAsia" w:ascii="仿宋" w:hAnsi="仿宋" w:eastAsia="仿宋" w:cs="仿宋"/>
                <w:kern w:val="2"/>
                <w:sz w:val="24"/>
                <w:szCs w:val="24"/>
                <w:lang w:val="en-US" w:eastAsia="zh-CN" w:bidi="ar-SA"/>
              </w:rPr>
            </w:pPr>
            <w:r>
              <w:rPr>
                <w:rFonts w:hint="eastAsia" w:ascii="仿宋" w:hAnsi="仿宋" w:eastAsia="仿宋" w:cs="仿宋"/>
                <w:sz w:val="24"/>
              </w:rPr>
              <w:t>10</w:t>
            </w:r>
          </w:p>
        </w:tc>
        <w:tc>
          <w:tcPr>
            <w:tcW w:w="6467" w:type="dxa"/>
            <w:vAlign w:val="center"/>
          </w:tcPr>
          <w:p>
            <w:pPr>
              <w:spacing w:after="312" w:afterLines="100"/>
              <w:jc w:val="left"/>
              <w:rPr>
                <w:rFonts w:ascii="仿宋" w:hAnsi="仿宋" w:eastAsia="仿宋" w:cs="仿宋"/>
                <w:sz w:val="24"/>
              </w:rPr>
            </w:pPr>
            <w:r>
              <w:rPr>
                <w:rFonts w:hint="eastAsia" w:ascii="仿宋" w:hAnsi="仿宋" w:eastAsia="仿宋" w:cs="仿宋"/>
                <w:sz w:val="24"/>
              </w:rPr>
              <w:t>投资对象完成工商变更材料及变更前后营业执照复印件（加盖投资对象单位公章）</w:t>
            </w:r>
          </w:p>
        </w:tc>
        <w:tc>
          <w:tcPr>
            <w:tcW w:w="2767" w:type="dxa"/>
            <w:vAlign w:val="center"/>
          </w:tcPr>
          <w:p>
            <w:pPr>
              <w:spacing w:after="312" w:afterLines="100"/>
              <w:jc w:val="left"/>
              <w:rPr>
                <w:rFonts w:ascii="仿宋" w:hAnsi="仿宋" w:eastAsia="仿宋" w:cs="仿宋"/>
                <w:sz w:val="24"/>
              </w:rPr>
            </w:pPr>
            <w:r>
              <w:rPr>
                <w:rFonts w:hint="eastAsia" w:ascii="仿宋" w:hAnsi="仿宋" w:eastAsia="仿宋" w:cs="仿宋"/>
                <w:sz w:val="24"/>
                <w:lang w:eastAsia="zh-CN"/>
              </w:rPr>
              <w:t>盖章后扫描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exact"/>
          <w:jc w:val="center"/>
        </w:trPr>
        <w:tc>
          <w:tcPr>
            <w:tcW w:w="732" w:type="dxa"/>
            <w:vAlign w:val="center"/>
          </w:tcPr>
          <w:p>
            <w:pPr>
              <w:spacing w:after="312" w:afterLines="100"/>
              <w:jc w:val="center"/>
              <w:rPr>
                <w:rFonts w:hint="default"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11</w:t>
            </w:r>
          </w:p>
        </w:tc>
        <w:tc>
          <w:tcPr>
            <w:tcW w:w="6467" w:type="dxa"/>
            <w:vAlign w:val="center"/>
          </w:tcPr>
          <w:p>
            <w:pPr>
              <w:spacing w:after="312" w:afterLines="100"/>
              <w:jc w:val="both"/>
              <w:rPr>
                <w:rFonts w:ascii="仿宋" w:hAnsi="仿宋" w:eastAsia="仿宋" w:cs="仿宋"/>
                <w:sz w:val="24"/>
              </w:rPr>
            </w:pPr>
            <w:r>
              <w:rPr>
                <w:rFonts w:hint="eastAsia" w:ascii="仿宋" w:hAnsi="仿宋" w:eastAsia="仿宋" w:cs="仿宋"/>
                <w:sz w:val="24"/>
              </w:rPr>
              <w:t>承诺书</w:t>
            </w:r>
          </w:p>
        </w:tc>
        <w:tc>
          <w:tcPr>
            <w:tcW w:w="2767" w:type="dxa"/>
            <w:vAlign w:val="center"/>
          </w:tcPr>
          <w:p>
            <w:pPr>
              <w:spacing w:after="312" w:afterLines="100"/>
              <w:jc w:val="left"/>
              <w:rPr>
                <w:rFonts w:hint="eastAsia" w:ascii="仿宋" w:hAnsi="仿宋" w:eastAsia="仿宋" w:cs="仿宋"/>
                <w:sz w:val="24"/>
                <w:lang w:eastAsia="zh-CN"/>
              </w:rPr>
            </w:pPr>
            <w:r>
              <w:rPr>
                <w:rFonts w:hint="eastAsia" w:ascii="仿宋" w:hAnsi="仿宋" w:eastAsia="仿宋" w:cs="仿宋"/>
                <w:sz w:val="24"/>
                <w:lang w:eastAsia="zh-CN"/>
              </w:rPr>
              <w:t>签字、盖章后扫描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exact"/>
          <w:jc w:val="center"/>
        </w:trPr>
        <w:tc>
          <w:tcPr>
            <w:tcW w:w="732" w:type="dxa"/>
            <w:vAlign w:val="center"/>
          </w:tcPr>
          <w:p>
            <w:pPr>
              <w:spacing w:after="312" w:afterLines="100"/>
              <w:jc w:val="center"/>
              <w:rPr>
                <w:rFonts w:hint="default" w:ascii="仿宋" w:hAnsi="仿宋" w:eastAsia="仿宋" w:cs="仿宋"/>
                <w:kern w:val="2"/>
                <w:sz w:val="24"/>
                <w:szCs w:val="24"/>
                <w:lang w:val="en-US" w:eastAsia="zh-CN" w:bidi="ar-SA"/>
              </w:rPr>
            </w:pPr>
            <w:r>
              <w:rPr>
                <w:rFonts w:hint="eastAsia" w:ascii="仿宋" w:hAnsi="仿宋" w:eastAsia="仿宋" w:cs="仿宋"/>
                <w:sz w:val="24"/>
              </w:rPr>
              <w:t>12</w:t>
            </w:r>
          </w:p>
        </w:tc>
        <w:tc>
          <w:tcPr>
            <w:tcW w:w="6467" w:type="dxa"/>
            <w:vAlign w:val="center"/>
          </w:tcPr>
          <w:p>
            <w:pPr>
              <w:spacing w:after="312" w:afterLines="100"/>
              <w:jc w:val="both"/>
              <w:rPr>
                <w:rFonts w:ascii="仿宋" w:hAnsi="仿宋" w:eastAsia="仿宋" w:cs="仿宋"/>
                <w:sz w:val="24"/>
              </w:rPr>
            </w:pPr>
            <w:r>
              <w:rPr>
                <w:rFonts w:hint="eastAsia" w:ascii="仿宋" w:hAnsi="仿宋" w:eastAsia="仿宋" w:cs="仿宋"/>
                <w:sz w:val="24"/>
                <w:highlight w:val="none"/>
                <w:lang w:eastAsia="zh-CN"/>
              </w:rPr>
              <w:t>服务企业文化属性</w:t>
            </w:r>
            <w:r>
              <w:rPr>
                <w:rFonts w:hint="eastAsia" w:ascii="仿宋" w:hAnsi="仿宋" w:eastAsia="仿宋" w:cs="仿宋"/>
                <w:sz w:val="24"/>
                <w:highlight w:val="none"/>
              </w:rPr>
              <w:t>证明材料</w:t>
            </w:r>
          </w:p>
        </w:tc>
        <w:tc>
          <w:tcPr>
            <w:tcW w:w="2767" w:type="dxa"/>
            <w:vAlign w:val="center"/>
          </w:tcPr>
          <w:p>
            <w:pPr>
              <w:spacing w:after="312" w:afterLines="100"/>
              <w:jc w:val="left"/>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exact"/>
          <w:jc w:val="center"/>
        </w:trPr>
        <w:tc>
          <w:tcPr>
            <w:tcW w:w="732" w:type="dxa"/>
            <w:vAlign w:val="center"/>
          </w:tcPr>
          <w:p>
            <w:pPr>
              <w:spacing w:after="312" w:afterLines="100"/>
              <w:jc w:val="center"/>
              <w:rPr>
                <w:rFonts w:hint="default" w:ascii="仿宋" w:hAnsi="仿宋" w:eastAsia="仿宋" w:cs="仿宋"/>
                <w:kern w:val="2"/>
                <w:sz w:val="24"/>
                <w:szCs w:val="24"/>
                <w:lang w:val="en-US" w:eastAsia="zh-CN" w:bidi="ar-SA"/>
              </w:rPr>
            </w:pPr>
            <w:r>
              <w:rPr>
                <w:rFonts w:hint="eastAsia" w:ascii="仿宋" w:hAnsi="仿宋" w:eastAsia="仿宋" w:cs="仿宋"/>
                <w:sz w:val="24"/>
              </w:rPr>
              <w:t>1</w:t>
            </w:r>
            <w:r>
              <w:rPr>
                <w:rFonts w:hint="eastAsia" w:ascii="仿宋" w:hAnsi="仿宋" w:eastAsia="仿宋" w:cs="仿宋"/>
                <w:sz w:val="24"/>
                <w:lang w:val="en-US" w:eastAsia="zh-CN"/>
              </w:rPr>
              <w:t>3</w:t>
            </w:r>
          </w:p>
        </w:tc>
        <w:tc>
          <w:tcPr>
            <w:tcW w:w="6467" w:type="dxa"/>
            <w:vAlign w:val="center"/>
          </w:tcPr>
          <w:p>
            <w:pPr>
              <w:spacing w:after="312" w:afterLines="100"/>
              <w:jc w:val="both"/>
              <w:rPr>
                <w:rFonts w:hint="eastAsia" w:ascii="仿宋" w:hAnsi="仿宋" w:eastAsia="仿宋" w:cs="仿宋"/>
                <w:sz w:val="24"/>
              </w:rPr>
            </w:pPr>
            <w:r>
              <w:rPr>
                <w:rFonts w:hint="eastAsia" w:ascii="仿宋" w:hAnsi="仿宋" w:eastAsia="仿宋" w:cs="仿宋"/>
                <w:sz w:val="24"/>
                <w:lang w:eastAsia="zh-CN"/>
              </w:rPr>
              <w:t>调查问卷</w:t>
            </w:r>
          </w:p>
        </w:tc>
        <w:tc>
          <w:tcPr>
            <w:tcW w:w="2767" w:type="dxa"/>
            <w:vAlign w:val="center"/>
          </w:tcPr>
          <w:p>
            <w:pPr>
              <w:spacing w:after="312" w:afterLines="100"/>
              <w:jc w:val="left"/>
              <w:rPr>
                <w:rFonts w:hint="eastAsia" w:ascii="仿宋" w:hAnsi="仿宋" w:eastAsia="仿宋" w:cs="仿宋"/>
                <w:sz w:val="24"/>
                <w:lang w:eastAsia="zh-CN"/>
              </w:rPr>
            </w:pPr>
            <w:r>
              <w:rPr>
                <w:rFonts w:hint="eastAsia" w:ascii="仿宋" w:hAnsi="仿宋" w:eastAsia="仿宋" w:cs="仿宋"/>
                <w:sz w:val="24"/>
                <w:lang w:eastAsia="zh-CN"/>
              </w:rPr>
              <w:t>填写后直接上传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exact"/>
          <w:jc w:val="center"/>
        </w:trPr>
        <w:tc>
          <w:tcPr>
            <w:tcW w:w="732" w:type="dxa"/>
            <w:vAlign w:val="center"/>
          </w:tcPr>
          <w:p>
            <w:pPr>
              <w:spacing w:after="312" w:afterLines="100"/>
              <w:jc w:val="center"/>
              <w:rPr>
                <w:rFonts w:hint="default"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14</w:t>
            </w:r>
          </w:p>
        </w:tc>
        <w:tc>
          <w:tcPr>
            <w:tcW w:w="6467" w:type="dxa"/>
            <w:vAlign w:val="center"/>
          </w:tcPr>
          <w:p>
            <w:pPr>
              <w:spacing w:after="312" w:afterLines="100"/>
              <w:jc w:val="both"/>
              <w:rPr>
                <w:rFonts w:hint="eastAsia" w:ascii="仿宋" w:hAnsi="仿宋" w:eastAsia="仿宋" w:cs="仿宋"/>
                <w:sz w:val="24"/>
              </w:rPr>
            </w:pPr>
            <w:r>
              <w:rPr>
                <w:rFonts w:hint="eastAsia" w:ascii="仿宋" w:hAnsi="仿宋" w:eastAsia="仿宋" w:cs="仿宋"/>
                <w:sz w:val="24"/>
              </w:rPr>
              <w:t>其他需说明事项</w:t>
            </w:r>
          </w:p>
        </w:tc>
        <w:tc>
          <w:tcPr>
            <w:tcW w:w="2767" w:type="dxa"/>
            <w:vAlign w:val="center"/>
          </w:tcPr>
          <w:p>
            <w:pPr>
              <w:spacing w:after="312" w:afterLines="100"/>
              <w:jc w:val="left"/>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exact"/>
          <w:jc w:val="center"/>
        </w:trPr>
        <w:tc>
          <w:tcPr>
            <w:tcW w:w="732" w:type="dxa"/>
            <w:vAlign w:val="center"/>
          </w:tcPr>
          <w:p>
            <w:pPr>
              <w:spacing w:after="312" w:afterLines="100"/>
              <w:jc w:val="both"/>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备注</w:t>
            </w:r>
          </w:p>
        </w:tc>
        <w:tc>
          <w:tcPr>
            <w:tcW w:w="9234" w:type="dxa"/>
            <w:gridSpan w:val="2"/>
            <w:vAlign w:val="center"/>
          </w:tcPr>
          <w:p>
            <w:pPr>
              <w:spacing w:after="312" w:afterLines="100"/>
              <w:jc w:val="left"/>
              <w:rPr>
                <w:rFonts w:ascii="仿宋" w:hAnsi="仿宋" w:eastAsia="仿宋" w:cs="仿宋"/>
                <w:sz w:val="24"/>
              </w:rPr>
            </w:pPr>
            <w:r>
              <w:rPr>
                <w:rFonts w:hint="eastAsia" w:ascii="仿宋" w:hAnsi="仿宋" w:eastAsia="仿宋" w:cs="仿宋"/>
                <w:sz w:val="24"/>
                <w:lang w:eastAsia="zh-CN"/>
              </w:rPr>
              <w:t>审核过程中会赴股权投资机构及投资的文化企业进行现场检查，重点检查并核对合同原件等。请提前做好准备，及时关注申报时提交的联系邮箱。</w:t>
            </w:r>
          </w:p>
        </w:tc>
      </w:tr>
    </w:tbl>
    <w:p>
      <w:pPr>
        <w:ind w:firstLine="420" w:firstLineChars="200"/>
        <w:jc w:val="left"/>
        <w:rPr>
          <w:rFonts w:ascii="华文仿宋" w:hAnsi="华文仿宋" w:eastAsia="华文仿宋" w:cs="华文仿宋"/>
          <w:b/>
          <w:bCs/>
          <w:szCs w:val="21"/>
        </w:rPr>
      </w:pPr>
      <w:r>
        <w:rPr>
          <w:rFonts w:hint="eastAsia" w:ascii="华文仿宋" w:hAnsi="华文仿宋" w:eastAsia="华文仿宋" w:cs="华文仿宋"/>
          <w:szCs w:val="21"/>
        </w:rPr>
        <w:t>注释</w:t>
      </w:r>
      <w:r>
        <w:rPr>
          <w:rFonts w:hint="eastAsia" w:ascii="华文仿宋" w:hAnsi="华文仿宋" w:eastAsia="华文仿宋" w:cs="华文仿宋"/>
          <w:szCs w:val="21"/>
          <w:lang w:eastAsia="zh-CN"/>
        </w:rPr>
        <w:t>：</w:t>
      </w:r>
      <w:r>
        <w:rPr>
          <w:rFonts w:hint="eastAsia" w:ascii="华文仿宋" w:hAnsi="华文仿宋" w:eastAsia="华文仿宋" w:cs="华文仿宋"/>
          <w:b w:val="0"/>
          <w:bCs w:val="0"/>
          <w:szCs w:val="21"/>
          <w:lang w:eastAsia="zh-CN"/>
        </w:rPr>
        <w:t>盖章后扫描材料</w:t>
      </w:r>
      <w:r>
        <w:rPr>
          <w:rFonts w:hint="eastAsia" w:ascii="华文仿宋" w:hAnsi="华文仿宋" w:eastAsia="华文仿宋" w:cs="华文仿宋"/>
          <w:b w:val="0"/>
          <w:bCs w:val="0"/>
          <w:szCs w:val="21"/>
        </w:rPr>
        <w:t>需盖申报单位公章</w:t>
      </w:r>
      <w:r>
        <w:rPr>
          <w:rFonts w:hint="eastAsia" w:ascii="华文仿宋" w:hAnsi="华文仿宋" w:eastAsia="华文仿宋" w:cs="华文仿宋"/>
          <w:b w:val="0"/>
          <w:bCs w:val="0"/>
          <w:szCs w:val="21"/>
          <w:lang w:eastAsia="zh-CN"/>
        </w:rPr>
        <w:t>，超过两页需加盖骑缝章。</w:t>
      </w:r>
    </w:p>
    <w:p>
      <w:pPr>
        <w:ind w:firstLine="560" w:firstLineChars="200"/>
        <w:jc w:val="left"/>
        <w:rPr>
          <w:rFonts w:ascii="华文仿宋" w:hAnsi="华文仿宋" w:eastAsia="华文仿宋" w:cs="华文仿宋"/>
          <w:sz w:val="28"/>
          <w:szCs w:val="28"/>
        </w:rPr>
      </w:pPr>
    </w:p>
    <w:sectPr>
      <w:footerReference r:id="rId3" w:type="default"/>
      <w:pgSz w:w="11906" w:h="16838"/>
      <w:pgMar w:top="851" w:right="1134" w:bottom="851" w:left="1134" w:header="1021" w:footer="794" w:gutter="0"/>
      <w:cols w:space="720" w:num="1"/>
      <w:titlePg/>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幼圆">
    <w:altName w:val="仿宋"/>
    <w:panose1 w:val="02010509060101010101"/>
    <w:charset w:val="86"/>
    <w:family w:val="modern"/>
    <w:pitch w:val="default"/>
    <w:sig w:usb0="00000000" w:usb1="00000000" w:usb2="00000010" w:usb3="00000000" w:csb0="00040000" w:csb1="00000000"/>
  </w:font>
  <w:font w:name="新宋体">
    <w:altName w:val="方正书宋_GBK"/>
    <w:panose1 w:val="02010609030101010101"/>
    <w:charset w:val="86"/>
    <w:family w:val="modern"/>
    <w:pitch w:val="default"/>
    <w:sig w:usb0="00000000" w:usb1="00000000" w:usb2="00000016" w:usb3="00000000" w:csb0="00040001" w:csb1="00000000"/>
  </w:font>
  <w:font w:name="Tahoma">
    <w:altName w:val="DejaVu Sans"/>
    <w:panose1 w:val="020B0604030504040204"/>
    <w:charset w:val="00"/>
    <w:family w:val="swiss"/>
    <w:pitch w:val="default"/>
    <w:sig w:usb0="00000000" w:usb1="00000000" w:usb2="00000029" w:usb3="00000000" w:csb0="000101FF" w:csb1="00000000"/>
  </w:font>
  <w:font w:name="仿宋_GB2312">
    <w:panose1 w:val="02010609030101010101"/>
    <w:charset w:val="86"/>
    <w:family w:val="modern"/>
    <w:pitch w:val="default"/>
    <w:sig w:usb0="00000001" w:usb1="080E0000" w:usb2="00000000" w:usb3="00000000" w:csb0="00040000" w:csb1="00000000"/>
  </w:font>
  <w:font w:name="Garamond">
    <w:altName w:val="Noto Serif Bengali"/>
    <w:panose1 w:val="02020404030301010803"/>
    <w:charset w:val="00"/>
    <w:family w:val="roman"/>
    <w:pitch w:val="default"/>
    <w:sig w:usb0="00000000" w:usb1="00000000" w:usb2="00000000" w:usb3="00000000" w:csb0="0000009F" w:csb1="00000000"/>
  </w:font>
  <w:font w:name="Cambria">
    <w:altName w:val="Noto Sans Syriac Eastern"/>
    <w:panose1 w:val="02040503050406030204"/>
    <w:charset w:val="00"/>
    <w:family w:val="roman"/>
    <w:pitch w:val="default"/>
    <w:sig w:usb0="00000000" w:usb1="00000000" w:usb2="02000000" w:usb3="00000000" w:csb0="0000019F" w:csb1="00000000"/>
  </w:font>
  <w:font w:name="仿宋">
    <w:panose1 w:val="02010609060101010101"/>
    <w:charset w:val="86"/>
    <w:family w:val="modern"/>
    <w:pitch w:val="default"/>
    <w:sig w:usb0="800002BF" w:usb1="38CF7CFA" w:usb2="00000016" w:usb3="00000000" w:csb0="00040001" w:csb1="00000000"/>
  </w:font>
  <w:font w:name="方正小标宋简体">
    <w:panose1 w:val="02000000000000000000"/>
    <w:charset w:val="86"/>
    <w:family w:val="auto"/>
    <w:pitch w:val="default"/>
    <w:sig w:usb0="A00002BF" w:usb1="184F6CFA" w:usb2="00000012" w:usb3="00000000" w:csb0="00040001" w:csb1="00000000"/>
  </w:font>
  <w:font w:name="华文仿宋">
    <w:altName w:val="汉仪仿宋简"/>
    <w:panose1 w:val="02010600040101010101"/>
    <w:charset w:val="86"/>
    <w:family w:val="auto"/>
    <w:pitch w:val="default"/>
    <w:sig w:usb0="00000000" w:usb1="00000000" w:usb2="00000010" w:usb3="00000000" w:csb0="0004009F" w:csb1="00000000"/>
  </w:font>
  <w:font w:name="汉仪仿宋简">
    <w:panose1 w:val="02010600000101010101"/>
    <w:charset w:val="86"/>
    <w:family w:val="auto"/>
    <w:pitch w:val="default"/>
    <w:sig w:usb0="00000001" w:usb1="080E0800" w:usb2="00000002"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center"/>
    </w:pPr>
    <w:r>
      <w:fldChar w:fldCharType="begin"/>
    </w:r>
    <w:r>
      <w:instrText xml:space="preserve"> PAGE   \* MERGEFORMAT </w:instrText>
    </w:r>
    <w:r>
      <w:fldChar w:fldCharType="separate"/>
    </w:r>
    <w:r>
      <w:rPr>
        <w:lang w:val="zh-CN"/>
      </w:rPr>
      <w:t>11</w:t>
    </w:r>
    <w:r>
      <w:rPr>
        <w:lang w:val="zh-CN"/>
      </w:rPr>
      <w:fldChar w:fldCharType="end"/>
    </w:r>
  </w:p>
  <w:p>
    <w:pPr>
      <w:pStyle w:val="1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6B43"/>
    <w:rsid w:val="00000ABE"/>
    <w:rsid w:val="0000244F"/>
    <w:rsid w:val="00004A61"/>
    <w:rsid w:val="00007386"/>
    <w:rsid w:val="00007B2E"/>
    <w:rsid w:val="00012C6C"/>
    <w:rsid w:val="00014B93"/>
    <w:rsid w:val="00015E85"/>
    <w:rsid w:val="00016278"/>
    <w:rsid w:val="00016ADB"/>
    <w:rsid w:val="000237B9"/>
    <w:rsid w:val="00030059"/>
    <w:rsid w:val="0003378F"/>
    <w:rsid w:val="00034C90"/>
    <w:rsid w:val="000357C1"/>
    <w:rsid w:val="0004160C"/>
    <w:rsid w:val="00041AA6"/>
    <w:rsid w:val="00042568"/>
    <w:rsid w:val="0004347A"/>
    <w:rsid w:val="00044546"/>
    <w:rsid w:val="00044E1B"/>
    <w:rsid w:val="00046AEB"/>
    <w:rsid w:val="00050370"/>
    <w:rsid w:val="00050DF2"/>
    <w:rsid w:val="000513DA"/>
    <w:rsid w:val="00052397"/>
    <w:rsid w:val="00054049"/>
    <w:rsid w:val="00054C45"/>
    <w:rsid w:val="00057A77"/>
    <w:rsid w:val="000602ED"/>
    <w:rsid w:val="00061533"/>
    <w:rsid w:val="00062A61"/>
    <w:rsid w:val="00064364"/>
    <w:rsid w:val="000645ED"/>
    <w:rsid w:val="00066A52"/>
    <w:rsid w:val="000674D7"/>
    <w:rsid w:val="00067E5D"/>
    <w:rsid w:val="00067F63"/>
    <w:rsid w:val="00071E9F"/>
    <w:rsid w:val="00072530"/>
    <w:rsid w:val="00074222"/>
    <w:rsid w:val="000743E5"/>
    <w:rsid w:val="000743F1"/>
    <w:rsid w:val="00075EA1"/>
    <w:rsid w:val="000768A6"/>
    <w:rsid w:val="0008018B"/>
    <w:rsid w:val="0008393E"/>
    <w:rsid w:val="00087FD1"/>
    <w:rsid w:val="00092DE3"/>
    <w:rsid w:val="00094573"/>
    <w:rsid w:val="0009518D"/>
    <w:rsid w:val="000A0B0E"/>
    <w:rsid w:val="000A0E58"/>
    <w:rsid w:val="000A1712"/>
    <w:rsid w:val="000A3BC5"/>
    <w:rsid w:val="000A6C0F"/>
    <w:rsid w:val="000A76EF"/>
    <w:rsid w:val="000B5C40"/>
    <w:rsid w:val="000B7093"/>
    <w:rsid w:val="000C0328"/>
    <w:rsid w:val="000C298E"/>
    <w:rsid w:val="000D0518"/>
    <w:rsid w:val="000D2496"/>
    <w:rsid w:val="000D3185"/>
    <w:rsid w:val="000D4FBF"/>
    <w:rsid w:val="000D53A5"/>
    <w:rsid w:val="000D6501"/>
    <w:rsid w:val="000D6AD0"/>
    <w:rsid w:val="000E1BCA"/>
    <w:rsid w:val="000E4D3D"/>
    <w:rsid w:val="000E5413"/>
    <w:rsid w:val="000E5605"/>
    <w:rsid w:val="000E5CFC"/>
    <w:rsid w:val="000E63E8"/>
    <w:rsid w:val="000F140F"/>
    <w:rsid w:val="000F1880"/>
    <w:rsid w:val="000F2321"/>
    <w:rsid w:val="000F423B"/>
    <w:rsid w:val="000F517E"/>
    <w:rsid w:val="000F6268"/>
    <w:rsid w:val="00100A2A"/>
    <w:rsid w:val="001019AD"/>
    <w:rsid w:val="00102621"/>
    <w:rsid w:val="00103CE0"/>
    <w:rsid w:val="001041B5"/>
    <w:rsid w:val="00104F93"/>
    <w:rsid w:val="00106959"/>
    <w:rsid w:val="00106A6C"/>
    <w:rsid w:val="001176CA"/>
    <w:rsid w:val="001178C8"/>
    <w:rsid w:val="001239CA"/>
    <w:rsid w:val="00123D53"/>
    <w:rsid w:val="00124ACA"/>
    <w:rsid w:val="00126C20"/>
    <w:rsid w:val="00130FBF"/>
    <w:rsid w:val="0013604F"/>
    <w:rsid w:val="0013614A"/>
    <w:rsid w:val="00141E45"/>
    <w:rsid w:val="001422E8"/>
    <w:rsid w:val="00142F1F"/>
    <w:rsid w:val="00143190"/>
    <w:rsid w:val="001477D2"/>
    <w:rsid w:val="0014786C"/>
    <w:rsid w:val="00150A29"/>
    <w:rsid w:val="00152692"/>
    <w:rsid w:val="00155C65"/>
    <w:rsid w:val="00156064"/>
    <w:rsid w:val="00160178"/>
    <w:rsid w:val="00166301"/>
    <w:rsid w:val="00166D45"/>
    <w:rsid w:val="001673F3"/>
    <w:rsid w:val="00167FDC"/>
    <w:rsid w:val="001700BE"/>
    <w:rsid w:val="00170BED"/>
    <w:rsid w:val="00171DB1"/>
    <w:rsid w:val="00172AA2"/>
    <w:rsid w:val="00172C14"/>
    <w:rsid w:val="00172F5C"/>
    <w:rsid w:val="00173FE4"/>
    <w:rsid w:val="001759ED"/>
    <w:rsid w:val="00176DD8"/>
    <w:rsid w:val="0017747C"/>
    <w:rsid w:val="00177572"/>
    <w:rsid w:val="0018099A"/>
    <w:rsid w:val="0018200C"/>
    <w:rsid w:val="00185572"/>
    <w:rsid w:val="00187D16"/>
    <w:rsid w:val="00187D70"/>
    <w:rsid w:val="00187EC2"/>
    <w:rsid w:val="001901C1"/>
    <w:rsid w:val="0019051F"/>
    <w:rsid w:val="00191AE7"/>
    <w:rsid w:val="00191CCF"/>
    <w:rsid w:val="00192909"/>
    <w:rsid w:val="001939E8"/>
    <w:rsid w:val="00194510"/>
    <w:rsid w:val="00194D69"/>
    <w:rsid w:val="00195810"/>
    <w:rsid w:val="00196780"/>
    <w:rsid w:val="00196C94"/>
    <w:rsid w:val="001A0EF9"/>
    <w:rsid w:val="001A2633"/>
    <w:rsid w:val="001A2805"/>
    <w:rsid w:val="001A37F2"/>
    <w:rsid w:val="001A399C"/>
    <w:rsid w:val="001A46BD"/>
    <w:rsid w:val="001A549F"/>
    <w:rsid w:val="001A67CC"/>
    <w:rsid w:val="001A78A3"/>
    <w:rsid w:val="001A7B6C"/>
    <w:rsid w:val="001A7D6F"/>
    <w:rsid w:val="001B0ADA"/>
    <w:rsid w:val="001B35D1"/>
    <w:rsid w:val="001B45D9"/>
    <w:rsid w:val="001B473B"/>
    <w:rsid w:val="001C18FA"/>
    <w:rsid w:val="001C3803"/>
    <w:rsid w:val="001C380F"/>
    <w:rsid w:val="001C5C82"/>
    <w:rsid w:val="001D1F8F"/>
    <w:rsid w:val="001D4C19"/>
    <w:rsid w:val="001D79FD"/>
    <w:rsid w:val="001E191A"/>
    <w:rsid w:val="001E5EA0"/>
    <w:rsid w:val="001E6838"/>
    <w:rsid w:val="001F0EFB"/>
    <w:rsid w:val="001F1353"/>
    <w:rsid w:val="001F2687"/>
    <w:rsid w:val="001F384B"/>
    <w:rsid w:val="001F3962"/>
    <w:rsid w:val="001F439C"/>
    <w:rsid w:val="001F534F"/>
    <w:rsid w:val="001F5E91"/>
    <w:rsid w:val="00206975"/>
    <w:rsid w:val="00207372"/>
    <w:rsid w:val="0021128D"/>
    <w:rsid w:val="00212DA1"/>
    <w:rsid w:val="00215170"/>
    <w:rsid w:val="00216DD0"/>
    <w:rsid w:val="00220144"/>
    <w:rsid w:val="00223270"/>
    <w:rsid w:val="0022360D"/>
    <w:rsid w:val="002241EA"/>
    <w:rsid w:val="00224EDD"/>
    <w:rsid w:val="00225316"/>
    <w:rsid w:val="0022554A"/>
    <w:rsid w:val="002260A8"/>
    <w:rsid w:val="0022699E"/>
    <w:rsid w:val="00230065"/>
    <w:rsid w:val="00231FAF"/>
    <w:rsid w:val="002320A7"/>
    <w:rsid w:val="00232EC3"/>
    <w:rsid w:val="00233F95"/>
    <w:rsid w:val="00234BCE"/>
    <w:rsid w:val="00235B4D"/>
    <w:rsid w:val="002362DA"/>
    <w:rsid w:val="00242FA0"/>
    <w:rsid w:val="00243780"/>
    <w:rsid w:val="002449D9"/>
    <w:rsid w:val="0025033B"/>
    <w:rsid w:val="00250393"/>
    <w:rsid w:val="002503C7"/>
    <w:rsid w:val="00253B34"/>
    <w:rsid w:val="002610E5"/>
    <w:rsid w:val="002629DD"/>
    <w:rsid w:val="00262FD2"/>
    <w:rsid w:val="00266548"/>
    <w:rsid w:val="00274068"/>
    <w:rsid w:val="00281D77"/>
    <w:rsid w:val="00281E5D"/>
    <w:rsid w:val="002824BD"/>
    <w:rsid w:val="002831F0"/>
    <w:rsid w:val="002837A4"/>
    <w:rsid w:val="00284C22"/>
    <w:rsid w:val="002859C3"/>
    <w:rsid w:val="002900F6"/>
    <w:rsid w:val="00290EDE"/>
    <w:rsid w:val="002911B3"/>
    <w:rsid w:val="00291C9D"/>
    <w:rsid w:val="00293086"/>
    <w:rsid w:val="002930DD"/>
    <w:rsid w:val="002946FD"/>
    <w:rsid w:val="00295607"/>
    <w:rsid w:val="00295D6B"/>
    <w:rsid w:val="00297158"/>
    <w:rsid w:val="002A18BA"/>
    <w:rsid w:val="002A3D8F"/>
    <w:rsid w:val="002B1129"/>
    <w:rsid w:val="002B1454"/>
    <w:rsid w:val="002B167F"/>
    <w:rsid w:val="002B310A"/>
    <w:rsid w:val="002B3E31"/>
    <w:rsid w:val="002B505D"/>
    <w:rsid w:val="002B539B"/>
    <w:rsid w:val="002B5649"/>
    <w:rsid w:val="002B56E7"/>
    <w:rsid w:val="002C324E"/>
    <w:rsid w:val="002C5F44"/>
    <w:rsid w:val="002C6D1C"/>
    <w:rsid w:val="002C76B6"/>
    <w:rsid w:val="002D049D"/>
    <w:rsid w:val="002D1511"/>
    <w:rsid w:val="002D4F19"/>
    <w:rsid w:val="002D727A"/>
    <w:rsid w:val="002E0070"/>
    <w:rsid w:val="002E0428"/>
    <w:rsid w:val="002E40B0"/>
    <w:rsid w:val="002E5A75"/>
    <w:rsid w:val="002E7A8C"/>
    <w:rsid w:val="002F00D4"/>
    <w:rsid w:val="002F0FBE"/>
    <w:rsid w:val="002F528B"/>
    <w:rsid w:val="002F7C51"/>
    <w:rsid w:val="00301A0F"/>
    <w:rsid w:val="00302685"/>
    <w:rsid w:val="0030359D"/>
    <w:rsid w:val="003040A9"/>
    <w:rsid w:val="003049DE"/>
    <w:rsid w:val="00305843"/>
    <w:rsid w:val="003076F9"/>
    <w:rsid w:val="0031029E"/>
    <w:rsid w:val="00310313"/>
    <w:rsid w:val="00311E31"/>
    <w:rsid w:val="00312E7C"/>
    <w:rsid w:val="003133C4"/>
    <w:rsid w:val="0031765B"/>
    <w:rsid w:val="003209CE"/>
    <w:rsid w:val="00321E49"/>
    <w:rsid w:val="00322326"/>
    <w:rsid w:val="00323BEF"/>
    <w:rsid w:val="00325B20"/>
    <w:rsid w:val="003271E2"/>
    <w:rsid w:val="0033013D"/>
    <w:rsid w:val="00333BA6"/>
    <w:rsid w:val="003340BF"/>
    <w:rsid w:val="00336223"/>
    <w:rsid w:val="00340058"/>
    <w:rsid w:val="0034220D"/>
    <w:rsid w:val="003462A2"/>
    <w:rsid w:val="00346957"/>
    <w:rsid w:val="00347313"/>
    <w:rsid w:val="00347B95"/>
    <w:rsid w:val="0035150F"/>
    <w:rsid w:val="00353197"/>
    <w:rsid w:val="00357C1C"/>
    <w:rsid w:val="00362590"/>
    <w:rsid w:val="00367BFC"/>
    <w:rsid w:val="00370AB0"/>
    <w:rsid w:val="003721F0"/>
    <w:rsid w:val="00373944"/>
    <w:rsid w:val="00373FB8"/>
    <w:rsid w:val="003740CF"/>
    <w:rsid w:val="00374571"/>
    <w:rsid w:val="00374643"/>
    <w:rsid w:val="00375F3D"/>
    <w:rsid w:val="00377EE7"/>
    <w:rsid w:val="003816B4"/>
    <w:rsid w:val="003831E0"/>
    <w:rsid w:val="00386051"/>
    <w:rsid w:val="00391D22"/>
    <w:rsid w:val="003929EA"/>
    <w:rsid w:val="00392D7A"/>
    <w:rsid w:val="00393CDB"/>
    <w:rsid w:val="00394E53"/>
    <w:rsid w:val="0039662D"/>
    <w:rsid w:val="00396719"/>
    <w:rsid w:val="003A2682"/>
    <w:rsid w:val="003A2821"/>
    <w:rsid w:val="003A5D0A"/>
    <w:rsid w:val="003B3F01"/>
    <w:rsid w:val="003B50FE"/>
    <w:rsid w:val="003B56C5"/>
    <w:rsid w:val="003B5E5B"/>
    <w:rsid w:val="003B642A"/>
    <w:rsid w:val="003B6F32"/>
    <w:rsid w:val="003C01D8"/>
    <w:rsid w:val="003C0F25"/>
    <w:rsid w:val="003C1810"/>
    <w:rsid w:val="003C27EF"/>
    <w:rsid w:val="003C527B"/>
    <w:rsid w:val="003C75C1"/>
    <w:rsid w:val="003D6BB3"/>
    <w:rsid w:val="003D6DF0"/>
    <w:rsid w:val="003E023C"/>
    <w:rsid w:val="003E38B2"/>
    <w:rsid w:val="003E512B"/>
    <w:rsid w:val="003E5EC6"/>
    <w:rsid w:val="003E6681"/>
    <w:rsid w:val="003E6A4A"/>
    <w:rsid w:val="003E7999"/>
    <w:rsid w:val="004003AB"/>
    <w:rsid w:val="004039B7"/>
    <w:rsid w:val="00407F8A"/>
    <w:rsid w:val="0041016A"/>
    <w:rsid w:val="004105E0"/>
    <w:rsid w:val="0041103C"/>
    <w:rsid w:val="0041284E"/>
    <w:rsid w:val="00415090"/>
    <w:rsid w:val="00426DF2"/>
    <w:rsid w:val="004320C0"/>
    <w:rsid w:val="00437C3C"/>
    <w:rsid w:val="00440FAB"/>
    <w:rsid w:val="004420CE"/>
    <w:rsid w:val="00443601"/>
    <w:rsid w:val="00445417"/>
    <w:rsid w:val="00452391"/>
    <w:rsid w:val="0045480C"/>
    <w:rsid w:val="00456220"/>
    <w:rsid w:val="00456B85"/>
    <w:rsid w:val="00457759"/>
    <w:rsid w:val="00462006"/>
    <w:rsid w:val="00463109"/>
    <w:rsid w:val="00466AEB"/>
    <w:rsid w:val="00475C9B"/>
    <w:rsid w:val="0047657E"/>
    <w:rsid w:val="004772CD"/>
    <w:rsid w:val="00477C09"/>
    <w:rsid w:val="00480256"/>
    <w:rsid w:val="00481313"/>
    <w:rsid w:val="004845E5"/>
    <w:rsid w:val="0048778A"/>
    <w:rsid w:val="004879AF"/>
    <w:rsid w:val="00491023"/>
    <w:rsid w:val="00491BDC"/>
    <w:rsid w:val="004942AF"/>
    <w:rsid w:val="00497F0A"/>
    <w:rsid w:val="004A0771"/>
    <w:rsid w:val="004A2009"/>
    <w:rsid w:val="004A298A"/>
    <w:rsid w:val="004B0503"/>
    <w:rsid w:val="004B0ABB"/>
    <w:rsid w:val="004B0D05"/>
    <w:rsid w:val="004B1042"/>
    <w:rsid w:val="004B27F4"/>
    <w:rsid w:val="004B34B6"/>
    <w:rsid w:val="004B3F40"/>
    <w:rsid w:val="004B79E1"/>
    <w:rsid w:val="004C085D"/>
    <w:rsid w:val="004C0AD2"/>
    <w:rsid w:val="004C371C"/>
    <w:rsid w:val="004C602F"/>
    <w:rsid w:val="004C62F8"/>
    <w:rsid w:val="004D337F"/>
    <w:rsid w:val="004D4B55"/>
    <w:rsid w:val="004D7F10"/>
    <w:rsid w:val="004E16F5"/>
    <w:rsid w:val="004E218A"/>
    <w:rsid w:val="004E3549"/>
    <w:rsid w:val="004E6311"/>
    <w:rsid w:val="004E7224"/>
    <w:rsid w:val="004F07AD"/>
    <w:rsid w:val="004F1613"/>
    <w:rsid w:val="004F1B77"/>
    <w:rsid w:val="004F3998"/>
    <w:rsid w:val="004F58D6"/>
    <w:rsid w:val="004F6B06"/>
    <w:rsid w:val="004F7033"/>
    <w:rsid w:val="00501DEE"/>
    <w:rsid w:val="0050476B"/>
    <w:rsid w:val="005059A4"/>
    <w:rsid w:val="00506D32"/>
    <w:rsid w:val="00506F26"/>
    <w:rsid w:val="0051499B"/>
    <w:rsid w:val="00517A02"/>
    <w:rsid w:val="00520859"/>
    <w:rsid w:val="00525859"/>
    <w:rsid w:val="00527569"/>
    <w:rsid w:val="005325BC"/>
    <w:rsid w:val="00532CCE"/>
    <w:rsid w:val="005351DF"/>
    <w:rsid w:val="005355B6"/>
    <w:rsid w:val="00535A46"/>
    <w:rsid w:val="005360B5"/>
    <w:rsid w:val="00537A4F"/>
    <w:rsid w:val="005431F3"/>
    <w:rsid w:val="00544283"/>
    <w:rsid w:val="0054458E"/>
    <w:rsid w:val="005458DA"/>
    <w:rsid w:val="00546761"/>
    <w:rsid w:val="00547973"/>
    <w:rsid w:val="00550FC9"/>
    <w:rsid w:val="005531B0"/>
    <w:rsid w:val="005551AA"/>
    <w:rsid w:val="00560B25"/>
    <w:rsid w:val="00562D18"/>
    <w:rsid w:val="005633D9"/>
    <w:rsid w:val="0056635B"/>
    <w:rsid w:val="005663B2"/>
    <w:rsid w:val="00571264"/>
    <w:rsid w:val="00571528"/>
    <w:rsid w:val="0057694E"/>
    <w:rsid w:val="00580EB5"/>
    <w:rsid w:val="00583699"/>
    <w:rsid w:val="0058384F"/>
    <w:rsid w:val="005840C2"/>
    <w:rsid w:val="00584EE1"/>
    <w:rsid w:val="00585ED3"/>
    <w:rsid w:val="00586088"/>
    <w:rsid w:val="00587A6A"/>
    <w:rsid w:val="005914FB"/>
    <w:rsid w:val="00592E83"/>
    <w:rsid w:val="00592EC8"/>
    <w:rsid w:val="00593CE5"/>
    <w:rsid w:val="00597A67"/>
    <w:rsid w:val="005A085D"/>
    <w:rsid w:val="005A735D"/>
    <w:rsid w:val="005A737C"/>
    <w:rsid w:val="005B2A81"/>
    <w:rsid w:val="005B36CE"/>
    <w:rsid w:val="005B3B64"/>
    <w:rsid w:val="005B638D"/>
    <w:rsid w:val="005C0718"/>
    <w:rsid w:val="005C0E89"/>
    <w:rsid w:val="005C3707"/>
    <w:rsid w:val="005C3C83"/>
    <w:rsid w:val="005C76D8"/>
    <w:rsid w:val="005C79FF"/>
    <w:rsid w:val="005D458E"/>
    <w:rsid w:val="005D48A0"/>
    <w:rsid w:val="005D5A89"/>
    <w:rsid w:val="005D6687"/>
    <w:rsid w:val="005E0F4B"/>
    <w:rsid w:val="005E0FFB"/>
    <w:rsid w:val="005E7389"/>
    <w:rsid w:val="005F1D8C"/>
    <w:rsid w:val="005F7213"/>
    <w:rsid w:val="00600327"/>
    <w:rsid w:val="00602067"/>
    <w:rsid w:val="00603ED2"/>
    <w:rsid w:val="00606A2C"/>
    <w:rsid w:val="00607885"/>
    <w:rsid w:val="00607BFA"/>
    <w:rsid w:val="00607E07"/>
    <w:rsid w:val="00612070"/>
    <w:rsid w:val="00612F8D"/>
    <w:rsid w:val="0061439E"/>
    <w:rsid w:val="00615B7F"/>
    <w:rsid w:val="006167F3"/>
    <w:rsid w:val="0061694F"/>
    <w:rsid w:val="00616B98"/>
    <w:rsid w:val="0062091E"/>
    <w:rsid w:val="00622383"/>
    <w:rsid w:val="006226E4"/>
    <w:rsid w:val="0062350D"/>
    <w:rsid w:val="00623B01"/>
    <w:rsid w:val="006260C5"/>
    <w:rsid w:val="00627A1B"/>
    <w:rsid w:val="00632C24"/>
    <w:rsid w:val="00634299"/>
    <w:rsid w:val="00634C0C"/>
    <w:rsid w:val="006360A8"/>
    <w:rsid w:val="006431D1"/>
    <w:rsid w:val="006444F7"/>
    <w:rsid w:val="006457D7"/>
    <w:rsid w:val="0064720C"/>
    <w:rsid w:val="00651B02"/>
    <w:rsid w:val="00651C8D"/>
    <w:rsid w:val="006545B1"/>
    <w:rsid w:val="00654B42"/>
    <w:rsid w:val="0065719E"/>
    <w:rsid w:val="00660B0E"/>
    <w:rsid w:val="0066352E"/>
    <w:rsid w:val="00663D74"/>
    <w:rsid w:val="00666114"/>
    <w:rsid w:val="00666B40"/>
    <w:rsid w:val="0066774C"/>
    <w:rsid w:val="006715C3"/>
    <w:rsid w:val="00672B48"/>
    <w:rsid w:val="00675F02"/>
    <w:rsid w:val="006765DA"/>
    <w:rsid w:val="00677924"/>
    <w:rsid w:val="0068106F"/>
    <w:rsid w:val="00681218"/>
    <w:rsid w:val="0068448B"/>
    <w:rsid w:val="006849D3"/>
    <w:rsid w:val="0068692A"/>
    <w:rsid w:val="00686ECE"/>
    <w:rsid w:val="00693C93"/>
    <w:rsid w:val="00694BF4"/>
    <w:rsid w:val="00695006"/>
    <w:rsid w:val="00696E12"/>
    <w:rsid w:val="006A1674"/>
    <w:rsid w:val="006A36D7"/>
    <w:rsid w:val="006A615B"/>
    <w:rsid w:val="006B1C63"/>
    <w:rsid w:val="006B27DC"/>
    <w:rsid w:val="006B35F5"/>
    <w:rsid w:val="006B6526"/>
    <w:rsid w:val="006B7915"/>
    <w:rsid w:val="006C07C2"/>
    <w:rsid w:val="006C1EE9"/>
    <w:rsid w:val="006C2A7C"/>
    <w:rsid w:val="006C4BF5"/>
    <w:rsid w:val="006C4E45"/>
    <w:rsid w:val="006C6E66"/>
    <w:rsid w:val="006D1018"/>
    <w:rsid w:val="006D26AF"/>
    <w:rsid w:val="006D3ED3"/>
    <w:rsid w:val="006D465E"/>
    <w:rsid w:val="006D57B1"/>
    <w:rsid w:val="006D7678"/>
    <w:rsid w:val="006E0EB1"/>
    <w:rsid w:val="006E60A8"/>
    <w:rsid w:val="006E6E94"/>
    <w:rsid w:val="006E7883"/>
    <w:rsid w:val="006F17A0"/>
    <w:rsid w:val="006F2742"/>
    <w:rsid w:val="006F3968"/>
    <w:rsid w:val="006F50FC"/>
    <w:rsid w:val="006F74F7"/>
    <w:rsid w:val="00700A36"/>
    <w:rsid w:val="00703946"/>
    <w:rsid w:val="00704285"/>
    <w:rsid w:val="00704A64"/>
    <w:rsid w:val="007060BF"/>
    <w:rsid w:val="00706910"/>
    <w:rsid w:val="007101BC"/>
    <w:rsid w:val="00711F80"/>
    <w:rsid w:val="00713C1C"/>
    <w:rsid w:val="00716581"/>
    <w:rsid w:val="00722397"/>
    <w:rsid w:val="0072395D"/>
    <w:rsid w:val="007259EA"/>
    <w:rsid w:val="00726364"/>
    <w:rsid w:val="00732700"/>
    <w:rsid w:val="00732E85"/>
    <w:rsid w:val="00733F83"/>
    <w:rsid w:val="00734C79"/>
    <w:rsid w:val="0073629E"/>
    <w:rsid w:val="007367E2"/>
    <w:rsid w:val="00737E27"/>
    <w:rsid w:val="0074086C"/>
    <w:rsid w:val="00744F0C"/>
    <w:rsid w:val="007451D3"/>
    <w:rsid w:val="00745A4E"/>
    <w:rsid w:val="0074776C"/>
    <w:rsid w:val="00747EE9"/>
    <w:rsid w:val="00750361"/>
    <w:rsid w:val="007504E2"/>
    <w:rsid w:val="00750B56"/>
    <w:rsid w:val="00753416"/>
    <w:rsid w:val="007602FF"/>
    <w:rsid w:val="007616FB"/>
    <w:rsid w:val="0076268D"/>
    <w:rsid w:val="00763EDD"/>
    <w:rsid w:val="00764E0D"/>
    <w:rsid w:val="00765051"/>
    <w:rsid w:val="007674F1"/>
    <w:rsid w:val="007736D5"/>
    <w:rsid w:val="00777225"/>
    <w:rsid w:val="007801AA"/>
    <w:rsid w:val="00780545"/>
    <w:rsid w:val="00781DD6"/>
    <w:rsid w:val="00782A40"/>
    <w:rsid w:val="00783791"/>
    <w:rsid w:val="007842B0"/>
    <w:rsid w:val="0078465F"/>
    <w:rsid w:val="00787ED6"/>
    <w:rsid w:val="007906AE"/>
    <w:rsid w:val="007915B2"/>
    <w:rsid w:val="0079277A"/>
    <w:rsid w:val="00795251"/>
    <w:rsid w:val="00795587"/>
    <w:rsid w:val="0079571E"/>
    <w:rsid w:val="00796159"/>
    <w:rsid w:val="00797723"/>
    <w:rsid w:val="00797AD3"/>
    <w:rsid w:val="007A0013"/>
    <w:rsid w:val="007A0ACD"/>
    <w:rsid w:val="007A4BA1"/>
    <w:rsid w:val="007A513F"/>
    <w:rsid w:val="007A65DA"/>
    <w:rsid w:val="007A77C4"/>
    <w:rsid w:val="007A7BD0"/>
    <w:rsid w:val="007B2B00"/>
    <w:rsid w:val="007B39DA"/>
    <w:rsid w:val="007B5E9B"/>
    <w:rsid w:val="007C18D8"/>
    <w:rsid w:val="007C39EC"/>
    <w:rsid w:val="007C5D67"/>
    <w:rsid w:val="007C5F80"/>
    <w:rsid w:val="007E2039"/>
    <w:rsid w:val="007E2D95"/>
    <w:rsid w:val="007E3C04"/>
    <w:rsid w:val="007E3DF9"/>
    <w:rsid w:val="007E442E"/>
    <w:rsid w:val="007E591B"/>
    <w:rsid w:val="007E614F"/>
    <w:rsid w:val="007F04C3"/>
    <w:rsid w:val="007F0CE0"/>
    <w:rsid w:val="007F111F"/>
    <w:rsid w:val="007F1BDE"/>
    <w:rsid w:val="007F23FC"/>
    <w:rsid w:val="00802FD2"/>
    <w:rsid w:val="0080447F"/>
    <w:rsid w:val="00813656"/>
    <w:rsid w:val="00814913"/>
    <w:rsid w:val="00815377"/>
    <w:rsid w:val="00816068"/>
    <w:rsid w:val="00816F29"/>
    <w:rsid w:val="0082118D"/>
    <w:rsid w:val="008213C3"/>
    <w:rsid w:val="00825CF4"/>
    <w:rsid w:val="00826169"/>
    <w:rsid w:val="008262BF"/>
    <w:rsid w:val="00826F4B"/>
    <w:rsid w:val="00830537"/>
    <w:rsid w:val="00830D4B"/>
    <w:rsid w:val="00832A47"/>
    <w:rsid w:val="00832F7E"/>
    <w:rsid w:val="00833336"/>
    <w:rsid w:val="008347B6"/>
    <w:rsid w:val="00836555"/>
    <w:rsid w:val="00840A24"/>
    <w:rsid w:val="00840BE9"/>
    <w:rsid w:val="0084248E"/>
    <w:rsid w:val="00842530"/>
    <w:rsid w:val="0085385E"/>
    <w:rsid w:val="008558B1"/>
    <w:rsid w:val="008568EF"/>
    <w:rsid w:val="00856A75"/>
    <w:rsid w:val="00857673"/>
    <w:rsid w:val="0086179C"/>
    <w:rsid w:val="00866C76"/>
    <w:rsid w:val="008724C1"/>
    <w:rsid w:val="008748A1"/>
    <w:rsid w:val="0087494F"/>
    <w:rsid w:val="00875EDF"/>
    <w:rsid w:val="00877D7D"/>
    <w:rsid w:val="00880F40"/>
    <w:rsid w:val="00884391"/>
    <w:rsid w:val="008843E0"/>
    <w:rsid w:val="00884E01"/>
    <w:rsid w:val="00885115"/>
    <w:rsid w:val="00890B32"/>
    <w:rsid w:val="00892DD1"/>
    <w:rsid w:val="0089300F"/>
    <w:rsid w:val="008938D5"/>
    <w:rsid w:val="00894980"/>
    <w:rsid w:val="0089615F"/>
    <w:rsid w:val="008A2715"/>
    <w:rsid w:val="008A5E99"/>
    <w:rsid w:val="008A72B9"/>
    <w:rsid w:val="008A7613"/>
    <w:rsid w:val="008A7B02"/>
    <w:rsid w:val="008B3DC9"/>
    <w:rsid w:val="008C3E89"/>
    <w:rsid w:val="008C5D40"/>
    <w:rsid w:val="008C5E0B"/>
    <w:rsid w:val="008C627C"/>
    <w:rsid w:val="008D0B5E"/>
    <w:rsid w:val="008D138B"/>
    <w:rsid w:val="008D5ABF"/>
    <w:rsid w:val="008D6B22"/>
    <w:rsid w:val="008D7AAD"/>
    <w:rsid w:val="008E0B7D"/>
    <w:rsid w:val="008E10F2"/>
    <w:rsid w:val="008E3BCF"/>
    <w:rsid w:val="008E4016"/>
    <w:rsid w:val="008E75E8"/>
    <w:rsid w:val="008E789C"/>
    <w:rsid w:val="008F01C0"/>
    <w:rsid w:val="008F4120"/>
    <w:rsid w:val="008F60C4"/>
    <w:rsid w:val="00900903"/>
    <w:rsid w:val="00900B43"/>
    <w:rsid w:val="00902ED0"/>
    <w:rsid w:val="00902FAB"/>
    <w:rsid w:val="00914D84"/>
    <w:rsid w:val="009160A0"/>
    <w:rsid w:val="00917555"/>
    <w:rsid w:val="00917ECE"/>
    <w:rsid w:val="00923965"/>
    <w:rsid w:val="00925054"/>
    <w:rsid w:val="00925A7F"/>
    <w:rsid w:val="00927287"/>
    <w:rsid w:val="00931FFE"/>
    <w:rsid w:val="00932DF6"/>
    <w:rsid w:val="00933F48"/>
    <w:rsid w:val="00934440"/>
    <w:rsid w:val="009358B6"/>
    <w:rsid w:val="00940B22"/>
    <w:rsid w:val="00942D51"/>
    <w:rsid w:val="009450FB"/>
    <w:rsid w:val="00950726"/>
    <w:rsid w:val="00951F81"/>
    <w:rsid w:val="009524FB"/>
    <w:rsid w:val="009528B4"/>
    <w:rsid w:val="00954575"/>
    <w:rsid w:val="00955B52"/>
    <w:rsid w:val="00956680"/>
    <w:rsid w:val="0095794E"/>
    <w:rsid w:val="00957AF2"/>
    <w:rsid w:val="00960BCA"/>
    <w:rsid w:val="009616FF"/>
    <w:rsid w:val="0096179B"/>
    <w:rsid w:val="0096746C"/>
    <w:rsid w:val="009739FE"/>
    <w:rsid w:val="00977AEF"/>
    <w:rsid w:val="00983809"/>
    <w:rsid w:val="009852B1"/>
    <w:rsid w:val="00985C10"/>
    <w:rsid w:val="00986D4A"/>
    <w:rsid w:val="00994582"/>
    <w:rsid w:val="009954E9"/>
    <w:rsid w:val="00997CCC"/>
    <w:rsid w:val="00997E85"/>
    <w:rsid w:val="009A209B"/>
    <w:rsid w:val="009A3540"/>
    <w:rsid w:val="009A6AB5"/>
    <w:rsid w:val="009B0DBB"/>
    <w:rsid w:val="009B1802"/>
    <w:rsid w:val="009B235D"/>
    <w:rsid w:val="009B25B0"/>
    <w:rsid w:val="009B4001"/>
    <w:rsid w:val="009B4659"/>
    <w:rsid w:val="009B7264"/>
    <w:rsid w:val="009B7B48"/>
    <w:rsid w:val="009C0704"/>
    <w:rsid w:val="009C0DB0"/>
    <w:rsid w:val="009C24EB"/>
    <w:rsid w:val="009C2539"/>
    <w:rsid w:val="009C5057"/>
    <w:rsid w:val="009C6B8B"/>
    <w:rsid w:val="009D1FEA"/>
    <w:rsid w:val="009D22ED"/>
    <w:rsid w:val="009D23EB"/>
    <w:rsid w:val="009E175B"/>
    <w:rsid w:val="009E6B53"/>
    <w:rsid w:val="009E79E2"/>
    <w:rsid w:val="009F1976"/>
    <w:rsid w:val="009F4640"/>
    <w:rsid w:val="009F4A37"/>
    <w:rsid w:val="009F5421"/>
    <w:rsid w:val="00A02FC4"/>
    <w:rsid w:val="00A078AE"/>
    <w:rsid w:val="00A12296"/>
    <w:rsid w:val="00A1498D"/>
    <w:rsid w:val="00A169EE"/>
    <w:rsid w:val="00A17D8E"/>
    <w:rsid w:val="00A20311"/>
    <w:rsid w:val="00A20896"/>
    <w:rsid w:val="00A217CB"/>
    <w:rsid w:val="00A21FD5"/>
    <w:rsid w:val="00A22CE4"/>
    <w:rsid w:val="00A253B5"/>
    <w:rsid w:val="00A267FE"/>
    <w:rsid w:val="00A30AFC"/>
    <w:rsid w:val="00A3213F"/>
    <w:rsid w:val="00A4070F"/>
    <w:rsid w:val="00A40B1A"/>
    <w:rsid w:val="00A41D69"/>
    <w:rsid w:val="00A4281A"/>
    <w:rsid w:val="00A4598D"/>
    <w:rsid w:val="00A475CD"/>
    <w:rsid w:val="00A478D4"/>
    <w:rsid w:val="00A51DDD"/>
    <w:rsid w:val="00A52196"/>
    <w:rsid w:val="00A5272D"/>
    <w:rsid w:val="00A54D30"/>
    <w:rsid w:val="00A553EF"/>
    <w:rsid w:val="00A557F3"/>
    <w:rsid w:val="00A56B64"/>
    <w:rsid w:val="00A603ED"/>
    <w:rsid w:val="00A606F3"/>
    <w:rsid w:val="00A629A7"/>
    <w:rsid w:val="00A64986"/>
    <w:rsid w:val="00A65162"/>
    <w:rsid w:val="00A67211"/>
    <w:rsid w:val="00A673C9"/>
    <w:rsid w:val="00A70815"/>
    <w:rsid w:val="00A70F9D"/>
    <w:rsid w:val="00A72CF5"/>
    <w:rsid w:val="00A80C15"/>
    <w:rsid w:val="00A811B4"/>
    <w:rsid w:val="00A822DB"/>
    <w:rsid w:val="00A83416"/>
    <w:rsid w:val="00A842E8"/>
    <w:rsid w:val="00A86D8E"/>
    <w:rsid w:val="00A87047"/>
    <w:rsid w:val="00A91760"/>
    <w:rsid w:val="00A94BF9"/>
    <w:rsid w:val="00A94FEE"/>
    <w:rsid w:val="00AA28E0"/>
    <w:rsid w:val="00AA2AB5"/>
    <w:rsid w:val="00AA36F8"/>
    <w:rsid w:val="00AA3E1B"/>
    <w:rsid w:val="00AA7251"/>
    <w:rsid w:val="00AB32A3"/>
    <w:rsid w:val="00AB53A1"/>
    <w:rsid w:val="00AB5518"/>
    <w:rsid w:val="00AB5C8A"/>
    <w:rsid w:val="00AB6D5E"/>
    <w:rsid w:val="00AB73DC"/>
    <w:rsid w:val="00AC1C82"/>
    <w:rsid w:val="00AC3F9B"/>
    <w:rsid w:val="00AC7022"/>
    <w:rsid w:val="00AC781D"/>
    <w:rsid w:val="00AD02A0"/>
    <w:rsid w:val="00AD0E63"/>
    <w:rsid w:val="00AD19DB"/>
    <w:rsid w:val="00AD3674"/>
    <w:rsid w:val="00AD3FF0"/>
    <w:rsid w:val="00AD4C3F"/>
    <w:rsid w:val="00AD609D"/>
    <w:rsid w:val="00AD69F4"/>
    <w:rsid w:val="00AD7826"/>
    <w:rsid w:val="00AE0379"/>
    <w:rsid w:val="00AE069A"/>
    <w:rsid w:val="00AE2EED"/>
    <w:rsid w:val="00AE30B9"/>
    <w:rsid w:val="00AE421D"/>
    <w:rsid w:val="00AE568F"/>
    <w:rsid w:val="00AF2C96"/>
    <w:rsid w:val="00AF441C"/>
    <w:rsid w:val="00AF5F3D"/>
    <w:rsid w:val="00AF6F3D"/>
    <w:rsid w:val="00B01A45"/>
    <w:rsid w:val="00B051D5"/>
    <w:rsid w:val="00B0656A"/>
    <w:rsid w:val="00B11A32"/>
    <w:rsid w:val="00B11CAB"/>
    <w:rsid w:val="00B13C94"/>
    <w:rsid w:val="00B15700"/>
    <w:rsid w:val="00B15CFC"/>
    <w:rsid w:val="00B21BAB"/>
    <w:rsid w:val="00B22450"/>
    <w:rsid w:val="00B23AD6"/>
    <w:rsid w:val="00B23CA3"/>
    <w:rsid w:val="00B24A56"/>
    <w:rsid w:val="00B34D62"/>
    <w:rsid w:val="00B423B2"/>
    <w:rsid w:val="00B46CFA"/>
    <w:rsid w:val="00B47A58"/>
    <w:rsid w:val="00B47C57"/>
    <w:rsid w:val="00B47FD9"/>
    <w:rsid w:val="00B50C87"/>
    <w:rsid w:val="00B5169E"/>
    <w:rsid w:val="00B51AAC"/>
    <w:rsid w:val="00B52DE3"/>
    <w:rsid w:val="00B541CA"/>
    <w:rsid w:val="00B54DAC"/>
    <w:rsid w:val="00B57609"/>
    <w:rsid w:val="00B6247B"/>
    <w:rsid w:val="00B626B5"/>
    <w:rsid w:val="00B62B28"/>
    <w:rsid w:val="00B62F63"/>
    <w:rsid w:val="00B6323F"/>
    <w:rsid w:val="00B67A1B"/>
    <w:rsid w:val="00B719BC"/>
    <w:rsid w:val="00B7458E"/>
    <w:rsid w:val="00B77750"/>
    <w:rsid w:val="00B77F1E"/>
    <w:rsid w:val="00B82C9E"/>
    <w:rsid w:val="00B86F28"/>
    <w:rsid w:val="00B913C1"/>
    <w:rsid w:val="00B930A5"/>
    <w:rsid w:val="00B93C4E"/>
    <w:rsid w:val="00B97C45"/>
    <w:rsid w:val="00BA0766"/>
    <w:rsid w:val="00BA21F8"/>
    <w:rsid w:val="00BA25B4"/>
    <w:rsid w:val="00BA2BDF"/>
    <w:rsid w:val="00BA2DD8"/>
    <w:rsid w:val="00BA3CFB"/>
    <w:rsid w:val="00BA3EEE"/>
    <w:rsid w:val="00BA6271"/>
    <w:rsid w:val="00BA69D5"/>
    <w:rsid w:val="00BA783A"/>
    <w:rsid w:val="00BC0430"/>
    <w:rsid w:val="00BC1943"/>
    <w:rsid w:val="00BC25F4"/>
    <w:rsid w:val="00BC3768"/>
    <w:rsid w:val="00BC4692"/>
    <w:rsid w:val="00BC52B6"/>
    <w:rsid w:val="00BC6D31"/>
    <w:rsid w:val="00BD1B59"/>
    <w:rsid w:val="00BD3BAE"/>
    <w:rsid w:val="00BD70BF"/>
    <w:rsid w:val="00BE2326"/>
    <w:rsid w:val="00BE3F33"/>
    <w:rsid w:val="00BE5ECD"/>
    <w:rsid w:val="00BE6F2A"/>
    <w:rsid w:val="00BF3DF4"/>
    <w:rsid w:val="00BF6447"/>
    <w:rsid w:val="00BF79A7"/>
    <w:rsid w:val="00BF7F42"/>
    <w:rsid w:val="00C03FC8"/>
    <w:rsid w:val="00C04F90"/>
    <w:rsid w:val="00C05011"/>
    <w:rsid w:val="00C0653E"/>
    <w:rsid w:val="00C10B0E"/>
    <w:rsid w:val="00C16B43"/>
    <w:rsid w:val="00C16EAD"/>
    <w:rsid w:val="00C17997"/>
    <w:rsid w:val="00C209AC"/>
    <w:rsid w:val="00C22075"/>
    <w:rsid w:val="00C236FA"/>
    <w:rsid w:val="00C25A19"/>
    <w:rsid w:val="00C278AB"/>
    <w:rsid w:val="00C278E0"/>
    <w:rsid w:val="00C279B7"/>
    <w:rsid w:val="00C372BE"/>
    <w:rsid w:val="00C40040"/>
    <w:rsid w:val="00C422DF"/>
    <w:rsid w:val="00C422E3"/>
    <w:rsid w:val="00C43E8D"/>
    <w:rsid w:val="00C47E39"/>
    <w:rsid w:val="00C51515"/>
    <w:rsid w:val="00C54D83"/>
    <w:rsid w:val="00C56ABC"/>
    <w:rsid w:val="00C62547"/>
    <w:rsid w:val="00C673FB"/>
    <w:rsid w:val="00C67942"/>
    <w:rsid w:val="00C705E1"/>
    <w:rsid w:val="00C70A3A"/>
    <w:rsid w:val="00C710D9"/>
    <w:rsid w:val="00C72A3E"/>
    <w:rsid w:val="00C73120"/>
    <w:rsid w:val="00C74867"/>
    <w:rsid w:val="00C762E2"/>
    <w:rsid w:val="00C76AB1"/>
    <w:rsid w:val="00C76DA5"/>
    <w:rsid w:val="00C8149D"/>
    <w:rsid w:val="00C83B22"/>
    <w:rsid w:val="00C90DC6"/>
    <w:rsid w:val="00C9236B"/>
    <w:rsid w:val="00C96965"/>
    <w:rsid w:val="00C979C4"/>
    <w:rsid w:val="00CA368E"/>
    <w:rsid w:val="00CA5257"/>
    <w:rsid w:val="00CA5A1F"/>
    <w:rsid w:val="00CB081F"/>
    <w:rsid w:val="00CB1C35"/>
    <w:rsid w:val="00CB256B"/>
    <w:rsid w:val="00CB362A"/>
    <w:rsid w:val="00CB5120"/>
    <w:rsid w:val="00CB7A18"/>
    <w:rsid w:val="00CC004F"/>
    <w:rsid w:val="00CC0EAE"/>
    <w:rsid w:val="00CC4966"/>
    <w:rsid w:val="00CC57B8"/>
    <w:rsid w:val="00CC5CAB"/>
    <w:rsid w:val="00CD0035"/>
    <w:rsid w:val="00CD17CE"/>
    <w:rsid w:val="00CD1840"/>
    <w:rsid w:val="00CD2E85"/>
    <w:rsid w:val="00CE08AD"/>
    <w:rsid w:val="00CE176A"/>
    <w:rsid w:val="00CE2F32"/>
    <w:rsid w:val="00CE70F8"/>
    <w:rsid w:val="00CF5109"/>
    <w:rsid w:val="00CF6DAA"/>
    <w:rsid w:val="00D0128C"/>
    <w:rsid w:val="00D02D9F"/>
    <w:rsid w:val="00D02FE7"/>
    <w:rsid w:val="00D032F1"/>
    <w:rsid w:val="00D0607C"/>
    <w:rsid w:val="00D061F1"/>
    <w:rsid w:val="00D072E1"/>
    <w:rsid w:val="00D107A4"/>
    <w:rsid w:val="00D15A11"/>
    <w:rsid w:val="00D17AD2"/>
    <w:rsid w:val="00D21785"/>
    <w:rsid w:val="00D2370F"/>
    <w:rsid w:val="00D23A1E"/>
    <w:rsid w:val="00D251E6"/>
    <w:rsid w:val="00D2704B"/>
    <w:rsid w:val="00D2794D"/>
    <w:rsid w:val="00D3143A"/>
    <w:rsid w:val="00D3204E"/>
    <w:rsid w:val="00D340E6"/>
    <w:rsid w:val="00D34A7B"/>
    <w:rsid w:val="00D40C9F"/>
    <w:rsid w:val="00D41A48"/>
    <w:rsid w:val="00D4508E"/>
    <w:rsid w:val="00D46738"/>
    <w:rsid w:val="00D47032"/>
    <w:rsid w:val="00D47940"/>
    <w:rsid w:val="00D50678"/>
    <w:rsid w:val="00D51C07"/>
    <w:rsid w:val="00D55BA9"/>
    <w:rsid w:val="00D61D09"/>
    <w:rsid w:val="00D62808"/>
    <w:rsid w:val="00D6412B"/>
    <w:rsid w:val="00D67840"/>
    <w:rsid w:val="00D71198"/>
    <w:rsid w:val="00D71707"/>
    <w:rsid w:val="00D73898"/>
    <w:rsid w:val="00D73C7F"/>
    <w:rsid w:val="00D73F36"/>
    <w:rsid w:val="00D76A32"/>
    <w:rsid w:val="00D77296"/>
    <w:rsid w:val="00D772B1"/>
    <w:rsid w:val="00D85071"/>
    <w:rsid w:val="00D850D6"/>
    <w:rsid w:val="00D852C8"/>
    <w:rsid w:val="00D85508"/>
    <w:rsid w:val="00D90D3C"/>
    <w:rsid w:val="00D90D84"/>
    <w:rsid w:val="00D90E69"/>
    <w:rsid w:val="00D937BA"/>
    <w:rsid w:val="00D94258"/>
    <w:rsid w:val="00DA1B5F"/>
    <w:rsid w:val="00DA2EB1"/>
    <w:rsid w:val="00DA3F36"/>
    <w:rsid w:val="00DA40B0"/>
    <w:rsid w:val="00DA5C59"/>
    <w:rsid w:val="00DA5E4B"/>
    <w:rsid w:val="00DA6491"/>
    <w:rsid w:val="00DA68C9"/>
    <w:rsid w:val="00DA6CE8"/>
    <w:rsid w:val="00DA75F8"/>
    <w:rsid w:val="00DB2732"/>
    <w:rsid w:val="00DB4F6F"/>
    <w:rsid w:val="00DB5A65"/>
    <w:rsid w:val="00DB62A5"/>
    <w:rsid w:val="00DB6875"/>
    <w:rsid w:val="00DC161A"/>
    <w:rsid w:val="00DC19A9"/>
    <w:rsid w:val="00DC1D9E"/>
    <w:rsid w:val="00DC3499"/>
    <w:rsid w:val="00DC529F"/>
    <w:rsid w:val="00DC670D"/>
    <w:rsid w:val="00DC71BA"/>
    <w:rsid w:val="00DD2881"/>
    <w:rsid w:val="00DD79A0"/>
    <w:rsid w:val="00DE08A8"/>
    <w:rsid w:val="00DE1122"/>
    <w:rsid w:val="00DE4830"/>
    <w:rsid w:val="00DE6ED8"/>
    <w:rsid w:val="00DE79C0"/>
    <w:rsid w:val="00DE7EF7"/>
    <w:rsid w:val="00DF2CCD"/>
    <w:rsid w:val="00DF345C"/>
    <w:rsid w:val="00E03668"/>
    <w:rsid w:val="00E045BA"/>
    <w:rsid w:val="00E0485E"/>
    <w:rsid w:val="00E06022"/>
    <w:rsid w:val="00E063BB"/>
    <w:rsid w:val="00E06D3A"/>
    <w:rsid w:val="00E06F73"/>
    <w:rsid w:val="00E078AD"/>
    <w:rsid w:val="00E1138E"/>
    <w:rsid w:val="00E11CC2"/>
    <w:rsid w:val="00E1285E"/>
    <w:rsid w:val="00E13096"/>
    <w:rsid w:val="00E1385C"/>
    <w:rsid w:val="00E13B18"/>
    <w:rsid w:val="00E13B6F"/>
    <w:rsid w:val="00E14741"/>
    <w:rsid w:val="00E24157"/>
    <w:rsid w:val="00E31AAE"/>
    <w:rsid w:val="00E32F11"/>
    <w:rsid w:val="00E339B1"/>
    <w:rsid w:val="00E34961"/>
    <w:rsid w:val="00E3736A"/>
    <w:rsid w:val="00E41FC4"/>
    <w:rsid w:val="00E4306B"/>
    <w:rsid w:val="00E4393F"/>
    <w:rsid w:val="00E44063"/>
    <w:rsid w:val="00E45BDF"/>
    <w:rsid w:val="00E47867"/>
    <w:rsid w:val="00E514C9"/>
    <w:rsid w:val="00E51699"/>
    <w:rsid w:val="00E51A0C"/>
    <w:rsid w:val="00E566D3"/>
    <w:rsid w:val="00E61647"/>
    <w:rsid w:val="00E70B10"/>
    <w:rsid w:val="00E713D8"/>
    <w:rsid w:val="00E729F1"/>
    <w:rsid w:val="00E758F3"/>
    <w:rsid w:val="00E76C44"/>
    <w:rsid w:val="00E7731D"/>
    <w:rsid w:val="00E8529F"/>
    <w:rsid w:val="00E859A6"/>
    <w:rsid w:val="00E85F68"/>
    <w:rsid w:val="00E86B35"/>
    <w:rsid w:val="00E9130B"/>
    <w:rsid w:val="00E934FF"/>
    <w:rsid w:val="00E94048"/>
    <w:rsid w:val="00EA0478"/>
    <w:rsid w:val="00EA1606"/>
    <w:rsid w:val="00EA1EE2"/>
    <w:rsid w:val="00EA3841"/>
    <w:rsid w:val="00EA57EF"/>
    <w:rsid w:val="00EA6671"/>
    <w:rsid w:val="00EB1E3A"/>
    <w:rsid w:val="00EB3F48"/>
    <w:rsid w:val="00EB4B3E"/>
    <w:rsid w:val="00EB57B5"/>
    <w:rsid w:val="00EB6D5E"/>
    <w:rsid w:val="00EB708E"/>
    <w:rsid w:val="00EC04DD"/>
    <w:rsid w:val="00EC0C40"/>
    <w:rsid w:val="00EC5EDE"/>
    <w:rsid w:val="00EC5F00"/>
    <w:rsid w:val="00EC76F8"/>
    <w:rsid w:val="00ED2145"/>
    <w:rsid w:val="00ED55B9"/>
    <w:rsid w:val="00ED58F0"/>
    <w:rsid w:val="00ED7CF1"/>
    <w:rsid w:val="00EE0C31"/>
    <w:rsid w:val="00EE2213"/>
    <w:rsid w:val="00EE2E1F"/>
    <w:rsid w:val="00EE7BC9"/>
    <w:rsid w:val="00EE7CF2"/>
    <w:rsid w:val="00EF03A2"/>
    <w:rsid w:val="00EF06F0"/>
    <w:rsid w:val="00EF1A9C"/>
    <w:rsid w:val="00EF22AF"/>
    <w:rsid w:val="00EF2CDF"/>
    <w:rsid w:val="00EF2DDE"/>
    <w:rsid w:val="00EF3EB0"/>
    <w:rsid w:val="00EF47DF"/>
    <w:rsid w:val="00EF6583"/>
    <w:rsid w:val="00F0093D"/>
    <w:rsid w:val="00F00F9B"/>
    <w:rsid w:val="00F032FC"/>
    <w:rsid w:val="00F03FBD"/>
    <w:rsid w:val="00F070BB"/>
    <w:rsid w:val="00F10D9E"/>
    <w:rsid w:val="00F10E9F"/>
    <w:rsid w:val="00F11A64"/>
    <w:rsid w:val="00F135BD"/>
    <w:rsid w:val="00F13FD6"/>
    <w:rsid w:val="00F1516B"/>
    <w:rsid w:val="00F233C1"/>
    <w:rsid w:val="00F25B9A"/>
    <w:rsid w:val="00F25D8E"/>
    <w:rsid w:val="00F30D4F"/>
    <w:rsid w:val="00F322DE"/>
    <w:rsid w:val="00F337B2"/>
    <w:rsid w:val="00F33E24"/>
    <w:rsid w:val="00F40DBC"/>
    <w:rsid w:val="00F423C5"/>
    <w:rsid w:val="00F54250"/>
    <w:rsid w:val="00F55774"/>
    <w:rsid w:val="00F569B9"/>
    <w:rsid w:val="00F61348"/>
    <w:rsid w:val="00F62D41"/>
    <w:rsid w:val="00F6673A"/>
    <w:rsid w:val="00F67BA0"/>
    <w:rsid w:val="00F7027E"/>
    <w:rsid w:val="00F726B8"/>
    <w:rsid w:val="00F772F1"/>
    <w:rsid w:val="00F8054B"/>
    <w:rsid w:val="00F86188"/>
    <w:rsid w:val="00F906BF"/>
    <w:rsid w:val="00F921B0"/>
    <w:rsid w:val="00F92639"/>
    <w:rsid w:val="00F92E27"/>
    <w:rsid w:val="00F96191"/>
    <w:rsid w:val="00F97380"/>
    <w:rsid w:val="00FA0812"/>
    <w:rsid w:val="00FA2F70"/>
    <w:rsid w:val="00FA325D"/>
    <w:rsid w:val="00FA5CE3"/>
    <w:rsid w:val="00FA5EA6"/>
    <w:rsid w:val="00FA6503"/>
    <w:rsid w:val="00FB03C6"/>
    <w:rsid w:val="00FB3C7D"/>
    <w:rsid w:val="00FB5739"/>
    <w:rsid w:val="00FC3C79"/>
    <w:rsid w:val="00FC51FD"/>
    <w:rsid w:val="00FC7809"/>
    <w:rsid w:val="00FD1A8F"/>
    <w:rsid w:val="00FD2098"/>
    <w:rsid w:val="00FD2BD0"/>
    <w:rsid w:val="00FE11D3"/>
    <w:rsid w:val="00FE1E42"/>
    <w:rsid w:val="00FE2485"/>
    <w:rsid w:val="00FE73FB"/>
    <w:rsid w:val="00FF382D"/>
    <w:rsid w:val="00FF5694"/>
    <w:rsid w:val="00FF5C72"/>
    <w:rsid w:val="00FF6CD4"/>
    <w:rsid w:val="00FF71D9"/>
    <w:rsid w:val="00FF79CE"/>
    <w:rsid w:val="013F75E3"/>
    <w:rsid w:val="01513351"/>
    <w:rsid w:val="01CA60ED"/>
    <w:rsid w:val="01EA282F"/>
    <w:rsid w:val="02C67667"/>
    <w:rsid w:val="02CD611C"/>
    <w:rsid w:val="034660D0"/>
    <w:rsid w:val="037D6DF4"/>
    <w:rsid w:val="03890A06"/>
    <w:rsid w:val="038C145E"/>
    <w:rsid w:val="03922E6C"/>
    <w:rsid w:val="039B1B77"/>
    <w:rsid w:val="03B11DEE"/>
    <w:rsid w:val="03C6772D"/>
    <w:rsid w:val="03DB0261"/>
    <w:rsid w:val="03F12343"/>
    <w:rsid w:val="044479E9"/>
    <w:rsid w:val="046B7447"/>
    <w:rsid w:val="04784286"/>
    <w:rsid w:val="04855D26"/>
    <w:rsid w:val="04D612E4"/>
    <w:rsid w:val="0510461F"/>
    <w:rsid w:val="059471CF"/>
    <w:rsid w:val="05B0418A"/>
    <w:rsid w:val="05B75322"/>
    <w:rsid w:val="05F83830"/>
    <w:rsid w:val="0647482C"/>
    <w:rsid w:val="06785089"/>
    <w:rsid w:val="068133C2"/>
    <w:rsid w:val="068621F9"/>
    <w:rsid w:val="069A31C5"/>
    <w:rsid w:val="069C5DE1"/>
    <w:rsid w:val="06A92735"/>
    <w:rsid w:val="06FA24A9"/>
    <w:rsid w:val="073C2871"/>
    <w:rsid w:val="077354C4"/>
    <w:rsid w:val="078F4B45"/>
    <w:rsid w:val="07B31013"/>
    <w:rsid w:val="07BB6758"/>
    <w:rsid w:val="07DF60DB"/>
    <w:rsid w:val="082F0CA8"/>
    <w:rsid w:val="08864F16"/>
    <w:rsid w:val="08AD37FB"/>
    <w:rsid w:val="08D70225"/>
    <w:rsid w:val="094362CC"/>
    <w:rsid w:val="095311E9"/>
    <w:rsid w:val="09882671"/>
    <w:rsid w:val="098B4A79"/>
    <w:rsid w:val="09B97953"/>
    <w:rsid w:val="09BC6C7F"/>
    <w:rsid w:val="09D97171"/>
    <w:rsid w:val="09DB2F9A"/>
    <w:rsid w:val="09ED63E2"/>
    <w:rsid w:val="09F108E7"/>
    <w:rsid w:val="0AF533DD"/>
    <w:rsid w:val="0B177607"/>
    <w:rsid w:val="0B8D1C65"/>
    <w:rsid w:val="0B8F2B54"/>
    <w:rsid w:val="0BC56F2A"/>
    <w:rsid w:val="0BCD8B49"/>
    <w:rsid w:val="0BD073F9"/>
    <w:rsid w:val="0C3518A0"/>
    <w:rsid w:val="0C54715D"/>
    <w:rsid w:val="0C6C35C8"/>
    <w:rsid w:val="0C981606"/>
    <w:rsid w:val="0CAF7EBB"/>
    <w:rsid w:val="0D4E65E5"/>
    <w:rsid w:val="0D626728"/>
    <w:rsid w:val="0D7A1868"/>
    <w:rsid w:val="0DDF10DF"/>
    <w:rsid w:val="0E17657E"/>
    <w:rsid w:val="0E363D9C"/>
    <w:rsid w:val="0E6260AB"/>
    <w:rsid w:val="0ED339C1"/>
    <w:rsid w:val="0F2964B5"/>
    <w:rsid w:val="0F3D01CD"/>
    <w:rsid w:val="0F552B5E"/>
    <w:rsid w:val="0F78194A"/>
    <w:rsid w:val="0FED32B0"/>
    <w:rsid w:val="100B4197"/>
    <w:rsid w:val="103A2B2B"/>
    <w:rsid w:val="10953359"/>
    <w:rsid w:val="10AA614C"/>
    <w:rsid w:val="10D4176F"/>
    <w:rsid w:val="10DD03A0"/>
    <w:rsid w:val="11096093"/>
    <w:rsid w:val="112515FB"/>
    <w:rsid w:val="118B0152"/>
    <w:rsid w:val="11A7401E"/>
    <w:rsid w:val="11B9688C"/>
    <w:rsid w:val="12B441C8"/>
    <w:rsid w:val="12C17736"/>
    <w:rsid w:val="12C4317B"/>
    <w:rsid w:val="12CA7A7A"/>
    <w:rsid w:val="12D35C49"/>
    <w:rsid w:val="12DC5DA4"/>
    <w:rsid w:val="12EA4D16"/>
    <w:rsid w:val="13010DC6"/>
    <w:rsid w:val="13494E13"/>
    <w:rsid w:val="13774C1A"/>
    <w:rsid w:val="137F5E85"/>
    <w:rsid w:val="14260853"/>
    <w:rsid w:val="144A024D"/>
    <w:rsid w:val="147B7D70"/>
    <w:rsid w:val="14D547B2"/>
    <w:rsid w:val="14D61100"/>
    <w:rsid w:val="1561135D"/>
    <w:rsid w:val="157B5320"/>
    <w:rsid w:val="15A34A9F"/>
    <w:rsid w:val="15A43D72"/>
    <w:rsid w:val="15AF0A34"/>
    <w:rsid w:val="15C76DEA"/>
    <w:rsid w:val="15CD5110"/>
    <w:rsid w:val="15FF1CDB"/>
    <w:rsid w:val="160904F5"/>
    <w:rsid w:val="166F51DC"/>
    <w:rsid w:val="1681715C"/>
    <w:rsid w:val="16AE5AFA"/>
    <w:rsid w:val="16B31F0C"/>
    <w:rsid w:val="172B7E72"/>
    <w:rsid w:val="17454D1B"/>
    <w:rsid w:val="176F64DD"/>
    <w:rsid w:val="17C22602"/>
    <w:rsid w:val="17C33E46"/>
    <w:rsid w:val="183D3C17"/>
    <w:rsid w:val="184A3D05"/>
    <w:rsid w:val="18CD4D3F"/>
    <w:rsid w:val="18ED78A2"/>
    <w:rsid w:val="18F81324"/>
    <w:rsid w:val="1901732A"/>
    <w:rsid w:val="1906044C"/>
    <w:rsid w:val="19240974"/>
    <w:rsid w:val="19A555A4"/>
    <w:rsid w:val="1A0B5616"/>
    <w:rsid w:val="1A4363A0"/>
    <w:rsid w:val="1A7651DD"/>
    <w:rsid w:val="1AA2233E"/>
    <w:rsid w:val="1AA40865"/>
    <w:rsid w:val="1B1D7C94"/>
    <w:rsid w:val="1B4F319B"/>
    <w:rsid w:val="1C0F3F2F"/>
    <w:rsid w:val="1C4F2FFD"/>
    <w:rsid w:val="1D1D7335"/>
    <w:rsid w:val="1D216B37"/>
    <w:rsid w:val="1D2E446D"/>
    <w:rsid w:val="1D307FD1"/>
    <w:rsid w:val="1D6F7F4D"/>
    <w:rsid w:val="1D7B50B4"/>
    <w:rsid w:val="1D8608DB"/>
    <w:rsid w:val="1DB51003"/>
    <w:rsid w:val="1DBC12C0"/>
    <w:rsid w:val="1DC93628"/>
    <w:rsid w:val="1DD4A3D2"/>
    <w:rsid w:val="1DFA6BF6"/>
    <w:rsid w:val="1DFF3D21"/>
    <w:rsid w:val="1E5E4D7C"/>
    <w:rsid w:val="1E7417D3"/>
    <w:rsid w:val="1E8C1FD2"/>
    <w:rsid w:val="1EC14B56"/>
    <w:rsid w:val="1ECE4637"/>
    <w:rsid w:val="1EE84727"/>
    <w:rsid w:val="1F3B1774"/>
    <w:rsid w:val="1F636AA6"/>
    <w:rsid w:val="1F930DDC"/>
    <w:rsid w:val="1FF52D2F"/>
    <w:rsid w:val="20265599"/>
    <w:rsid w:val="204830E0"/>
    <w:rsid w:val="204842A4"/>
    <w:rsid w:val="209F597E"/>
    <w:rsid w:val="20ED466E"/>
    <w:rsid w:val="21450D4C"/>
    <w:rsid w:val="21AF5E8B"/>
    <w:rsid w:val="21B87BDB"/>
    <w:rsid w:val="232B673B"/>
    <w:rsid w:val="23317CAE"/>
    <w:rsid w:val="234B6E80"/>
    <w:rsid w:val="23561996"/>
    <w:rsid w:val="23A221E7"/>
    <w:rsid w:val="24390809"/>
    <w:rsid w:val="24517991"/>
    <w:rsid w:val="24A20DE5"/>
    <w:rsid w:val="24A905EE"/>
    <w:rsid w:val="24C8773D"/>
    <w:rsid w:val="24DE3B6D"/>
    <w:rsid w:val="250E3C37"/>
    <w:rsid w:val="256D42C7"/>
    <w:rsid w:val="25B161CC"/>
    <w:rsid w:val="25DC6E71"/>
    <w:rsid w:val="25DE7DCE"/>
    <w:rsid w:val="265E26A9"/>
    <w:rsid w:val="269C66FB"/>
    <w:rsid w:val="26D15927"/>
    <w:rsid w:val="26D36930"/>
    <w:rsid w:val="271F6345"/>
    <w:rsid w:val="27794C31"/>
    <w:rsid w:val="27CB6566"/>
    <w:rsid w:val="27DF5F8B"/>
    <w:rsid w:val="2884365F"/>
    <w:rsid w:val="2941158A"/>
    <w:rsid w:val="29486E4C"/>
    <w:rsid w:val="29595664"/>
    <w:rsid w:val="297A7E81"/>
    <w:rsid w:val="29A63BE8"/>
    <w:rsid w:val="29F826C9"/>
    <w:rsid w:val="2A114900"/>
    <w:rsid w:val="2A1D508C"/>
    <w:rsid w:val="2A671607"/>
    <w:rsid w:val="2A9749BA"/>
    <w:rsid w:val="2AEB7478"/>
    <w:rsid w:val="2B0501B2"/>
    <w:rsid w:val="2B0964F5"/>
    <w:rsid w:val="2B0C1298"/>
    <w:rsid w:val="2B1E27D3"/>
    <w:rsid w:val="2B4E6875"/>
    <w:rsid w:val="2B7D1CCA"/>
    <w:rsid w:val="2B9F41C1"/>
    <w:rsid w:val="2BEF67FC"/>
    <w:rsid w:val="2C013B72"/>
    <w:rsid w:val="2C5858EF"/>
    <w:rsid w:val="2C8610D4"/>
    <w:rsid w:val="2CB90303"/>
    <w:rsid w:val="2CE8419D"/>
    <w:rsid w:val="2D16203A"/>
    <w:rsid w:val="2D623F94"/>
    <w:rsid w:val="2D654AA7"/>
    <w:rsid w:val="2DA300C2"/>
    <w:rsid w:val="2DD4775E"/>
    <w:rsid w:val="2E2E550F"/>
    <w:rsid w:val="2E5E0F4A"/>
    <w:rsid w:val="2E6F3D53"/>
    <w:rsid w:val="2E9B6026"/>
    <w:rsid w:val="2EB66F18"/>
    <w:rsid w:val="2F0A5625"/>
    <w:rsid w:val="2F2632F1"/>
    <w:rsid w:val="2F491365"/>
    <w:rsid w:val="2F6F3576"/>
    <w:rsid w:val="2F7C740D"/>
    <w:rsid w:val="2FCC4584"/>
    <w:rsid w:val="2FDF538E"/>
    <w:rsid w:val="2FF54101"/>
    <w:rsid w:val="2FF7EDEF"/>
    <w:rsid w:val="300D28B1"/>
    <w:rsid w:val="30212143"/>
    <w:rsid w:val="302C032B"/>
    <w:rsid w:val="30751F20"/>
    <w:rsid w:val="30C94FF6"/>
    <w:rsid w:val="314744F0"/>
    <w:rsid w:val="323B1C4F"/>
    <w:rsid w:val="325B535C"/>
    <w:rsid w:val="325B7B68"/>
    <w:rsid w:val="326E4E49"/>
    <w:rsid w:val="32813A86"/>
    <w:rsid w:val="32C623DE"/>
    <w:rsid w:val="32F41452"/>
    <w:rsid w:val="334A6E10"/>
    <w:rsid w:val="33884BFE"/>
    <w:rsid w:val="338E3152"/>
    <w:rsid w:val="33A955EC"/>
    <w:rsid w:val="33AE1E2D"/>
    <w:rsid w:val="33CB0D7F"/>
    <w:rsid w:val="347074CB"/>
    <w:rsid w:val="34E770A9"/>
    <w:rsid w:val="359840FC"/>
    <w:rsid w:val="35A5FF08"/>
    <w:rsid w:val="35BA2071"/>
    <w:rsid w:val="35BB3E62"/>
    <w:rsid w:val="35C46835"/>
    <w:rsid w:val="35D57291"/>
    <w:rsid w:val="35ED182C"/>
    <w:rsid w:val="363A0BA7"/>
    <w:rsid w:val="36462AF0"/>
    <w:rsid w:val="36753FA1"/>
    <w:rsid w:val="36D64492"/>
    <w:rsid w:val="36DC54E4"/>
    <w:rsid w:val="36EE1B92"/>
    <w:rsid w:val="37265547"/>
    <w:rsid w:val="373A3DB6"/>
    <w:rsid w:val="3777477C"/>
    <w:rsid w:val="3777630D"/>
    <w:rsid w:val="37B90E96"/>
    <w:rsid w:val="37DD37C4"/>
    <w:rsid w:val="380A108E"/>
    <w:rsid w:val="38115E2C"/>
    <w:rsid w:val="384A44C4"/>
    <w:rsid w:val="385A78CB"/>
    <w:rsid w:val="387A7A04"/>
    <w:rsid w:val="388F82AC"/>
    <w:rsid w:val="38A7232E"/>
    <w:rsid w:val="38B46E79"/>
    <w:rsid w:val="38BE7BC2"/>
    <w:rsid w:val="38D61C34"/>
    <w:rsid w:val="39B90FA8"/>
    <w:rsid w:val="39D6EE6A"/>
    <w:rsid w:val="39D70707"/>
    <w:rsid w:val="3A9204DA"/>
    <w:rsid w:val="3AD42A0E"/>
    <w:rsid w:val="3AE368E7"/>
    <w:rsid w:val="3AE6309F"/>
    <w:rsid w:val="3AF46C95"/>
    <w:rsid w:val="3B4113A9"/>
    <w:rsid w:val="3B4467F7"/>
    <w:rsid w:val="3B4FE3AB"/>
    <w:rsid w:val="3B6F73B0"/>
    <w:rsid w:val="3BAC4563"/>
    <w:rsid w:val="3BB4717D"/>
    <w:rsid w:val="3BDFD0F9"/>
    <w:rsid w:val="3BF96774"/>
    <w:rsid w:val="3C0E0ACD"/>
    <w:rsid w:val="3C29040F"/>
    <w:rsid w:val="3C6923F7"/>
    <w:rsid w:val="3C9962A7"/>
    <w:rsid w:val="3CE236A1"/>
    <w:rsid w:val="3D2E11DA"/>
    <w:rsid w:val="3D6F7827"/>
    <w:rsid w:val="3DC40030"/>
    <w:rsid w:val="3DF61B44"/>
    <w:rsid w:val="3DFFCCAA"/>
    <w:rsid w:val="3E2A5B05"/>
    <w:rsid w:val="3E359179"/>
    <w:rsid w:val="3EAD7D9D"/>
    <w:rsid w:val="3EB820EE"/>
    <w:rsid w:val="3ED458AC"/>
    <w:rsid w:val="3ED9C6E2"/>
    <w:rsid w:val="3EE928D7"/>
    <w:rsid w:val="3F1BE5D6"/>
    <w:rsid w:val="3F547F67"/>
    <w:rsid w:val="404311F9"/>
    <w:rsid w:val="40565E7C"/>
    <w:rsid w:val="405C46BB"/>
    <w:rsid w:val="40616CF4"/>
    <w:rsid w:val="40AD506E"/>
    <w:rsid w:val="412953A6"/>
    <w:rsid w:val="412B4E5A"/>
    <w:rsid w:val="413D56D6"/>
    <w:rsid w:val="41A76F13"/>
    <w:rsid w:val="41C9028E"/>
    <w:rsid w:val="422E51B0"/>
    <w:rsid w:val="42B6537A"/>
    <w:rsid w:val="42EF5C10"/>
    <w:rsid w:val="42F11A6D"/>
    <w:rsid w:val="43352B8D"/>
    <w:rsid w:val="433B16B2"/>
    <w:rsid w:val="436043F6"/>
    <w:rsid w:val="438319D5"/>
    <w:rsid w:val="43BFB449"/>
    <w:rsid w:val="43C7319D"/>
    <w:rsid w:val="43D81974"/>
    <w:rsid w:val="44296D17"/>
    <w:rsid w:val="448B7D03"/>
    <w:rsid w:val="44B633AC"/>
    <w:rsid w:val="44BD46A4"/>
    <w:rsid w:val="45613126"/>
    <w:rsid w:val="456967FA"/>
    <w:rsid w:val="459E2EC3"/>
    <w:rsid w:val="45BF52E2"/>
    <w:rsid w:val="45DE04AC"/>
    <w:rsid w:val="46027D8A"/>
    <w:rsid w:val="463025EA"/>
    <w:rsid w:val="466066A0"/>
    <w:rsid w:val="46625D6A"/>
    <w:rsid w:val="46654B1A"/>
    <w:rsid w:val="46EA6A41"/>
    <w:rsid w:val="46EFBB30"/>
    <w:rsid w:val="47091545"/>
    <w:rsid w:val="47121C71"/>
    <w:rsid w:val="471B1F9A"/>
    <w:rsid w:val="47294DE4"/>
    <w:rsid w:val="4733673B"/>
    <w:rsid w:val="485D2839"/>
    <w:rsid w:val="48877AF9"/>
    <w:rsid w:val="48BD12F8"/>
    <w:rsid w:val="4903184E"/>
    <w:rsid w:val="49140FDC"/>
    <w:rsid w:val="4938679C"/>
    <w:rsid w:val="493F3D8B"/>
    <w:rsid w:val="493F5267"/>
    <w:rsid w:val="4A01002E"/>
    <w:rsid w:val="4A63452B"/>
    <w:rsid w:val="4AD54EA0"/>
    <w:rsid w:val="4B176851"/>
    <w:rsid w:val="4B284C55"/>
    <w:rsid w:val="4B8C44D8"/>
    <w:rsid w:val="4BFCD957"/>
    <w:rsid w:val="4C356ABB"/>
    <w:rsid w:val="4D0D179A"/>
    <w:rsid w:val="4D0F5422"/>
    <w:rsid w:val="4D4855C6"/>
    <w:rsid w:val="4DA24DA9"/>
    <w:rsid w:val="4DC74354"/>
    <w:rsid w:val="4DDE68DF"/>
    <w:rsid w:val="4DE5F0C8"/>
    <w:rsid w:val="4DFC3F02"/>
    <w:rsid w:val="4E2639AC"/>
    <w:rsid w:val="4E4806F1"/>
    <w:rsid w:val="4EB05BD5"/>
    <w:rsid w:val="4EC4260C"/>
    <w:rsid w:val="4EF01933"/>
    <w:rsid w:val="4F1D729B"/>
    <w:rsid w:val="4F6FCAD9"/>
    <w:rsid w:val="4F763687"/>
    <w:rsid w:val="4F7681E5"/>
    <w:rsid w:val="4FAC66AC"/>
    <w:rsid w:val="50612311"/>
    <w:rsid w:val="507F54EF"/>
    <w:rsid w:val="508156AB"/>
    <w:rsid w:val="50A21A5F"/>
    <w:rsid w:val="50D54E14"/>
    <w:rsid w:val="51314ECC"/>
    <w:rsid w:val="5173404F"/>
    <w:rsid w:val="51905A3A"/>
    <w:rsid w:val="51C36B62"/>
    <w:rsid w:val="51D323B2"/>
    <w:rsid w:val="51F66B50"/>
    <w:rsid w:val="52115D0B"/>
    <w:rsid w:val="52142799"/>
    <w:rsid w:val="52320615"/>
    <w:rsid w:val="52506593"/>
    <w:rsid w:val="52E47935"/>
    <w:rsid w:val="52EE424A"/>
    <w:rsid w:val="53604995"/>
    <w:rsid w:val="536A4897"/>
    <w:rsid w:val="53DA0323"/>
    <w:rsid w:val="53EC777E"/>
    <w:rsid w:val="54686DB8"/>
    <w:rsid w:val="54791B7B"/>
    <w:rsid w:val="54A54C18"/>
    <w:rsid w:val="54F9372A"/>
    <w:rsid w:val="55480922"/>
    <w:rsid w:val="560B7D97"/>
    <w:rsid w:val="563A6FC7"/>
    <w:rsid w:val="5648648B"/>
    <w:rsid w:val="564D080F"/>
    <w:rsid w:val="564D3205"/>
    <w:rsid w:val="568B4F82"/>
    <w:rsid w:val="56CD61C0"/>
    <w:rsid w:val="56D57FDB"/>
    <w:rsid w:val="57851F97"/>
    <w:rsid w:val="57E302DB"/>
    <w:rsid w:val="5815550F"/>
    <w:rsid w:val="5867323B"/>
    <w:rsid w:val="58FC2054"/>
    <w:rsid w:val="59090BB8"/>
    <w:rsid w:val="591E0A80"/>
    <w:rsid w:val="59384D85"/>
    <w:rsid w:val="59854748"/>
    <w:rsid w:val="59A86525"/>
    <w:rsid w:val="59D26738"/>
    <w:rsid w:val="59DE2626"/>
    <w:rsid w:val="59E06A13"/>
    <w:rsid w:val="59F027CA"/>
    <w:rsid w:val="59FF1D8F"/>
    <w:rsid w:val="5A1A4491"/>
    <w:rsid w:val="5A4A0BE3"/>
    <w:rsid w:val="5A4A2127"/>
    <w:rsid w:val="5AD03528"/>
    <w:rsid w:val="5AD07F61"/>
    <w:rsid w:val="5AD66BD7"/>
    <w:rsid w:val="5AFC670D"/>
    <w:rsid w:val="5B0F4D75"/>
    <w:rsid w:val="5B690F9F"/>
    <w:rsid w:val="5B6C77F5"/>
    <w:rsid w:val="5B7764E4"/>
    <w:rsid w:val="5B983414"/>
    <w:rsid w:val="5B9F9A43"/>
    <w:rsid w:val="5BBD27A3"/>
    <w:rsid w:val="5BEE5304"/>
    <w:rsid w:val="5BFCFBDA"/>
    <w:rsid w:val="5C0B7439"/>
    <w:rsid w:val="5C404362"/>
    <w:rsid w:val="5C7D3ADC"/>
    <w:rsid w:val="5C947083"/>
    <w:rsid w:val="5CB13A3C"/>
    <w:rsid w:val="5D422036"/>
    <w:rsid w:val="5E02580A"/>
    <w:rsid w:val="5E300655"/>
    <w:rsid w:val="5E4038BD"/>
    <w:rsid w:val="5E6262A0"/>
    <w:rsid w:val="5E626806"/>
    <w:rsid w:val="5EF8337A"/>
    <w:rsid w:val="5EFA8BA8"/>
    <w:rsid w:val="5EFAB605"/>
    <w:rsid w:val="5F541BBA"/>
    <w:rsid w:val="5F6815F6"/>
    <w:rsid w:val="5F75777D"/>
    <w:rsid w:val="5F7F33C0"/>
    <w:rsid w:val="5F7F7BDD"/>
    <w:rsid w:val="5F8F25E7"/>
    <w:rsid w:val="5F946DC2"/>
    <w:rsid w:val="5FAEA86D"/>
    <w:rsid w:val="5FCD2291"/>
    <w:rsid w:val="5FF3B2BD"/>
    <w:rsid w:val="600542DC"/>
    <w:rsid w:val="604655F3"/>
    <w:rsid w:val="60484AD2"/>
    <w:rsid w:val="60A33D2A"/>
    <w:rsid w:val="60A830EC"/>
    <w:rsid w:val="60AD073D"/>
    <w:rsid w:val="60B85474"/>
    <w:rsid w:val="60CF1EBA"/>
    <w:rsid w:val="60F44FA4"/>
    <w:rsid w:val="61314B07"/>
    <w:rsid w:val="618450DF"/>
    <w:rsid w:val="619E6E8A"/>
    <w:rsid w:val="61E468D3"/>
    <w:rsid w:val="61F04213"/>
    <w:rsid w:val="61F573FD"/>
    <w:rsid w:val="62502D6A"/>
    <w:rsid w:val="626270F4"/>
    <w:rsid w:val="628E716C"/>
    <w:rsid w:val="628F7FFB"/>
    <w:rsid w:val="62975BF0"/>
    <w:rsid w:val="629E3174"/>
    <w:rsid w:val="62DC507B"/>
    <w:rsid w:val="62EB4B2A"/>
    <w:rsid w:val="631C39ED"/>
    <w:rsid w:val="633C4E21"/>
    <w:rsid w:val="638B729F"/>
    <w:rsid w:val="63CC7FEC"/>
    <w:rsid w:val="63D91C10"/>
    <w:rsid w:val="63FC68E9"/>
    <w:rsid w:val="64397744"/>
    <w:rsid w:val="64505026"/>
    <w:rsid w:val="64673F33"/>
    <w:rsid w:val="64DB0AC0"/>
    <w:rsid w:val="651C5A46"/>
    <w:rsid w:val="653A478B"/>
    <w:rsid w:val="6574141A"/>
    <w:rsid w:val="6577739B"/>
    <w:rsid w:val="663D5CFC"/>
    <w:rsid w:val="66551F60"/>
    <w:rsid w:val="66AB1089"/>
    <w:rsid w:val="66BC154A"/>
    <w:rsid w:val="66CB27D8"/>
    <w:rsid w:val="66CF2320"/>
    <w:rsid w:val="66E422FE"/>
    <w:rsid w:val="670E026C"/>
    <w:rsid w:val="67771F22"/>
    <w:rsid w:val="67970011"/>
    <w:rsid w:val="67A64E4A"/>
    <w:rsid w:val="67B71069"/>
    <w:rsid w:val="67C11ACB"/>
    <w:rsid w:val="67CB4364"/>
    <w:rsid w:val="67E163E2"/>
    <w:rsid w:val="67FA093B"/>
    <w:rsid w:val="68022639"/>
    <w:rsid w:val="685551E2"/>
    <w:rsid w:val="68576E52"/>
    <w:rsid w:val="68842915"/>
    <w:rsid w:val="68972A52"/>
    <w:rsid w:val="68EA7D4A"/>
    <w:rsid w:val="69267A45"/>
    <w:rsid w:val="69661BC1"/>
    <w:rsid w:val="696C4034"/>
    <w:rsid w:val="69BD2AD0"/>
    <w:rsid w:val="69CA2D86"/>
    <w:rsid w:val="69CD5F68"/>
    <w:rsid w:val="69DF21F1"/>
    <w:rsid w:val="6A295086"/>
    <w:rsid w:val="6A2B6319"/>
    <w:rsid w:val="6A5304C3"/>
    <w:rsid w:val="6ACF1A5E"/>
    <w:rsid w:val="6ADD1641"/>
    <w:rsid w:val="6B0A3CAF"/>
    <w:rsid w:val="6B735126"/>
    <w:rsid w:val="6B91328C"/>
    <w:rsid w:val="6C0C74CC"/>
    <w:rsid w:val="6C7819E6"/>
    <w:rsid w:val="6C7F65BE"/>
    <w:rsid w:val="6C883163"/>
    <w:rsid w:val="6CA272D6"/>
    <w:rsid w:val="6CC94CA6"/>
    <w:rsid w:val="6CFE06F9"/>
    <w:rsid w:val="6D0A77D3"/>
    <w:rsid w:val="6D0D0A74"/>
    <w:rsid w:val="6D3632D8"/>
    <w:rsid w:val="6D375F24"/>
    <w:rsid w:val="6D437065"/>
    <w:rsid w:val="6D43C8C6"/>
    <w:rsid w:val="6D5056E6"/>
    <w:rsid w:val="6D5F6CB2"/>
    <w:rsid w:val="6D797763"/>
    <w:rsid w:val="6DA25A6E"/>
    <w:rsid w:val="6DBF1D25"/>
    <w:rsid w:val="6DE11343"/>
    <w:rsid w:val="6DE376F2"/>
    <w:rsid w:val="6DE548EC"/>
    <w:rsid w:val="6DF46578"/>
    <w:rsid w:val="6E245596"/>
    <w:rsid w:val="6E47649F"/>
    <w:rsid w:val="6E555FA9"/>
    <w:rsid w:val="6ED23F6F"/>
    <w:rsid w:val="6EF6B71A"/>
    <w:rsid w:val="6EFF2FBE"/>
    <w:rsid w:val="6FA11155"/>
    <w:rsid w:val="6FB4740A"/>
    <w:rsid w:val="6FC9169B"/>
    <w:rsid w:val="6FFC183B"/>
    <w:rsid w:val="70377857"/>
    <w:rsid w:val="706B35AE"/>
    <w:rsid w:val="70931F47"/>
    <w:rsid w:val="7096452A"/>
    <w:rsid w:val="70A96C7F"/>
    <w:rsid w:val="70AA33FC"/>
    <w:rsid w:val="70F249E5"/>
    <w:rsid w:val="71D03CE7"/>
    <w:rsid w:val="71F344D1"/>
    <w:rsid w:val="7208682B"/>
    <w:rsid w:val="72130C0E"/>
    <w:rsid w:val="72143752"/>
    <w:rsid w:val="721A33AC"/>
    <w:rsid w:val="72720E28"/>
    <w:rsid w:val="727445FD"/>
    <w:rsid w:val="72780EDA"/>
    <w:rsid w:val="72D842E7"/>
    <w:rsid w:val="72DA727A"/>
    <w:rsid w:val="72E0071B"/>
    <w:rsid w:val="72E7205E"/>
    <w:rsid w:val="72ED784D"/>
    <w:rsid w:val="72FB754F"/>
    <w:rsid w:val="72FDFE53"/>
    <w:rsid w:val="730225A2"/>
    <w:rsid w:val="730436AE"/>
    <w:rsid w:val="730E1D6E"/>
    <w:rsid w:val="737DE85C"/>
    <w:rsid w:val="739619B2"/>
    <w:rsid w:val="73C40C5E"/>
    <w:rsid w:val="73E744E6"/>
    <w:rsid w:val="73EB87E1"/>
    <w:rsid w:val="742639E6"/>
    <w:rsid w:val="744A72E1"/>
    <w:rsid w:val="74E9BFE3"/>
    <w:rsid w:val="754518C3"/>
    <w:rsid w:val="75537012"/>
    <w:rsid w:val="75BA434A"/>
    <w:rsid w:val="75FE0E16"/>
    <w:rsid w:val="765C66F4"/>
    <w:rsid w:val="7673005D"/>
    <w:rsid w:val="76A034AD"/>
    <w:rsid w:val="76AB78FF"/>
    <w:rsid w:val="76BF29FB"/>
    <w:rsid w:val="76F9DFE0"/>
    <w:rsid w:val="77399233"/>
    <w:rsid w:val="775E0BE9"/>
    <w:rsid w:val="777B68BB"/>
    <w:rsid w:val="779E7059"/>
    <w:rsid w:val="77B33D9C"/>
    <w:rsid w:val="77B839DB"/>
    <w:rsid w:val="77BFD2FB"/>
    <w:rsid w:val="77DC664D"/>
    <w:rsid w:val="77E54368"/>
    <w:rsid w:val="77ED6873"/>
    <w:rsid w:val="77F2447A"/>
    <w:rsid w:val="77FBDE16"/>
    <w:rsid w:val="77FF0CB3"/>
    <w:rsid w:val="77FF2E41"/>
    <w:rsid w:val="77FF4DD6"/>
    <w:rsid w:val="77FFBC17"/>
    <w:rsid w:val="781661AE"/>
    <w:rsid w:val="78504FD1"/>
    <w:rsid w:val="78705DDC"/>
    <w:rsid w:val="78C926F3"/>
    <w:rsid w:val="78F11399"/>
    <w:rsid w:val="7932C4A4"/>
    <w:rsid w:val="793650F5"/>
    <w:rsid w:val="79A6EA90"/>
    <w:rsid w:val="79C66935"/>
    <w:rsid w:val="79DD6EA6"/>
    <w:rsid w:val="79E66F57"/>
    <w:rsid w:val="79F332FF"/>
    <w:rsid w:val="7A0320C7"/>
    <w:rsid w:val="7A6713D7"/>
    <w:rsid w:val="7A7E58D1"/>
    <w:rsid w:val="7AAFAB74"/>
    <w:rsid w:val="7AB72E6B"/>
    <w:rsid w:val="7ADF1E64"/>
    <w:rsid w:val="7AEF0BED"/>
    <w:rsid w:val="7BAB776C"/>
    <w:rsid w:val="7BB16A50"/>
    <w:rsid w:val="7BBB25B5"/>
    <w:rsid w:val="7BC816BD"/>
    <w:rsid w:val="7BD56CA6"/>
    <w:rsid w:val="7BF7E6F3"/>
    <w:rsid w:val="7BFB2C1A"/>
    <w:rsid w:val="7BFB89E6"/>
    <w:rsid w:val="7BFD027A"/>
    <w:rsid w:val="7BFFE42A"/>
    <w:rsid w:val="7C132D1E"/>
    <w:rsid w:val="7C16623F"/>
    <w:rsid w:val="7C656DAB"/>
    <w:rsid w:val="7C86055A"/>
    <w:rsid w:val="7CA053F3"/>
    <w:rsid w:val="7CEE5252"/>
    <w:rsid w:val="7CFFEC03"/>
    <w:rsid w:val="7D1731AE"/>
    <w:rsid w:val="7D2B9B0A"/>
    <w:rsid w:val="7D4F469F"/>
    <w:rsid w:val="7D534A6A"/>
    <w:rsid w:val="7D552B24"/>
    <w:rsid w:val="7D8D0E6E"/>
    <w:rsid w:val="7DBD71ED"/>
    <w:rsid w:val="7DC858D4"/>
    <w:rsid w:val="7DDE253B"/>
    <w:rsid w:val="7DF4DCA7"/>
    <w:rsid w:val="7E016550"/>
    <w:rsid w:val="7E3145F9"/>
    <w:rsid w:val="7E3307A0"/>
    <w:rsid w:val="7E4F7043"/>
    <w:rsid w:val="7E6E18FD"/>
    <w:rsid w:val="7E7F4992"/>
    <w:rsid w:val="7EAF6E9B"/>
    <w:rsid w:val="7EDDC9E7"/>
    <w:rsid w:val="7EDF8230"/>
    <w:rsid w:val="7EFD727F"/>
    <w:rsid w:val="7EFEA46A"/>
    <w:rsid w:val="7F1BCB45"/>
    <w:rsid w:val="7F3FB4BA"/>
    <w:rsid w:val="7F50201F"/>
    <w:rsid w:val="7F5F0A09"/>
    <w:rsid w:val="7F5F3387"/>
    <w:rsid w:val="7F5F8B4C"/>
    <w:rsid w:val="7F6F62E1"/>
    <w:rsid w:val="7F706F72"/>
    <w:rsid w:val="7FAE07AD"/>
    <w:rsid w:val="7FAF844B"/>
    <w:rsid w:val="7FB17630"/>
    <w:rsid w:val="7FEF3EFE"/>
    <w:rsid w:val="7FFF9C3A"/>
    <w:rsid w:val="8B7FCEAB"/>
    <w:rsid w:val="8FFB4984"/>
    <w:rsid w:val="9FFAC542"/>
    <w:rsid w:val="AF9D564F"/>
    <w:rsid w:val="AFFE36F0"/>
    <w:rsid w:val="B28C62C2"/>
    <w:rsid w:val="B2FF2D99"/>
    <w:rsid w:val="BBE62F1F"/>
    <w:rsid w:val="BDBB98F5"/>
    <w:rsid w:val="BDFE6FB3"/>
    <w:rsid w:val="BE7B9C0F"/>
    <w:rsid w:val="BFD37EE8"/>
    <w:rsid w:val="BFEF975D"/>
    <w:rsid w:val="BFFD8256"/>
    <w:rsid w:val="BFFF0FB6"/>
    <w:rsid w:val="C76C8213"/>
    <w:rsid w:val="CBD7BE16"/>
    <w:rsid w:val="CEDF6A9D"/>
    <w:rsid w:val="CFBCC665"/>
    <w:rsid w:val="D3FC701E"/>
    <w:rsid w:val="D7F67D82"/>
    <w:rsid w:val="D7FB4007"/>
    <w:rsid w:val="D7FDFC8D"/>
    <w:rsid w:val="D8EFC29B"/>
    <w:rsid w:val="D9F28BB6"/>
    <w:rsid w:val="DBFFB360"/>
    <w:rsid w:val="DD4FF9B2"/>
    <w:rsid w:val="DF6C7383"/>
    <w:rsid w:val="DF9B54B4"/>
    <w:rsid w:val="DFFC1DE6"/>
    <w:rsid w:val="DFFDDF59"/>
    <w:rsid w:val="E2BFF305"/>
    <w:rsid w:val="E3FFBB6A"/>
    <w:rsid w:val="E59A3F23"/>
    <w:rsid w:val="E79D833E"/>
    <w:rsid w:val="E7F1A6ED"/>
    <w:rsid w:val="E987E885"/>
    <w:rsid w:val="E9BB152C"/>
    <w:rsid w:val="EAAD1B99"/>
    <w:rsid w:val="EAFFC3E0"/>
    <w:rsid w:val="EBF693E0"/>
    <w:rsid w:val="ECE78358"/>
    <w:rsid w:val="ED7944E1"/>
    <w:rsid w:val="ED9B1F1B"/>
    <w:rsid w:val="EDB73A90"/>
    <w:rsid w:val="EE92D430"/>
    <w:rsid w:val="EF6DDACD"/>
    <w:rsid w:val="EFA3E899"/>
    <w:rsid w:val="EFBDFFE1"/>
    <w:rsid w:val="EFDA5EB8"/>
    <w:rsid w:val="EFE6A216"/>
    <w:rsid w:val="EFFF6116"/>
    <w:rsid w:val="F16FD50F"/>
    <w:rsid w:val="F3DFC1AB"/>
    <w:rsid w:val="F3F85834"/>
    <w:rsid w:val="F527AF75"/>
    <w:rsid w:val="F5FB191A"/>
    <w:rsid w:val="F72F8542"/>
    <w:rsid w:val="F739D7E3"/>
    <w:rsid w:val="F9BB54E3"/>
    <w:rsid w:val="FBD57802"/>
    <w:rsid w:val="FBFDB41E"/>
    <w:rsid w:val="FD353AE1"/>
    <w:rsid w:val="FD75C4F0"/>
    <w:rsid w:val="FE7E4BE0"/>
    <w:rsid w:val="FF6F7FDB"/>
    <w:rsid w:val="FFD2D9B7"/>
    <w:rsid w:val="FFDFEEFB"/>
    <w:rsid w:val="FFEDF517"/>
    <w:rsid w:val="FFEFA5EA"/>
    <w:rsid w:val="FFFE2541"/>
    <w:rsid w:val="FFFE407E"/>
    <w:rsid w:val="FFFF7DCD"/>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9" w:semiHidden="0" w:name="heading 2"/>
    <w:lsdException w:qFormat="1" w:unhideWhenUsed="0" w:uiPriority="99" w:semiHidden="0" w:name="heading 3"/>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qFormat="1" w:unhideWhenUsed="0" w:uiPriority="99" w:semiHidden="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0" w:name="index heading"/>
    <w:lsdException w:qFormat="1" w:uiPriority="35" w:name="caption" w:locked="1"/>
    <w:lsdException w:uiPriority="0" w:name="table of figures"/>
    <w:lsdException w:uiPriority="0" w:name="envelope address"/>
    <w:lsdException w:uiPriority="0" w:name="envelope return"/>
    <w:lsdException w:uiPriority="0" w:name="footnote reference"/>
    <w:lsdException w:qFormat="1" w:uiPriority="0" w:name="annotation reference"/>
    <w:lsdException w:uiPriority="0" w:name="line number"/>
    <w:lsdException w:qFormat="1" w:unhideWhenUsed="0" w:uiPriority="99"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ocked="1"/>
    <w:lsdException w:uiPriority="0" w:name="Closing"/>
    <w:lsdException w:uiPriority="0" w:name="Signature"/>
    <w:lsdException w:qFormat="1" w:uiPriority="1" w:name="Default Paragraph Font"/>
    <w:lsdException w:qFormat="1" w:unhideWhenUsed="0" w:uiPriority="99" w:semiHidden="0" w:name="Body Text"/>
    <w:lsdException w:qFormat="1" w:unhideWhenUsed="0" w:uiPriority="99"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11" w:semiHidden="0" w:name="Subtitle" w:locked="1"/>
    <w:lsdException w:uiPriority="0" w:name="Salutation"/>
    <w:lsdException w:qFormat="1" w:unhideWhenUsed="0" w:uiPriority="99" w:semiHidden="0" w:name="Date"/>
    <w:lsdException w:uiPriority="0" w:name="Body Text First Indent"/>
    <w:lsdException w:uiPriority="0" w:name="Body Text First Indent 2"/>
    <w:lsdException w:uiPriority="0" w:name="Note Heading"/>
    <w:lsdException w:qFormat="1" w:unhideWhenUsed="0" w:uiPriority="0" w:semiHidden="0" w:name="Body Text 2"/>
    <w:lsdException w:uiPriority="0" w:name="Body Text 3"/>
    <w:lsdException w:qFormat="1" w:unhideWhenUsed="0" w:uiPriority="99" w:semiHidden="0" w:name="Body Text Indent 2"/>
    <w:lsdException w:qFormat="1" w:unhideWhenUsed="0" w:uiPriority="0" w:semiHidden="0" w:name="Body Text Indent 3"/>
    <w:lsdException w:uiPriority="0" w:name="Block Text"/>
    <w:lsdException w:qFormat="1" w:unhideWhenUsed="0" w:uiPriority="99" w:semiHidden="0" w:name="Hyperlink"/>
    <w:lsdException w:uiPriority="0" w:name="FollowedHyperlink"/>
    <w:lsdException w:qFormat="1" w:unhideWhenUsed="0" w:uiPriority="22" w:semiHidden="0" w:name="Strong" w:locked="1"/>
    <w:lsdException w:qFormat="1" w:unhideWhenUsed="0" w:uiPriority="20" w:semiHidden="0" w:name="Emphasis" w:locked="1"/>
    <w:lsdException w:uiPriority="0" w:name="Document Map"/>
    <w:lsdException w:qFormat="1" w:unhideWhenUsed="0" w:uiPriority="0" w:semiHidden="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name="annotation subject"/>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semiHidden="0" w:name="Balloon Text"/>
    <w:lsdException w:qFormat="1" w:unhideWhenUsed="0" w:uiPriority="5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50"/>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51"/>
    <w:qFormat/>
    <w:uiPriority w:val="99"/>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52"/>
    <w:qFormat/>
    <w:uiPriority w:val="99"/>
    <w:pPr>
      <w:keepNext/>
      <w:keepLines/>
      <w:spacing w:before="120" w:after="120" w:line="415" w:lineRule="auto"/>
      <w:outlineLvl w:val="2"/>
    </w:pPr>
    <w:rPr>
      <w:b/>
      <w:bCs/>
      <w:sz w:val="30"/>
      <w:szCs w:val="32"/>
      <w:u w:val="words"/>
    </w:rPr>
  </w:style>
  <w:style w:type="character" w:default="1" w:styleId="21">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5">
    <w:name w:val="Normal Indent"/>
    <w:basedOn w:val="1"/>
    <w:qFormat/>
    <w:uiPriority w:val="99"/>
    <w:pPr>
      <w:ind w:firstLine="420"/>
    </w:pPr>
  </w:style>
  <w:style w:type="paragraph" w:styleId="6">
    <w:name w:val="annotation text"/>
    <w:basedOn w:val="1"/>
    <w:link w:val="53"/>
    <w:qFormat/>
    <w:uiPriority w:val="0"/>
    <w:pPr>
      <w:jc w:val="left"/>
    </w:pPr>
  </w:style>
  <w:style w:type="paragraph" w:styleId="7">
    <w:name w:val="Body Text"/>
    <w:basedOn w:val="1"/>
    <w:link w:val="54"/>
    <w:qFormat/>
    <w:uiPriority w:val="99"/>
    <w:pPr>
      <w:jc w:val="center"/>
    </w:pPr>
    <w:rPr>
      <w:rFonts w:ascii="幼圆" w:hAnsi="新宋体" w:eastAsia="幼圆"/>
      <w:b/>
      <w:bCs/>
      <w:sz w:val="84"/>
      <w:szCs w:val="20"/>
    </w:rPr>
  </w:style>
  <w:style w:type="paragraph" w:styleId="8">
    <w:name w:val="Body Text Indent"/>
    <w:basedOn w:val="1"/>
    <w:link w:val="55"/>
    <w:semiHidden/>
    <w:qFormat/>
    <w:uiPriority w:val="99"/>
    <w:pPr>
      <w:spacing w:after="120"/>
      <w:ind w:left="420" w:leftChars="200"/>
    </w:pPr>
  </w:style>
  <w:style w:type="paragraph" w:styleId="9">
    <w:name w:val="Plain Text"/>
    <w:basedOn w:val="1"/>
    <w:link w:val="56"/>
    <w:qFormat/>
    <w:uiPriority w:val="0"/>
    <w:pPr>
      <w:spacing w:line="360" w:lineRule="auto"/>
    </w:pPr>
    <w:rPr>
      <w:rFonts w:hAnsi="Wingdings" w:eastAsia="Times New Roman"/>
      <w:szCs w:val="20"/>
    </w:rPr>
  </w:style>
  <w:style w:type="paragraph" w:styleId="10">
    <w:name w:val="Date"/>
    <w:basedOn w:val="1"/>
    <w:next w:val="1"/>
    <w:link w:val="57"/>
    <w:qFormat/>
    <w:uiPriority w:val="99"/>
    <w:rPr>
      <w:sz w:val="24"/>
      <w:szCs w:val="20"/>
    </w:rPr>
  </w:style>
  <w:style w:type="paragraph" w:styleId="11">
    <w:name w:val="Body Text Indent 2"/>
    <w:basedOn w:val="1"/>
    <w:qFormat/>
    <w:uiPriority w:val="99"/>
    <w:pPr>
      <w:spacing w:beforeLines="50" w:afterLines="50" w:line="400" w:lineRule="exact"/>
      <w:ind w:firstLine="480" w:firstLineChars="200"/>
    </w:pPr>
    <w:rPr>
      <w:color w:val="000000"/>
      <w:kern w:val="0"/>
      <w:sz w:val="24"/>
    </w:rPr>
  </w:style>
  <w:style w:type="paragraph" w:styleId="12">
    <w:name w:val="Balloon Text"/>
    <w:basedOn w:val="1"/>
    <w:link w:val="58"/>
    <w:qFormat/>
    <w:uiPriority w:val="99"/>
    <w:rPr>
      <w:sz w:val="18"/>
      <w:szCs w:val="18"/>
    </w:rPr>
  </w:style>
  <w:style w:type="paragraph" w:styleId="13">
    <w:name w:val="footer"/>
    <w:basedOn w:val="1"/>
    <w:link w:val="59"/>
    <w:qFormat/>
    <w:uiPriority w:val="99"/>
    <w:pPr>
      <w:tabs>
        <w:tab w:val="center" w:pos="4153"/>
        <w:tab w:val="right" w:pos="8306"/>
      </w:tabs>
      <w:snapToGrid w:val="0"/>
      <w:jc w:val="left"/>
    </w:pPr>
    <w:rPr>
      <w:sz w:val="18"/>
      <w:szCs w:val="18"/>
    </w:rPr>
  </w:style>
  <w:style w:type="paragraph" w:styleId="14">
    <w:name w:val="header"/>
    <w:basedOn w:val="1"/>
    <w:link w:val="60"/>
    <w:qFormat/>
    <w:uiPriority w:val="0"/>
    <w:pPr>
      <w:pBdr>
        <w:bottom w:val="single" w:color="auto" w:sz="6" w:space="1"/>
      </w:pBdr>
      <w:tabs>
        <w:tab w:val="center" w:pos="4153"/>
        <w:tab w:val="right" w:pos="8306"/>
      </w:tabs>
      <w:snapToGrid w:val="0"/>
      <w:jc w:val="center"/>
    </w:pPr>
    <w:rPr>
      <w:sz w:val="18"/>
      <w:szCs w:val="18"/>
    </w:rPr>
  </w:style>
  <w:style w:type="paragraph" w:styleId="15">
    <w:name w:val="Body Text Indent 3"/>
    <w:basedOn w:val="1"/>
    <w:link w:val="64"/>
    <w:qFormat/>
    <w:uiPriority w:val="0"/>
    <w:pPr>
      <w:spacing w:after="120"/>
      <w:ind w:left="420" w:leftChars="200"/>
    </w:pPr>
    <w:rPr>
      <w:sz w:val="16"/>
      <w:szCs w:val="16"/>
    </w:rPr>
  </w:style>
  <w:style w:type="paragraph" w:styleId="16">
    <w:name w:val="Body Text 2"/>
    <w:basedOn w:val="1"/>
    <w:link w:val="65"/>
    <w:qFormat/>
    <w:uiPriority w:val="0"/>
    <w:pPr>
      <w:spacing w:after="120" w:line="480" w:lineRule="auto"/>
    </w:pPr>
  </w:style>
  <w:style w:type="paragraph" w:styleId="17">
    <w:name w:val="Normal (Web)"/>
    <w:basedOn w:val="1"/>
    <w:qFormat/>
    <w:uiPriority w:val="99"/>
    <w:pPr>
      <w:widowControl/>
      <w:spacing w:before="100" w:beforeAutospacing="1" w:after="100" w:afterAutospacing="1" w:line="360" w:lineRule="auto"/>
      <w:jc w:val="left"/>
    </w:pPr>
    <w:rPr>
      <w:kern w:val="0"/>
      <w:sz w:val="24"/>
    </w:rPr>
  </w:style>
  <w:style w:type="paragraph" w:styleId="18">
    <w:name w:val="annotation subject"/>
    <w:basedOn w:val="6"/>
    <w:next w:val="6"/>
    <w:link w:val="68"/>
    <w:semiHidden/>
    <w:unhideWhenUsed/>
    <w:qFormat/>
    <w:uiPriority w:val="0"/>
    <w:rPr>
      <w:b/>
      <w:bCs/>
    </w:rPr>
  </w:style>
  <w:style w:type="table" w:styleId="20">
    <w:name w:val="Table Grid"/>
    <w:basedOn w:val="19"/>
    <w:qFormat/>
    <w:uiPriority w:val="5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Strong"/>
    <w:basedOn w:val="21"/>
    <w:qFormat/>
    <w:locked/>
    <w:uiPriority w:val="22"/>
    <w:rPr>
      <w:b/>
      <w:bCs/>
    </w:rPr>
  </w:style>
  <w:style w:type="character" w:styleId="23">
    <w:name w:val="page number"/>
    <w:semiHidden/>
    <w:qFormat/>
    <w:uiPriority w:val="99"/>
    <w:rPr>
      <w:rFonts w:cs="Times New Roman"/>
    </w:rPr>
  </w:style>
  <w:style w:type="character" w:styleId="24">
    <w:name w:val="Hyperlink"/>
    <w:qFormat/>
    <w:uiPriority w:val="99"/>
    <w:rPr>
      <w:rFonts w:cs="Times New Roman"/>
      <w:color w:val="0000FF"/>
      <w:u w:val="single"/>
    </w:rPr>
  </w:style>
  <w:style w:type="character" w:styleId="25">
    <w:name w:val="annotation reference"/>
    <w:basedOn w:val="21"/>
    <w:semiHidden/>
    <w:unhideWhenUsed/>
    <w:qFormat/>
    <w:uiPriority w:val="0"/>
    <w:rPr>
      <w:sz w:val="21"/>
      <w:szCs w:val="21"/>
    </w:rPr>
  </w:style>
  <w:style w:type="paragraph" w:customStyle="1" w:styleId="26">
    <w:name w:val="正文缩进1"/>
    <w:basedOn w:val="1"/>
    <w:qFormat/>
    <w:uiPriority w:val="99"/>
    <w:pPr>
      <w:ind w:firstLine="420"/>
    </w:pPr>
  </w:style>
  <w:style w:type="paragraph" w:customStyle="1" w:styleId="27">
    <w:name w:val="Char Char Char Char"/>
    <w:basedOn w:val="1"/>
    <w:qFormat/>
    <w:uiPriority w:val="99"/>
    <w:rPr>
      <w:rFonts w:ascii="Tahoma" w:hAnsi="Tahoma"/>
      <w:sz w:val="24"/>
      <w:szCs w:val="20"/>
    </w:rPr>
  </w:style>
  <w:style w:type="paragraph" w:customStyle="1" w:styleId="28">
    <w:name w:val="Char"/>
    <w:basedOn w:val="1"/>
    <w:qFormat/>
    <w:uiPriority w:val="99"/>
    <w:rPr>
      <w:rFonts w:ascii="Tahoma" w:hAnsi="Tahoma"/>
      <w:sz w:val="24"/>
      <w:szCs w:val="20"/>
    </w:rPr>
  </w:style>
  <w:style w:type="paragraph" w:customStyle="1" w:styleId="29">
    <w:name w:val="正文文本缩进1"/>
    <w:basedOn w:val="1"/>
    <w:qFormat/>
    <w:uiPriority w:val="99"/>
    <w:pPr>
      <w:ind w:left="1" w:leftChars="-85" w:hanging="179" w:hangingChars="64"/>
    </w:pPr>
    <w:rPr>
      <w:rFonts w:ascii="仿宋_GB2312" w:eastAsia="仿宋_GB2312"/>
      <w:b/>
      <w:sz w:val="28"/>
      <w:szCs w:val="20"/>
    </w:rPr>
  </w:style>
  <w:style w:type="paragraph" w:customStyle="1" w:styleId="30">
    <w:name w:val="样式3"/>
    <w:basedOn w:val="31"/>
    <w:qFormat/>
    <w:uiPriority w:val="99"/>
    <w:pPr>
      <w:spacing w:line="240" w:lineRule="atLeast"/>
      <w:outlineLvl w:val="0"/>
    </w:pPr>
    <w:rPr>
      <w:rFonts w:cs="Times New Roman"/>
      <w:sz w:val="28"/>
      <w:szCs w:val="20"/>
    </w:rPr>
  </w:style>
  <w:style w:type="paragraph" w:customStyle="1" w:styleId="31">
    <w:name w:val="纯文本1"/>
    <w:basedOn w:val="1"/>
    <w:link w:val="63"/>
    <w:qFormat/>
    <w:uiPriority w:val="99"/>
    <w:rPr>
      <w:rFonts w:ascii="宋体" w:hAnsi="Courier New" w:cs="Courier New"/>
      <w:szCs w:val="21"/>
    </w:rPr>
  </w:style>
  <w:style w:type="paragraph" w:customStyle="1" w:styleId="32">
    <w:name w:val="正文文本 31"/>
    <w:basedOn w:val="1"/>
    <w:qFormat/>
    <w:uiPriority w:val="99"/>
    <w:pPr>
      <w:spacing w:line="360" w:lineRule="auto"/>
      <w:ind w:right="357" w:rightChars="170"/>
    </w:pPr>
    <w:rPr>
      <w:rFonts w:ascii="宋体" w:hAnsi="宋体"/>
      <w:b/>
      <w:bCs/>
      <w:sz w:val="28"/>
      <w:szCs w:val="20"/>
      <w:u w:val="single"/>
    </w:rPr>
  </w:style>
  <w:style w:type="paragraph" w:customStyle="1" w:styleId="33">
    <w:name w:val="普通(网站)1"/>
    <w:basedOn w:val="1"/>
    <w:qFormat/>
    <w:uiPriority w:val="99"/>
    <w:rPr>
      <w:sz w:val="24"/>
    </w:rPr>
  </w:style>
  <w:style w:type="paragraph" w:customStyle="1" w:styleId="34">
    <w:name w:val="日期1"/>
    <w:basedOn w:val="1"/>
    <w:next w:val="1"/>
    <w:qFormat/>
    <w:uiPriority w:val="99"/>
    <w:pPr>
      <w:ind w:left="100" w:leftChars="2500"/>
    </w:pPr>
  </w:style>
  <w:style w:type="paragraph" w:customStyle="1" w:styleId="35">
    <w:name w:val="ptdl"/>
    <w:basedOn w:val="1"/>
    <w:qFormat/>
    <w:uiPriority w:val="99"/>
    <w:pPr>
      <w:spacing w:after="156"/>
      <w:ind w:firstLine="480"/>
    </w:pPr>
    <w:rPr>
      <w:sz w:val="24"/>
      <w:szCs w:val="20"/>
    </w:rPr>
  </w:style>
  <w:style w:type="paragraph" w:customStyle="1" w:styleId="36">
    <w:name w:val="批注主题1"/>
    <w:basedOn w:val="6"/>
    <w:next w:val="6"/>
    <w:qFormat/>
    <w:uiPriority w:val="99"/>
    <w:rPr>
      <w:b/>
      <w:bCs/>
    </w:rPr>
  </w:style>
  <w:style w:type="paragraph" w:customStyle="1" w:styleId="37">
    <w:name w:val="Char Char Char Char Char Char Char Char Char Char"/>
    <w:basedOn w:val="1"/>
    <w:qFormat/>
    <w:uiPriority w:val="99"/>
    <w:rPr>
      <w:rFonts w:ascii="Tahoma" w:hAnsi="Tahoma"/>
      <w:sz w:val="24"/>
      <w:szCs w:val="20"/>
    </w:rPr>
  </w:style>
  <w:style w:type="paragraph" w:customStyle="1" w:styleId="38">
    <w:name w:val="正文文本缩进 21"/>
    <w:basedOn w:val="1"/>
    <w:qFormat/>
    <w:uiPriority w:val="99"/>
    <w:pPr>
      <w:spacing w:after="120" w:line="480" w:lineRule="auto"/>
      <w:ind w:left="420" w:leftChars="200"/>
    </w:pPr>
  </w:style>
  <w:style w:type="paragraph" w:customStyle="1" w:styleId="39">
    <w:name w:val="正文文本缩进 31"/>
    <w:basedOn w:val="1"/>
    <w:qFormat/>
    <w:uiPriority w:val="99"/>
    <w:pPr>
      <w:spacing w:after="120"/>
      <w:ind w:left="420" w:leftChars="200"/>
    </w:pPr>
    <w:rPr>
      <w:sz w:val="16"/>
      <w:szCs w:val="16"/>
    </w:rPr>
  </w:style>
  <w:style w:type="paragraph" w:customStyle="1" w:styleId="40">
    <w:name w:val="索引 11"/>
    <w:basedOn w:val="1"/>
    <w:next w:val="1"/>
    <w:qFormat/>
    <w:uiPriority w:val="99"/>
    <w:rPr>
      <w:szCs w:val="20"/>
    </w:rPr>
  </w:style>
  <w:style w:type="paragraph" w:customStyle="1" w:styleId="41">
    <w:name w:val="列出段落1"/>
    <w:basedOn w:val="1"/>
    <w:qFormat/>
    <w:uiPriority w:val="99"/>
    <w:pPr>
      <w:ind w:firstLine="420" w:firstLineChars="200"/>
    </w:pPr>
  </w:style>
  <w:style w:type="paragraph" w:customStyle="1" w:styleId="42">
    <w:name w:val="页脚2"/>
    <w:basedOn w:val="1"/>
    <w:qFormat/>
    <w:uiPriority w:val="99"/>
    <w:pPr>
      <w:widowControl/>
      <w:pBdr>
        <w:top w:val="single" w:color="auto" w:sz="6" w:space="0"/>
      </w:pBdr>
      <w:jc w:val="right"/>
      <w:textAlignment w:val="center"/>
    </w:pPr>
    <w:rPr>
      <w:sz w:val="18"/>
      <w:szCs w:val="18"/>
    </w:rPr>
  </w:style>
  <w:style w:type="paragraph" w:customStyle="1" w:styleId="43">
    <w:name w:val="纯文本2"/>
    <w:basedOn w:val="1"/>
    <w:qFormat/>
    <w:uiPriority w:val="99"/>
    <w:rPr>
      <w:rFonts w:ascii="宋体" w:hAnsi="Courier New"/>
      <w:kern w:val="44"/>
      <w:szCs w:val="20"/>
    </w:rPr>
  </w:style>
  <w:style w:type="paragraph" w:customStyle="1" w:styleId="44">
    <w:name w:val="无间隔1"/>
    <w:qFormat/>
    <w:uiPriority w:val="99"/>
    <w:pPr>
      <w:widowControl w:val="0"/>
      <w:jc w:val="both"/>
    </w:pPr>
    <w:rPr>
      <w:rFonts w:ascii="Times New Roman" w:hAnsi="Times New Roman" w:eastAsia="宋体" w:cs="Times New Roman"/>
      <w:kern w:val="2"/>
      <w:sz w:val="21"/>
      <w:szCs w:val="24"/>
      <w:lang w:val="en-US" w:eastAsia="zh-CN" w:bidi="ar-SA"/>
    </w:rPr>
  </w:style>
  <w:style w:type="paragraph" w:customStyle="1" w:styleId="45">
    <w:name w:val="列出段落2"/>
    <w:basedOn w:val="1"/>
    <w:qFormat/>
    <w:uiPriority w:val="99"/>
    <w:pPr>
      <w:ind w:firstLine="420" w:firstLineChars="200"/>
    </w:pPr>
  </w:style>
  <w:style w:type="paragraph" w:customStyle="1" w:styleId="46">
    <w:name w:val="表"/>
    <w:basedOn w:val="1"/>
    <w:qFormat/>
    <w:uiPriority w:val="99"/>
    <w:pPr>
      <w:spacing w:line="360" w:lineRule="auto"/>
    </w:pPr>
    <w:rPr>
      <w:rFonts w:cs="Garamond"/>
      <w:b/>
      <w:bCs/>
      <w:color w:val="FF0000"/>
      <w:szCs w:val="20"/>
    </w:rPr>
  </w:style>
  <w:style w:type="paragraph" w:customStyle="1" w:styleId="47">
    <w:name w:val="封面居中1"/>
    <w:basedOn w:val="1"/>
    <w:qFormat/>
    <w:uiPriority w:val="99"/>
    <w:pPr>
      <w:adjustRightInd w:val="0"/>
      <w:spacing w:line="360" w:lineRule="auto"/>
      <w:jc w:val="center"/>
    </w:pPr>
    <w:rPr>
      <w:rFonts w:ascii="Calibri" w:hAnsi="Calibri" w:eastAsia="黑体"/>
      <w:b/>
      <w:sz w:val="44"/>
    </w:rPr>
  </w:style>
  <w:style w:type="paragraph" w:customStyle="1" w:styleId="48">
    <w:name w:val="无间隔2"/>
    <w:qFormat/>
    <w:uiPriority w:val="99"/>
    <w:pPr>
      <w:widowControl w:val="0"/>
      <w:jc w:val="both"/>
    </w:pPr>
    <w:rPr>
      <w:rFonts w:ascii="Times New Roman" w:hAnsi="Times New Roman" w:eastAsia="宋体" w:cs="Times New Roman"/>
      <w:kern w:val="2"/>
      <w:sz w:val="21"/>
      <w:szCs w:val="24"/>
      <w:lang w:val="en-US" w:eastAsia="zh-CN" w:bidi="ar-SA"/>
    </w:rPr>
  </w:style>
  <w:style w:type="paragraph" w:customStyle="1" w:styleId="49">
    <w:name w:val="列出段落3"/>
    <w:basedOn w:val="1"/>
    <w:qFormat/>
    <w:uiPriority w:val="34"/>
    <w:pPr>
      <w:ind w:firstLine="420" w:firstLineChars="200"/>
    </w:pPr>
  </w:style>
  <w:style w:type="character" w:customStyle="1" w:styleId="50">
    <w:name w:val="标题 1 字符"/>
    <w:link w:val="2"/>
    <w:qFormat/>
    <w:locked/>
    <w:uiPriority w:val="9"/>
    <w:rPr>
      <w:rFonts w:cs="Times New Roman"/>
      <w:b/>
      <w:bCs/>
      <w:kern w:val="44"/>
      <w:sz w:val="44"/>
      <w:szCs w:val="44"/>
    </w:rPr>
  </w:style>
  <w:style w:type="character" w:customStyle="1" w:styleId="51">
    <w:name w:val="标题 2 字符"/>
    <w:link w:val="3"/>
    <w:semiHidden/>
    <w:qFormat/>
    <w:uiPriority w:val="9"/>
    <w:rPr>
      <w:rFonts w:ascii="Cambria" w:hAnsi="Cambria" w:eastAsia="宋体" w:cs="Times New Roman"/>
      <w:b/>
      <w:bCs/>
      <w:sz w:val="32"/>
      <w:szCs w:val="32"/>
    </w:rPr>
  </w:style>
  <w:style w:type="character" w:customStyle="1" w:styleId="52">
    <w:name w:val="标题 3 字符"/>
    <w:link w:val="4"/>
    <w:qFormat/>
    <w:locked/>
    <w:uiPriority w:val="99"/>
    <w:rPr>
      <w:rFonts w:eastAsia="宋体" w:cs="Times New Roman"/>
      <w:b/>
      <w:bCs/>
      <w:kern w:val="2"/>
      <w:sz w:val="32"/>
      <w:szCs w:val="32"/>
      <w:u w:val="words"/>
      <w:lang w:val="en-US" w:eastAsia="zh-CN"/>
    </w:rPr>
  </w:style>
  <w:style w:type="character" w:customStyle="1" w:styleId="53">
    <w:name w:val="批注文字 字符"/>
    <w:link w:val="6"/>
    <w:semiHidden/>
    <w:qFormat/>
    <w:uiPriority w:val="0"/>
    <w:rPr>
      <w:szCs w:val="24"/>
    </w:rPr>
  </w:style>
  <w:style w:type="character" w:customStyle="1" w:styleId="54">
    <w:name w:val="正文文本 字符"/>
    <w:link w:val="7"/>
    <w:semiHidden/>
    <w:qFormat/>
    <w:uiPriority w:val="99"/>
    <w:rPr>
      <w:szCs w:val="24"/>
    </w:rPr>
  </w:style>
  <w:style w:type="character" w:customStyle="1" w:styleId="55">
    <w:name w:val="正文文本缩进 字符"/>
    <w:link w:val="8"/>
    <w:semiHidden/>
    <w:qFormat/>
    <w:locked/>
    <w:uiPriority w:val="99"/>
    <w:rPr>
      <w:rFonts w:cs="Times New Roman"/>
      <w:kern w:val="2"/>
      <w:sz w:val="24"/>
      <w:szCs w:val="24"/>
    </w:rPr>
  </w:style>
  <w:style w:type="character" w:customStyle="1" w:styleId="56">
    <w:name w:val="纯文本 字符"/>
    <w:link w:val="9"/>
    <w:qFormat/>
    <w:locked/>
    <w:uiPriority w:val="99"/>
    <w:rPr>
      <w:rFonts w:hAnsi="Wingdings" w:eastAsia="Times New Roman" w:cs="Times New Roman"/>
      <w:kern w:val="2"/>
      <w:sz w:val="21"/>
    </w:rPr>
  </w:style>
  <w:style w:type="character" w:customStyle="1" w:styleId="57">
    <w:name w:val="日期 字符"/>
    <w:link w:val="10"/>
    <w:qFormat/>
    <w:locked/>
    <w:uiPriority w:val="99"/>
    <w:rPr>
      <w:rFonts w:cs="Times New Roman"/>
      <w:kern w:val="2"/>
      <w:sz w:val="24"/>
    </w:rPr>
  </w:style>
  <w:style w:type="character" w:customStyle="1" w:styleId="58">
    <w:name w:val="批注框文本 字符"/>
    <w:link w:val="12"/>
    <w:semiHidden/>
    <w:qFormat/>
    <w:uiPriority w:val="99"/>
    <w:rPr>
      <w:sz w:val="16"/>
      <w:szCs w:val="16"/>
    </w:rPr>
  </w:style>
  <w:style w:type="character" w:customStyle="1" w:styleId="59">
    <w:name w:val="页脚 字符"/>
    <w:link w:val="13"/>
    <w:qFormat/>
    <w:uiPriority w:val="99"/>
    <w:rPr>
      <w:sz w:val="18"/>
      <w:szCs w:val="18"/>
    </w:rPr>
  </w:style>
  <w:style w:type="character" w:customStyle="1" w:styleId="60">
    <w:name w:val="页眉 字符"/>
    <w:link w:val="14"/>
    <w:qFormat/>
    <w:locked/>
    <w:uiPriority w:val="0"/>
    <w:rPr>
      <w:rFonts w:eastAsia="宋体" w:cs="Times New Roman"/>
      <w:kern w:val="2"/>
      <w:sz w:val="18"/>
      <w:szCs w:val="18"/>
      <w:lang w:val="en-US" w:eastAsia="zh-CN"/>
    </w:rPr>
  </w:style>
  <w:style w:type="character" w:customStyle="1" w:styleId="61">
    <w:name w:val="页码1"/>
    <w:qFormat/>
    <w:uiPriority w:val="0"/>
    <w:rPr>
      <w:rFonts w:cs="Times New Roman"/>
    </w:rPr>
  </w:style>
  <w:style w:type="character" w:customStyle="1" w:styleId="62">
    <w:name w:val="批注引用1"/>
    <w:qFormat/>
    <w:uiPriority w:val="99"/>
    <w:rPr>
      <w:rFonts w:cs="Times New Roman"/>
      <w:sz w:val="21"/>
      <w:szCs w:val="21"/>
    </w:rPr>
  </w:style>
  <w:style w:type="character" w:customStyle="1" w:styleId="63">
    <w:name w:val="纯文本 Char"/>
    <w:link w:val="31"/>
    <w:qFormat/>
    <w:locked/>
    <w:uiPriority w:val="0"/>
    <w:rPr>
      <w:rFonts w:ascii="宋体" w:hAnsi="Courier New" w:cs="Courier New"/>
      <w:kern w:val="2"/>
      <w:sz w:val="21"/>
      <w:szCs w:val="21"/>
    </w:rPr>
  </w:style>
  <w:style w:type="character" w:customStyle="1" w:styleId="64">
    <w:name w:val="正文文本缩进 3 字符"/>
    <w:link w:val="15"/>
    <w:qFormat/>
    <w:uiPriority w:val="0"/>
    <w:rPr>
      <w:kern w:val="2"/>
      <w:sz w:val="16"/>
      <w:szCs w:val="16"/>
    </w:rPr>
  </w:style>
  <w:style w:type="character" w:customStyle="1" w:styleId="65">
    <w:name w:val="正文文本 2 字符"/>
    <w:link w:val="16"/>
    <w:qFormat/>
    <w:uiPriority w:val="0"/>
    <w:rPr>
      <w:kern w:val="2"/>
      <w:sz w:val="21"/>
      <w:szCs w:val="24"/>
    </w:rPr>
  </w:style>
  <w:style w:type="paragraph" w:styleId="66">
    <w:name w:val="List Paragraph"/>
    <w:basedOn w:val="1"/>
    <w:qFormat/>
    <w:uiPriority w:val="34"/>
    <w:pPr>
      <w:ind w:firstLine="420" w:firstLineChars="200"/>
    </w:pPr>
  </w:style>
  <w:style w:type="paragraph" w:customStyle="1" w:styleId="67">
    <w:name w:val="批注框文字"/>
    <w:basedOn w:val="6"/>
    <w:qFormat/>
    <w:uiPriority w:val="0"/>
    <w:rPr>
      <w:rFonts w:ascii="Calibri" w:hAnsi="Calibri"/>
      <w:kern w:val="0"/>
      <w:sz w:val="28"/>
      <w:szCs w:val="22"/>
    </w:rPr>
  </w:style>
  <w:style w:type="character" w:customStyle="1" w:styleId="68">
    <w:name w:val="批注主题 字符"/>
    <w:basedOn w:val="53"/>
    <w:link w:val="18"/>
    <w:semiHidden/>
    <w:qFormat/>
    <w:uiPriority w:val="0"/>
    <w:rPr>
      <w:b/>
      <w:bCs/>
      <w:kern w:val="2"/>
      <w:sz w:val="21"/>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番茄花园</Company>
  <Pages>1</Pages>
  <Words>789</Words>
  <Characters>4503</Characters>
  <Lines>37</Lines>
  <Paragraphs>10</Paragraphs>
  <TotalTime>25</TotalTime>
  <ScaleCrop>false</ScaleCrop>
  <LinksUpToDate>false</LinksUpToDate>
  <CharactersWithSpaces>5282</CharactersWithSpaces>
  <Application>WPS Office_11.8.2.10605_F1E327BC-269C-435d-A152-05C5408002CA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2020-05-20T14:49:00Z</dcterms:created>
  <dc:creator>番茄花园</dc:creator>
  <cp:lastModifiedBy>WZ</cp:lastModifiedBy>
  <cp:lastPrinted>2022-08-06T03:14:00Z</cp:lastPrinted>
  <dcterms:modified xsi:type="dcterms:W3CDTF">2023-08-02T10:29:34Z</dcterms:modified>
  <dc:title>第一部分  投标邀请函</dc:title>
  <cp:revision>300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2052-11.8.2.10605</vt:lpwstr>
  </property>
</Properties>
</file>