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黑体" w:hAnsi="黑体" w:eastAsia="黑体" w:cs="黑体"/>
          <w:b w:val="0"/>
          <w:bCs/>
          <w:sz w:val="32"/>
          <w:szCs w:val="32"/>
          <w:lang w:val="en-US" w:eastAsia="zh-CN"/>
        </w:rPr>
      </w:pPr>
    </w:p>
    <w:p>
      <w:pPr>
        <w:rPr>
          <w:rFonts w:hint="eastAsia"/>
          <w:lang w:val="en-US" w:eastAsia="zh-CN"/>
        </w:rPr>
      </w:pPr>
    </w:p>
    <w:p>
      <w:pPr>
        <w:rPr>
          <w:rFonts w:hint="eastAsia"/>
        </w:rPr>
      </w:pPr>
    </w:p>
    <w:p>
      <w:pPr>
        <w:spacing w:line="360" w:lineRule="auto"/>
        <w:jc w:val="center"/>
        <w:rPr>
          <w:rFonts w:ascii="方正小标宋简体" w:hAnsi="黑体" w:eastAsia="方正小标宋简体" w:cs="黑体"/>
          <w:bCs/>
          <w:color w:val="000000"/>
          <w:kern w:val="0"/>
          <w:sz w:val="72"/>
          <w:szCs w:val="72"/>
        </w:rPr>
      </w:pPr>
      <w:r>
        <w:rPr>
          <w:rFonts w:hint="eastAsia" w:ascii="方正小标宋简体" w:hAnsi="黑体" w:eastAsia="方正小标宋简体" w:cs="黑体"/>
          <w:bCs/>
          <w:color w:val="000000"/>
          <w:kern w:val="0"/>
          <w:sz w:val="72"/>
          <w:szCs w:val="72"/>
        </w:rPr>
        <w:t xml:space="preserve"> “景  贤  计 </w:t>
      </w:r>
      <w:r>
        <w:rPr>
          <w:rFonts w:ascii="方正小标宋简体" w:hAnsi="黑体" w:eastAsia="方正小标宋简体" w:cs="黑体"/>
          <w:bCs/>
          <w:color w:val="000000"/>
          <w:kern w:val="0"/>
          <w:sz w:val="72"/>
          <w:szCs w:val="72"/>
        </w:rPr>
        <w:t xml:space="preserve"> </w:t>
      </w:r>
      <w:r>
        <w:rPr>
          <w:rFonts w:hint="eastAsia" w:ascii="方正小标宋简体" w:hAnsi="黑体" w:eastAsia="方正小标宋简体" w:cs="黑体"/>
          <w:bCs/>
          <w:color w:val="000000"/>
          <w:kern w:val="0"/>
          <w:sz w:val="72"/>
          <w:szCs w:val="72"/>
        </w:rPr>
        <w:t>划”</w:t>
      </w:r>
    </w:p>
    <w:p>
      <w:pPr>
        <w:spacing w:line="360" w:lineRule="auto"/>
        <w:jc w:val="center"/>
        <w:rPr>
          <w:rFonts w:ascii="方正小标宋简体" w:hAnsi="黑体" w:eastAsia="方正小标宋简体" w:cs="黑体"/>
          <w:bCs/>
          <w:color w:val="000000"/>
          <w:kern w:val="0"/>
          <w:sz w:val="52"/>
          <w:szCs w:val="52"/>
        </w:rPr>
      </w:pPr>
    </w:p>
    <w:p>
      <w:pPr>
        <w:spacing w:line="360" w:lineRule="auto"/>
        <w:jc w:val="center"/>
        <w:rPr>
          <w:rFonts w:ascii="方正小标宋简体" w:hAnsi="黑体" w:eastAsia="方正小标宋简体" w:cs="黑体"/>
          <w:bCs/>
          <w:color w:val="000000"/>
          <w:kern w:val="0"/>
          <w:sz w:val="52"/>
          <w:szCs w:val="52"/>
        </w:rPr>
      </w:pPr>
      <w:r>
        <w:rPr>
          <w:rFonts w:hint="eastAsia" w:ascii="方正小标宋简体" w:hAnsi="黑体" w:eastAsia="方正小标宋简体" w:cs="黑体"/>
          <w:bCs/>
          <w:color w:val="000000"/>
          <w:kern w:val="0"/>
          <w:sz w:val="52"/>
          <w:szCs w:val="52"/>
        </w:rPr>
        <w:t>申</w:t>
      </w:r>
    </w:p>
    <w:p>
      <w:pPr>
        <w:spacing w:line="360" w:lineRule="auto"/>
        <w:jc w:val="center"/>
        <w:rPr>
          <w:rFonts w:ascii="方正小标宋简体" w:hAnsi="黑体" w:eastAsia="方正小标宋简体" w:cs="黑体"/>
          <w:bCs/>
          <w:color w:val="000000"/>
          <w:kern w:val="0"/>
          <w:sz w:val="52"/>
          <w:szCs w:val="52"/>
        </w:rPr>
      </w:pPr>
    </w:p>
    <w:p>
      <w:pPr>
        <w:spacing w:line="360" w:lineRule="auto"/>
        <w:jc w:val="center"/>
        <w:rPr>
          <w:rFonts w:ascii="方正小标宋简体" w:hAnsi="黑体" w:eastAsia="方正小标宋简体" w:cs="黑体"/>
          <w:bCs/>
          <w:color w:val="000000"/>
          <w:kern w:val="0"/>
          <w:sz w:val="52"/>
          <w:szCs w:val="52"/>
        </w:rPr>
      </w:pPr>
      <w:r>
        <w:rPr>
          <w:rFonts w:hint="eastAsia" w:ascii="方正小标宋简体" w:hAnsi="黑体" w:eastAsia="方正小标宋简体" w:cs="黑体"/>
          <w:bCs/>
          <w:color w:val="000000"/>
          <w:kern w:val="0"/>
          <w:sz w:val="52"/>
          <w:szCs w:val="52"/>
        </w:rPr>
        <w:t>报</w:t>
      </w:r>
    </w:p>
    <w:p>
      <w:pPr>
        <w:spacing w:line="360" w:lineRule="auto"/>
        <w:jc w:val="center"/>
        <w:rPr>
          <w:rFonts w:ascii="方正小标宋简体" w:hAnsi="黑体" w:eastAsia="方正小标宋简体" w:cs="黑体"/>
          <w:bCs/>
          <w:color w:val="000000"/>
          <w:kern w:val="0"/>
          <w:sz w:val="52"/>
          <w:szCs w:val="52"/>
        </w:rPr>
      </w:pPr>
    </w:p>
    <w:p>
      <w:pPr>
        <w:spacing w:line="360" w:lineRule="auto"/>
        <w:jc w:val="center"/>
        <w:rPr>
          <w:rFonts w:ascii="方正小标宋简体" w:hAnsi="黑体" w:eastAsia="方正小标宋简体" w:cs="黑体"/>
          <w:bCs/>
          <w:color w:val="000000"/>
          <w:kern w:val="0"/>
          <w:sz w:val="52"/>
          <w:szCs w:val="52"/>
        </w:rPr>
      </w:pPr>
      <w:r>
        <w:rPr>
          <w:rFonts w:hint="eastAsia" w:ascii="方正小标宋简体" w:hAnsi="黑体" w:eastAsia="方正小标宋简体" w:cs="黑体"/>
          <w:bCs/>
          <w:color w:val="000000"/>
          <w:kern w:val="0"/>
          <w:sz w:val="52"/>
          <w:szCs w:val="52"/>
        </w:rPr>
        <w:t>指</w:t>
      </w:r>
    </w:p>
    <w:p>
      <w:pPr>
        <w:spacing w:line="360" w:lineRule="auto"/>
        <w:jc w:val="center"/>
        <w:rPr>
          <w:rFonts w:ascii="方正小标宋简体" w:hAnsi="黑体" w:eastAsia="方正小标宋简体" w:cs="黑体"/>
          <w:bCs/>
          <w:color w:val="000000"/>
          <w:kern w:val="0"/>
          <w:sz w:val="52"/>
          <w:szCs w:val="52"/>
        </w:rPr>
      </w:pPr>
    </w:p>
    <w:p>
      <w:pPr>
        <w:spacing w:line="360" w:lineRule="auto"/>
        <w:jc w:val="center"/>
        <w:rPr>
          <w:rFonts w:ascii="方正小标宋简体" w:hAnsi="黑体" w:eastAsia="方正小标宋简体" w:cs="黑体"/>
          <w:bCs/>
          <w:color w:val="000000"/>
          <w:kern w:val="0"/>
          <w:sz w:val="52"/>
          <w:szCs w:val="52"/>
        </w:rPr>
      </w:pPr>
      <w:r>
        <w:rPr>
          <w:rFonts w:hint="eastAsia" w:ascii="方正小标宋简体" w:hAnsi="黑体" w:eastAsia="方正小标宋简体" w:cs="黑体"/>
          <w:bCs/>
          <w:color w:val="000000"/>
          <w:kern w:val="0"/>
          <w:sz w:val="52"/>
          <w:szCs w:val="52"/>
        </w:rPr>
        <w:t>南</w:t>
      </w:r>
    </w:p>
    <w:p>
      <w:pPr>
        <w:spacing w:line="360" w:lineRule="auto"/>
        <w:jc w:val="center"/>
        <w:rPr>
          <w:rFonts w:ascii="仿宋_GB2312" w:hAnsi="仿宋_GB2312" w:eastAsia="仿宋_GB2312" w:cs="仿宋_GB2312"/>
          <w:bCs/>
          <w:color w:val="000000"/>
          <w:kern w:val="0"/>
          <w:sz w:val="44"/>
          <w:szCs w:val="44"/>
        </w:rPr>
      </w:pPr>
    </w:p>
    <w:p>
      <w:pPr>
        <w:spacing w:line="360" w:lineRule="auto"/>
        <w:rPr>
          <w:rFonts w:ascii="仿宋_GB2312" w:hAnsi="仿宋_GB2312" w:eastAsia="仿宋_GB2312" w:cs="仿宋_GB2312"/>
          <w:bCs/>
          <w:color w:val="000000"/>
          <w:kern w:val="0"/>
          <w:sz w:val="44"/>
          <w:szCs w:val="44"/>
        </w:rPr>
      </w:pPr>
    </w:p>
    <w:p>
      <w:pPr>
        <w:spacing w:line="360" w:lineRule="auto"/>
        <w:jc w:val="center"/>
        <w:rPr>
          <w:rFonts w:ascii="仿宋_GB2312" w:hAnsi="仿宋_GB2312" w:eastAsia="仿宋_GB2312" w:cs="仿宋_GB2312"/>
          <w:bCs/>
          <w:color w:val="000000"/>
          <w:kern w:val="0"/>
          <w:sz w:val="44"/>
          <w:szCs w:val="44"/>
        </w:rPr>
      </w:pPr>
    </w:p>
    <w:p>
      <w:pPr>
        <w:spacing w:line="360" w:lineRule="auto"/>
        <w:jc w:val="center"/>
        <w:rPr>
          <w:rFonts w:ascii="楷体_GB2312" w:hAnsi="仿宋_GB2312" w:eastAsia="楷体_GB2312" w:cs="仿宋_GB2312"/>
          <w:bCs/>
          <w:kern w:val="0"/>
          <w:sz w:val="32"/>
          <w:szCs w:val="32"/>
        </w:rPr>
      </w:pPr>
      <w:r>
        <w:rPr>
          <w:rFonts w:hint="eastAsia" w:ascii="楷体_GB2312" w:hAnsi="仿宋_GB2312" w:eastAsia="楷体_GB2312" w:cs="仿宋_GB2312"/>
          <w:bCs/>
          <w:kern w:val="0"/>
          <w:sz w:val="32"/>
          <w:szCs w:val="32"/>
        </w:rPr>
        <w:t>石景山区</w:t>
      </w:r>
      <w:r>
        <w:rPr>
          <w:rFonts w:hint="eastAsia" w:ascii="楷体_GB2312" w:hAnsi="仿宋_GB2312" w:eastAsia="楷体_GB2312" w:cs="仿宋_GB2312"/>
          <w:bCs/>
          <w:kern w:val="0"/>
          <w:sz w:val="32"/>
          <w:szCs w:val="32"/>
          <w:lang w:eastAsia="zh-CN"/>
        </w:rPr>
        <w:t>委</w:t>
      </w:r>
      <w:r>
        <w:rPr>
          <w:rFonts w:hint="eastAsia" w:ascii="楷体_GB2312" w:hAnsi="仿宋_GB2312" w:eastAsia="楷体_GB2312" w:cs="仿宋_GB2312"/>
          <w:bCs/>
          <w:kern w:val="0"/>
          <w:sz w:val="32"/>
          <w:szCs w:val="32"/>
        </w:rPr>
        <w:t>人才工作领导小组办公室编制</w:t>
      </w:r>
    </w:p>
    <w:p>
      <w:pPr>
        <w:spacing w:line="560" w:lineRule="exact"/>
        <w:ind w:firstLine="640"/>
        <w:jc w:val="center"/>
        <w:rPr>
          <w:rFonts w:ascii="楷体_GB2312" w:hAnsi="仿宋_GB2312" w:eastAsia="楷体_GB2312" w:cs="仿宋_GB2312"/>
          <w:bCs/>
          <w:kern w:val="0"/>
          <w:sz w:val="32"/>
          <w:szCs w:val="32"/>
        </w:rPr>
      </w:pPr>
      <w:r>
        <w:rPr>
          <w:rFonts w:hint="eastAsia" w:ascii="楷体_GB2312" w:hAnsi="仿宋_GB2312" w:eastAsia="楷体_GB2312" w:cs="仿宋_GB2312"/>
          <w:bCs/>
          <w:kern w:val="0"/>
          <w:sz w:val="32"/>
          <w:szCs w:val="32"/>
        </w:rPr>
        <w:t>202</w:t>
      </w:r>
      <w:r>
        <w:rPr>
          <w:rFonts w:hint="eastAsia" w:ascii="楷体_GB2312" w:hAnsi="仿宋_GB2312" w:eastAsia="楷体_GB2312" w:cs="仿宋_GB2312"/>
          <w:bCs/>
          <w:kern w:val="0"/>
          <w:sz w:val="32"/>
          <w:szCs w:val="32"/>
          <w:lang w:val="en-US" w:eastAsia="zh-CN"/>
        </w:rPr>
        <w:t>2</w:t>
      </w:r>
      <w:r>
        <w:rPr>
          <w:rFonts w:hint="eastAsia" w:ascii="楷体_GB2312" w:hAnsi="仿宋_GB2312" w:eastAsia="楷体_GB2312" w:cs="仿宋_GB2312"/>
          <w:bCs/>
          <w:kern w:val="0"/>
          <w:sz w:val="32"/>
          <w:szCs w:val="32"/>
        </w:rPr>
        <w:t>年</w:t>
      </w:r>
      <w:r>
        <w:rPr>
          <w:rFonts w:hint="eastAsia" w:ascii="楷体_GB2312" w:hAnsi="仿宋_GB2312" w:eastAsia="楷体_GB2312" w:cs="仿宋_GB2312"/>
          <w:bCs/>
          <w:kern w:val="0"/>
          <w:sz w:val="32"/>
          <w:szCs w:val="32"/>
          <w:lang w:val="en-US" w:eastAsia="zh-CN"/>
        </w:rPr>
        <w:t>9</w:t>
      </w:r>
      <w:r>
        <w:rPr>
          <w:rFonts w:hint="eastAsia" w:ascii="楷体_GB2312" w:hAnsi="仿宋_GB2312" w:eastAsia="楷体_GB2312" w:cs="仿宋_GB2312"/>
          <w:bCs/>
          <w:kern w:val="0"/>
          <w:sz w:val="32"/>
          <w:szCs w:val="32"/>
        </w:rPr>
        <w:t>月</w:t>
      </w:r>
    </w:p>
    <w:p>
      <w:pPr>
        <w:rPr>
          <w:rFonts w:ascii="楷体_GB2312" w:hAnsi="仿宋_GB2312" w:eastAsia="楷体_GB2312" w:cs="仿宋_GB2312"/>
          <w:bCs/>
          <w:kern w:val="0"/>
          <w:sz w:val="32"/>
          <w:szCs w:val="32"/>
        </w:rPr>
      </w:pPr>
      <w:r>
        <w:rPr>
          <w:rFonts w:hint="eastAsia" w:ascii="楷体_GB2312" w:hAnsi="仿宋_GB2312" w:eastAsia="楷体_GB2312" w:cs="仿宋_GB2312"/>
          <w:bCs/>
          <w:kern w:val="0"/>
          <w:sz w:val="32"/>
          <w:szCs w:val="32"/>
        </w:rPr>
        <w:br w:type="page"/>
      </w:r>
    </w:p>
    <w:p>
      <w:pPr>
        <w:pStyle w:val="2"/>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目</w:t>
      </w:r>
      <w:r>
        <w:rPr>
          <w:rFonts w:hint="eastAsia" w:ascii="方正小标宋简体" w:hAnsi="方正小标宋简体" w:eastAsia="方正小标宋简体" w:cs="方正小标宋简体"/>
          <w:sz w:val="36"/>
          <w:szCs w:val="36"/>
          <w:lang w:val="en-US" w:eastAsia="zh-CN"/>
        </w:rPr>
        <w:t xml:space="preserve">  </w:t>
      </w:r>
      <w:r>
        <w:rPr>
          <w:rFonts w:hint="eastAsia" w:ascii="方正小标宋简体" w:hAnsi="方正小标宋简体" w:eastAsia="方正小标宋简体" w:cs="方正小标宋简体"/>
          <w:sz w:val="36"/>
          <w:szCs w:val="36"/>
        </w:rPr>
        <w:t>录</w:t>
      </w:r>
    </w:p>
    <w:sdt>
      <w:sdtPr>
        <w:rPr>
          <w:rFonts w:ascii="宋体" w:hAnsi="宋体" w:eastAsia="宋体" w:cs="Times New Roman"/>
          <w:kern w:val="2"/>
          <w:sz w:val="32"/>
          <w:szCs w:val="32"/>
          <w:lang w:val="en-US" w:eastAsia="zh-CN" w:bidi="ar-SA"/>
        </w:rPr>
        <w:id w:val="147481353"/>
        <w:docPartObj>
          <w:docPartGallery w:val="Table of Contents"/>
          <w:docPartUnique/>
        </w:docPartObj>
      </w:sdtPr>
      <w:sdtEndPr>
        <w:rPr>
          <w:rFonts w:ascii="宋体" w:hAnsi="宋体" w:eastAsia="宋体" w:cs="Times New Roman"/>
          <w:kern w:val="2"/>
          <w:sz w:val="20"/>
          <w:szCs w:val="20"/>
          <w:highlight w:val="none"/>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bookmarkStart w:id="0" w:name="_Toc508_WPSOffice_Type1"/>
        </w:p>
        <w:p>
          <w:pPr>
            <w:pStyle w:val="10"/>
            <w:tabs>
              <w:tab w:val="right" w:leader="dot" w:pos="8306"/>
            </w:tabs>
            <w:rPr>
              <w:sz w:val="32"/>
              <w:szCs w:val="32"/>
            </w:rPr>
          </w:pPr>
          <w:r>
            <w:rPr>
              <w:sz w:val="32"/>
              <w:szCs w:val="32"/>
            </w:rPr>
            <w:fldChar w:fldCharType="begin"/>
          </w:r>
          <w:r>
            <w:rPr>
              <w:sz w:val="32"/>
              <w:szCs w:val="32"/>
            </w:rPr>
            <w:instrText xml:space="preserve"> HYPERLINK \l _Toc21602_WPSOffice_Level1 </w:instrText>
          </w:r>
          <w:r>
            <w:rPr>
              <w:sz w:val="32"/>
              <w:szCs w:val="32"/>
            </w:rPr>
            <w:fldChar w:fldCharType="separate"/>
          </w:r>
          <w:sdt>
            <w:sdtPr>
              <w:rPr>
                <w:rFonts w:ascii="Calibri" w:hAnsi="Calibri" w:eastAsia="宋体" w:cs="Times New Roman"/>
                <w:kern w:val="2"/>
                <w:sz w:val="32"/>
                <w:szCs w:val="32"/>
                <w:lang w:val="en-US" w:eastAsia="zh-CN" w:bidi="ar-SA"/>
              </w:rPr>
              <w:id w:val="147481353"/>
              <w:placeholder>
                <w:docPart w:val="{652e4a02-2e3b-4538-8eb2-f6bcc8a04a28}"/>
              </w:placeholder>
            </w:sdtPr>
            <w:sdtEndPr>
              <w:rPr>
                <w:rFonts w:ascii="Calibri" w:hAnsi="Calibri" w:eastAsia="宋体" w:cs="Times New Roman"/>
                <w:kern w:val="2"/>
                <w:sz w:val="32"/>
                <w:szCs w:val="32"/>
                <w:lang w:val="en-US" w:eastAsia="zh-CN" w:bidi="ar-SA"/>
              </w:rPr>
            </w:sdtEndPr>
            <w:sdtContent>
              <w:r>
                <w:rPr>
                  <w:rFonts w:hint="eastAsia" w:ascii="黑体" w:hAnsi="宋体" w:eastAsia="黑体" w:cs="黑体"/>
                  <w:sz w:val="32"/>
                  <w:szCs w:val="32"/>
                </w:rPr>
                <w:t>一、申报条件</w:t>
              </w:r>
            </w:sdtContent>
          </w:sdt>
          <w:r>
            <w:rPr>
              <w:sz w:val="32"/>
              <w:szCs w:val="32"/>
            </w:rPr>
            <w:tab/>
          </w:r>
          <w:bookmarkStart w:id="1" w:name="_Toc21602_WPSOffice_Level1Page"/>
          <w:r>
            <w:rPr>
              <w:sz w:val="32"/>
              <w:szCs w:val="32"/>
            </w:rPr>
            <w:t>1</w:t>
          </w:r>
          <w:bookmarkEnd w:id="1"/>
          <w:r>
            <w:rPr>
              <w:sz w:val="32"/>
              <w:szCs w:val="32"/>
            </w:rPr>
            <w:fldChar w:fldCharType="end"/>
          </w:r>
        </w:p>
        <w:p>
          <w:pPr>
            <w:pStyle w:val="10"/>
            <w:tabs>
              <w:tab w:val="right" w:leader="dot" w:pos="8306"/>
            </w:tabs>
            <w:rPr>
              <w:sz w:val="32"/>
              <w:szCs w:val="32"/>
            </w:rPr>
          </w:pPr>
          <w:r>
            <w:rPr>
              <w:sz w:val="32"/>
              <w:szCs w:val="32"/>
            </w:rPr>
            <w:fldChar w:fldCharType="begin"/>
          </w:r>
          <w:r>
            <w:rPr>
              <w:sz w:val="32"/>
              <w:szCs w:val="32"/>
            </w:rPr>
            <w:instrText xml:space="preserve"> HYPERLINK \l _Toc508_WPSOffice_Level1 </w:instrText>
          </w:r>
          <w:r>
            <w:rPr>
              <w:sz w:val="32"/>
              <w:szCs w:val="32"/>
            </w:rPr>
            <w:fldChar w:fldCharType="separate"/>
          </w:r>
          <w:sdt>
            <w:sdtPr>
              <w:rPr>
                <w:rFonts w:ascii="Calibri" w:hAnsi="Calibri" w:eastAsia="宋体" w:cs="Times New Roman"/>
                <w:kern w:val="2"/>
                <w:sz w:val="32"/>
                <w:szCs w:val="32"/>
                <w:lang w:val="en-US" w:eastAsia="zh-CN" w:bidi="ar-SA"/>
              </w:rPr>
              <w:id w:val="147481353"/>
              <w:placeholder>
                <w:docPart w:val="{42565733-44fc-4e43-ad8a-77ab3c5e5d13}"/>
              </w:placeholder>
            </w:sdtPr>
            <w:sdtEndPr>
              <w:rPr>
                <w:rFonts w:ascii="Calibri" w:hAnsi="Calibri" w:eastAsia="宋体" w:cs="Times New Roman"/>
                <w:kern w:val="2"/>
                <w:sz w:val="32"/>
                <w:szCs w:val="32"/>
                <w:lang w:val="en-US" w:eastAsia="zh-CN" w:bidi="ar-SA"/>
              </w:rPr>
            </w:sdtEndPr>
            <w:sdtContent>
              <w:r>
                <w:rPr>
                  <w:rFonts w:hint="eastAsia" w:ascii="黑体" w:hAnsi="黑体" w:eastAsia="黑体" w:cs="Times New Roman"/>
                  <w:sz w:val="32"/>
                  <w:szCs w:val="32"/>
                </w:rPr>
                <w:t>二、申报</w:t>
              </w:r>
              <w:r>
                <w:rPr>
                  <w:rFonts w:hint="eastAsia" w:ascii="黑体" w:hAnsi="宋体" w:eastAsia="黑体" w:cs="黑体"/>
                  <w:sz w:val="32"/>
                  <w:szCs w:val="32"/>
                </w:rPr>
                <w:t>材料</w:t>
              </w:r>
            </w:sdtContent>
          </w:sdt>
          <w:r>
            <w:rPr>
              <w:sz w:val="32"/>
              <w:szCs w:val="32"/>
            </w:rPr>
            <w:tab/>
          </w:r>
          <w:bookmarkStart w:id="2" w:name="_Toc508_WPSOffice_Level1Page"/>
          <w:r>
            <w:rPr>
              <w:sz w:val="32"/>
              <w:szCs w:val="32"/>
            </w:rPr>
            <w:t>4</w:t>
          </w:r>
          <w:bookmarkEnd w:id="2"/>
          <w:r>
            <w:rPr>
              <w:sz w:val="32"/>
              <w:szCs w:val="32"/>
            </w:rPr>
            <w:fldChar w:fldCharType="end"/>
          </w:r>
        </w:p>
        <w:p>
          <w:pPr>
            <w:pStyle w:val="10"/>
            <w:tabs>
              <w:tab w:val="right" w:leader="dot" w:pos="8306"/>
            </w:tabs>
            <w:rPr>
              <w:sz w:val="32"/>
              <w:szCs w:val="32"/>
            </w:rPr>
          </w:pPr>
          <w:r>
            <w:rPr>
              <w:sz w:val="32"/>
              <w:szCs w:val="32"/>
            </w:rPr>
            <w:fldChar w:fldCharType="begin"/>
          </w:r>
          <w:r>
            <w:rPr>
              <w:sz w:val="32"/>
              <w:szCs w:val="32"/>
            </w:rPr>
            <w:instrText xml:space="preserve"> HYPERLINK \l _Toc15082_WPSOffice_Level1 </w:instrText>
          </w:r>
          <w:r>
            <w:rPr>
              <w:sz w:val="32"/>
              <w:szCs w:val="32"/>
            </w:rPr>
            <w:fldChar w:fldCharType="separate"/>
          </w:r>
          <w:sdt>
            <w:sdtPr>
              <w:rPr>
                <w:rFonts w:ascii="Calibri" w:hAnsi="Calibri" w:eastAsia="宋体" w:cs="Times New Roman"/>
                <w:kern w:val="2"/>
                <w:sz w:val="32"/>
                <w:szCs w:val="32"/>
                <w:lang w:val="en-US" w:eastAsia="zh-CN" w:bidi="ar-SA"/>
              </w:rPr>
              <w:id w:val="147481353"/>
              <w:placeholder>
                <w:docPart w:val="{6334413b-7fb8-44b6-9343-25e69532ef34}"/>
              </w:placeholder>
            </w:sdtPr>
            <w:sdtEndPr>
              <w:rPr>
                <w:rFonts w:ascii="Calibri" w:hAnsi="Calibri" w:eastAsia="宋体" w:cs="Times New Roman"/>
                <w:kern w:val="2"/>
                <w:sz w:val="32"/>
                <w:szCs w:val="32"/>
                <w:lang w:val="en-US" w:eastAsia="zh-CN" w:bidi="ar-SA"/>
              </w:rPr>
            </w:sdtEndPr>
            <w:sdtContent>
              <w:r>
                <w:rPr>
                  <w:rFonts w:hint="eastAsia" w:ascii="黑体" w:hAnsi="黑体" w:eastAsia="黑体" w:cs="黑体"/>
                  <w:sz w:val="32"/>
                  <w:szCs w:val="32"/>
                  <w:lang w:eastAsia="zh-CN"/>
                </w:rPr>
                <w:t>三</w:t>
              </w:r>
              <w:r>
                <w:rPr>
                  <w:rFonts w:hint="eastAsia" w:ascii="黑体" w:hAnsi="黑体" w:eastAsia="黑体" w:cs="黑体"/>
                  <w:sz w:val="32"/>
                  <w:szCs w:val="32"/>
                </w:rPr>
                <w:t>、材料要求</w:t>
              </w:r>
            </w:sdtContent>
          </w:sdt>
          <w:r>
            <w:rPr>
              <w:sz w:val="32"/>
              <w:szCs w:val="32"/>
            </w:rPr>
            <w:tab/>
          </w:r>
          <w:r>
            <w:rPr>
              <w:rFonts w:hint="eastAsia"/>
              <w:sz w:val="32"/>
              <w:szCs w:val="32"/>
              <w:lang w:val="en-US" w:eastAsia="zh-CN"/>
            </w:rPr>
            <w:t>6</w:t>
          </w:r>
          <w:r>
            <w:rPr>
              <w:sz w:val="32"/>
              <w:szCs w:val="32"/>
            </w:rPr>
            <w:fldChar w:fldCharType="end"/>
          </w:r>
        </w:p>
        <w:p>
          <w:pPr>
            <w:pStyle w:val="10"/>
            <w:tabs>
              <w:tab w:val="right" w:leader="dot" w:pos="8306"/>
            </w:tabs>
            <w:rPr>
              <w:sz w:val="32"/>
              <w:szCs w:val="32"/>
            </w:rPr>
          </w:pPr>
          <w:r>
            <w:rPr>
              <w:sz w:val="32"/>
              <w:szCs w:val="32"/>
            </w:rPr>
            <w:fldChar w:fldCharType="begin"/>
          </w:r>
          <w:r>
            <w:rPr>
              <w:sz w:val="32"/>
              <w:szCs w:val="32"/>
            </w:rPr>
            <w:instrText xml:space="preserve"> HYPERLINK \l _Toc12889_WPSOffice_Level1 </w:instrText>
          </w:r>
          <w:r>
            <w:rPr>
              <w:sz w:val="32"/>
              <w:szCs w:val="32"/>
            </w:rPr>
            <w:fldChar w:fldCharType="separate"/>
          </w:r>
          <w:sdt>
            <w:sdtPr>
              <w:rPr>
                <w:rFonts w:ascii="Calibri" w:hAnsi="Calibri" w:eastAsia="宋体" w:cs="Times New Roman"/>
                <w:kern w:val="2"/>
                <w:sz w:val="32"/>
                <w:szCs w:val="32"/>
                <w:lang w:val="en-US" w:eastAsia="zh-CN" w:bidi="ar-SA"/>
              </w:rPr>
              <w:id w:val="147481353"/>
              <w:placeholder>
                <w:docPart w:val="{2d3fd720-551d-497e-8241-4d64c200d627}"/>
              </w:placeholder>
            </w:sdtPr>
            <w:sdtEndPr>
              <w:rPr>
                <w:rFonts w:ascii="Calibri" w:hAnsi="Calibri" w:eastAsia="宋体" w:cs="Times New Roman"/>
                <w:kern w:val="2"/>
                <w:sz w:val="32"/>
                <w:szCs w:val="32"/>
                <w:lang w:val="en-US" w:eastAsia="zh-CN" w:bidi="ar-SA"/>
              </w:rPr>
            </w:sdtEndPr>
            <w:sdtContent>
              <w:r>
                <w:rPr>
                  <w:rFonts w:hint="eastAsia" w:ascii="黑体" w:hAnsi="黑体" w:eastAsia="黑体" w:cs="黑体"/>
                  <w:sz w:val="32"/>
                  <w:szCs w:val="32"/>
                  <w:lang w:eastAsia="zh-CN"/>
                </w:rPr>
                <w:t>四</w:t>
              </w:r>
              <w:r>
                <w:rPr>
                  <w:rFonts w:hint="eastAsia" w:ascii="黑体" w:hAnsi="黑体" w:eastAsia="黑体" w:cs="黑体"/>
                  <w:sz w:val="32"/>
                  <w:szCs w:val="32"/>
                </w:rPr>
                <w:t>、背景核查知情同意书样表</w:t>
              </w:r>
            </w:sdtContent>
          </w:sdt>
          <w:r>
            <w:rPr>
              <w:sz w:val="32"/>
              <w:szCs w:val="32"/>
            </w:rPr>
            <w:tab/>
          </w:r>
          <w:r>
            <w:rPr>
              <w:rFonts w:hint="eastAsia"/>
              <w:sz w:val="32"/>
              <w:szCs w:val="32"/>
              <w:lang w:val="en-US" w:eastAsia="zh-CN"/>
            </w:rPr>
            <w:t>8</w:t>
          </w:r>
          <w:r>
            <w:rPr>
              <w:sz w:val="32"/>
              <w:szCs w:val="32"/>
            </w:rPr>
            <w:fldChar w:fldCharType="end"/>
          </w:r>
        </w:p>
        <w:p>
          <w:pPr>
            <w:pStyle w:val="10"/>
            <w:tabs>
              <w:tab w:val="right" w:leader="dot" w:pos="8306"/>
            </w:tabs>
            <w:rPr>
              <w:rFonts w:hint="eastAsia" w:ascii="黑体" w:hAnsi="黑体" w:eastAsia="微软雅黑" w:cs="黑体"/>
              <w:sz w:val="32"/>
              <w:szCs w:val="32"/>
              <w:highlight w:val="none"/>
              <w:lang w:val="en-US" w:eastAsia="zh-CN"/>
            </w:rPr>
          </w:pPr>
          <w:r>
            <w:rPr>
              <w:rFonts w:hint="eastAsia" w:ascii="黑体" w:hAnsi="黑体" w:eastAsia="黑体" w:cs="黑体"/>
              <w:sz w:val="32"/>
              <w:szCs w:val="32"/>
              <w:highlight w:val="none"/>
              <w:lang w:eastAsia="zh-CN"/>
            </w:rPr>
            <w:t>五、非本区企业行业主管部门推荐书样表</w:t>
          </w:r>
          <w:r>
            <w:rPr>
              <w:sz w:val="32"/>
              <w:szCs w:val="32"/>
              <w:highlight w:val="none"/>
            </w:rPr>
            <w:tab/>
          </w:r>
          <w:r>
            <w:rPr>
              <w:rFonts w:hint="eastAsia"/>
              <w:sz w:val="32"/>
              <w:szCs w:val="32"/>
              <w:highlight w:val="none"/>
              <w:lang w:val="en-US" w:eastAsia="zh-CN"/>
            </w:rPr>
            <w:t>9</w:t>
          </w:r>
        </w:p>
        <w:bookmarkEnd w:id="0"/>
        <w:p>
          <w:pPr>
            <w:rPr>
              <w:rFonts w:hint="eastAsia"/>
              <w:highlight w:val="none"/>
            </w:rPr>
          </w:pPr>
        </w:p>
      </w:sdtContent>
    </w:sdt>
    <w:p>
      <w:pPr>
        <w:widowControl/>
        <w:spacing w:line="560" w:lineRule="exact"/>
        <w:ind w:firstLine="636"/>
        <w:rPr>
          <w:rFonts w:hint="eastAsia" w:ascii="黑体" w:hAnsi="宋体" w:eastAsia="黑体" w:cs="黑体"/>
          <w:kern w:val="0"/>
          <w:sz w:val="32"/>
          <w:szCs w:val="32"/>
          <w:lang w:bidi="ar"/>
        </w:rPr>
        <w:sectPr>
          <w:pgSz w:w="11906" w:h="16838"/>
          <w:pgMar w:top="1440" w:right="1800" w:bottom="1440" w:left="1800" w:header="851" w:footer="992" w:gutter="0"/>
          <w:pgNumType w:fmt="decimal"/>
          <w:cols w:space="425" w:num="1"/>
          <w:docGrid w:type="lines" w:linePitch="312" w:charSpace="0"/>
        </w:sectPr>
      </w:pPr>
    </w:p>
    <w:p>
      <w:pPr>
        <w:widowControl/>
        <w:spacing w:line="560" w:lineRule="exact"/>
        <w:ind w:firstLine="636"/>
        <w:outlineLvl w:val="0"/>
      </w:pPr>
      <w:bookmarkStart w:id="3" w:name="_Toc21602_WPSOffice_Level1"/>
      <w:r>
        <w:rPr>
          <w:rFonts w:hint="eastAsia" w:ascii="黑体" w:hAnsi="宋体" w:eastAsia="黑体" w:cs="黑体"/>
          <w:kern w:val="0"/>
          <w:sz w:val="32"/>
          <w:szCs w:val="32"/>
          <w:lang w:bidi="ar"/>
        </w:rPr>
        <w:t>一、申报条件</w:t>
      </w:r>
      <w:bookmarkEnd w:id="3"/>
    </w:p>
    <w:p>
      <w:pPr>
        <w:widowControl/>
        <w:spacing w:line="560" w:lineRule="exact"/>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lang w:eastAsia="zh-CN"/>
        </w:rPr>
        <w:t>申报人应热爱祖国，遵纪守法，无刑事犯罪记录，</w:t>
      </w:r>
      <w:r>
        <w:rPr>
          <w:rFonts w:hint="eastAsia" w:ascii="仿宋" w:hAnsi="仿宋" w:eastAsia="仿宋" w:cs="仿宋"/>
          <w:sz w:val="32"/>
          <w:szCs w:val="32"/>
        </w:rPr>
        <w:t>拥护党的路线方针政策，</w:t>
      </w:r>
      <w:r>
        <w:rPr>
          <w:rFonts w:hint="eastAsia" w:ascii="仿宋" w:hAnsi="仿宋" w:eastAsia="仿宋" w:cs="仿宋"/>
          <w:color w:val="auto"/>
          <w:sz w:val="32"/>
          <w:szCs w:val="32"/>
          <w:lang w:eastAsia="zh-CN"/>
        </w:rPr>
        <w:t>恪守职业道德，</w:t>
      </w:r>
      <w:r>
        <w:rPr>
          <w:rFonts w:hint="eastAsia" w:ascii="仿宋" w:hAnsi="仿宋" w:eastAsia="仿宋" w:cs="仿宋"/>
          <w:color w:val="auto"/>
          <w:sz w:val="32"/>
          <w:szCs w:val="32"/>
          <w:highlight w:val="none"/>
          <w:lang w:eastAsia="zh-CN"/>
        </w:rPr>
        <w:t>原则上，所在单位应为在石景山区注册和纳税的企事业单位或民办非企业单位。非本区企业主营业务为石景山区重点发展产业，经营状况和单位信用良好，无违法、违规记录，拟于1年内迁入本区的，经行业主管部门推荐后可以申报。</w:t>
      </w:r>
    </w:p>
    <w:p>
      <w:pPr>
        <w:spacing w:line="560" w:lineRule="exact"/>
        <w:ind w:firstLine="640" w:firstLineChars="200"/>
        <w:rPr>
          <w:rFonts w:ascii="楷体" w:hAnsi="楷体" w:eastAsia="楷体" w:cs="楷体"/>
          <w:color w:val="auto"/>
          <w:sz w:val="32"/>
          <w:szCs w:val="32"/>
        </w:rPr>
      </w:pPr>
      <w:r>
        <w:rPr>
          <w:rFonts w:hint="eastAsia" w:ascii="楷体" w:hAnsi="楷体" w:eastAsia="楷体" w:cs="楷体"/>
          <w:color w:val="auto"/>
          <w:sz w:val="32"/>
          <w:szCs w:val="32"/>
        </w:rPr>
        <w:t>(一）国内高层次人才</w:t>
      </w:r>
    </w:p>
    <w:p>
      <w:pPr>
        <w:pStyle w:val="2"/>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1.顶尖人才</w:t>
      </w:r>
    </w:p>
    <w:p>
      <w:pPr>
        <w:pStyle w:val="2"/>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w:t>
      </w:r>
      <w:r>
        <w:rPr>
          <w:rFonts w:hint="eastAsia" w:ascii="仿宋" w:hAnsi="仿宋" w:eastAsia="仿宋" w:cs="仿宋"/>
          <w:sz w:val="32"/>
          <w:szCs w:val="32"/>
          <w:lang w:eastAsia="zh-CN"/>
        </w:rPr>
        <w:t>报</w:t>
      </w:r>
      <w:r>
        <w:rPr>
          <w:rFonts w:hint="eastAsia" w:ascii="仿宋" w:hAnsi="仿宋" w:eastAsia="仿宋" w:cs="仿宋"/>
          <w:sz w:val="32"/>
          <w:szCs w:val="32"/>
        </w:rPr>
        <w:t>人应具备以下条件</w:t>
      </w:r>
      <w:r>
        <w:rPr>
          <w:rFonts w:hint="eastAsia" w:ascii="仿宋" w:hAnsi="仿宋" w:eastAsia="仿宋" w:cs="仿宋"/>
          <w:sz w:val="32"/>
          <w:szCs w:val="32"/>
          <w:lang w:eastAsia="zh-CN"/>
        </w:rPr>
        <w:t>之一</w:t>
      </w:r>
      <w:r>
        <w:rPr>
          <w:rFonts w:hint="eastAsia" w:ascii="仿宋" w:hAnsi="仿宋" w:eastAsia="仿宋" w:cs="仿宋"/>
          <w:sz w:val="32"/>
          <w:szCs w:val="32"/>
        </w:rPr>
        <w:t>：</w:t>
      </w:r>
    </w:p>
    <w:p>
      <w:pPr>
        <w:numPr>
          <w:ilvl w:val="0"/>
          <w:numId w:val="1"/>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在国际知名高校、</w:t>
      </w:r>
      <w:r>
        <w:rPr>
          <w:rFonts w:hint="eastAsia" w:ascii="仿宋" w:hAnsi="仿宋" w:eastAsia="仿宋" w:cs="仿宋"/>
          <w:sz w:val="32"/>
          <w:szCs w:val="32"/>
          <w:lang w:eastAsia="zh-CN"/>
        </w:rPr>
        <w:t>研究</w:t>
      </w:r>
      <w:r>
        <w:rPr>
          <w:rFonts w:hint="eastAsia" w:ascii="仿宋" w:hAnsi="仿宋" w:eastAsia="仿宋" w:cs="仿宋"/>
          <w:sz w:val="32"/>
          <w:szCs w:val="32"/>
        </w:rPr>
        <w:t>机构担任教授（相当于）及以上职务</w:t>
      </w:r>
      <w:r>
        <w:rPr>
          <w:rFonts w:hint="eastAsia" w:ascii="仿宋" w:hAnsi="仿宋" w:eastAsia="仿宋" w:cs="仿宋"/>
          <w:sz w:val="32"/>
          <w:szCs w:val="32"/>
          <w:lang w:eastAsia="zh-CN"/>
        </w:rPr>
        <w:t>；</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（2）在国家或市级科技重大项目中取得了重要创新成果，并达到国际先进水平</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（3）在国家或市级重点工程建设项目中解决了关键技术难题，作出</w:t>
      </w:r>
      <w:r>
        <w:rPr>
          <w:rFonts w:hint="eastAsia" w:ascii="仿宋" w:hAnsi="仿宋" w:eastAsia="仿宋" w:cs="仿宋"/>
          <w:sz w:val="32"/>
          <w:szCs w:val="32"/>
          <w:lang w:eastAsia="zh-CN"/>
        </w:rPr>
        <w:t>了</w:t>
      </w:r>
      <w:r>
        <w:rPr>
          <w:rFonts w:hint="eastAsia" w:ascii="仿宋" w:hAnsi="仿宋" w:eastAsia="仿宋" w:cs="仿宋"/>
          <w:sz w:val="32"/>
          <w:szCs w:val="32"/>
        </w:rPr>
        <w:t>主要贡献</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（4）通过开展创新创业带动了新兴产业、行业发展，取得了显著的经济效益或社会效益</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（5）在科技、金融、教育、文化、体育、卫生等领域，取得了突出成就，在同行业中具有重要影响力</w:t>
      </w:r>
      <w:r>
        <w:rPr>
          <w:rFonts w:hint="eastAsia" w:ascii="仿宋" w:hAnsi="仿宋" w:eastAsia="仿宋" w:cs="仿宋"/>
          <w:sz w:val="32"/>
          <w:szCs w:val="32"/>
          <w:lang w:eastAsia="zh-CN"/>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（6）为经济社会发展作出卓越贡献的其他各类人才。 </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2.领军人才</w:t>
      </w:r>
    </w:p>
    <w:p>
      <w:pPr>
        <w:pStyle w:val="2"/>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w:t>
      </w:r>
      <w:r>
        <w:rPr>
          <w:rFonts w:hint="eastAsia" w:ascii="仿宋" w:hAnsi="仿宋" w:eastAsia="仿宋" w:cs="仿宋"/>
          <w:sz w:val="32"/>
          <w:szCs w:val="32"/>
          <w:lang w:eastAsia="zh-CN"/>
        </w:rPr>
        <w:t>报</w:t>
      </w:r>
      <w:r>
        <w:rPr>
          <w:rFonts w:hint="eastAsia" w:ascii="仿宋" w:hAnsi="仿宋" w:eastAsia="仿宋" w:cs="仿宋"/>
          <w:sz w:val="32"/>
          <w:szCs w:val="32"/>
        </w:rPr>
        <w:t>人应具备以下条件</w:t>
      </w:r>
      <w:r>
        <w:rPr>
          <w:rFonts w:hint="eastAsia" w:ascii="仿宋" w:hAnsi="仿宋" w:eastAsia="仿宋" w:cs="仿宋"/>
          <w:sz w:val="32"/>
          <w:szCs w:val="32"/>
          <w:lang w:eastAsia="zh-CN"/>
        </w:rPr>
        <w:t>之一</w:t>
      </w:r>
      <w:r>
        <w:rPr>
          <w:rFonts w:hint="eastAsia" w:ascii="仿宋" w:hAnsi="仿宋" w:eastAsia="仿宋" w:cs="仿宋"/>
          <w:sz w:val="32"/>
          <w:szCs w:val="32"/>
        </w:rPr>
        <w:t>：</w:t>
      </w:r>
    </w:p>
    <w:p>
      <w:pPr>
        <w:spacing w:line="56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（1）在国内知名高校、</w:t>
      </w:r>
      <w:r>
        <w:rPr>
          <w:rFonts w:hint="eastAsia" w:ascii="仿宋" w:hAnsi="仿宋" w:eastAsia="仿宋" w:cs="仿宋"/>
          <w:sz w:val="32"/>
          <w:szCs w:val="32"/>
          <w:lang w:eastAsia="zh-CN"/>
        </w:rPr>
        <w:t>研究</w:t>
      </w:r>
      <w:r>
        <w:rPr>
          <w:rFonts w:hint="eastAsia" w:ascii="仿宋" w:hAnsi="仿宋" w:eastAsia="仿宋" w:cs="仿宋"/>
          <w:sz w:val="32"/>
          <w:szCs w:val="32"/>
        </w:rPr>
        <w:t>机构担任教授（相当于）及以上职务</w:t>
      </w:r>
      <w:r>
        <w:rPr>
          <w:rFonts w:hint="eastAsia" w:ascii="仿宋" w:hAnsi="仿宋" w:eastAsia="仿宋" w:cs="仿宋"/>
          <w:sz w:val="32"/>
          <w:szCs w:val="32"/>
          <w:lang w:eastAsia="zh-CN"/>
        </w:rPr>
        <w:t>；</w:t>
      </w:r>
    </w:p>
    <w:p>
      <w:pPr>
        <w:spacing w:line="560" w:lineRule="exact"/>
        <w:ind w:firstLine="640" w:firstLineChars="200"/>
        <w:jc w:val="left"/>
        <w:rPr>
          <w:rFonts w:hint="eastAsia" w:ascii="仿宋" w:hAnsi="仿宋" w:eastAsia="仿宋" w:cs="仿宋"/>
          <w:sz w:val="32"/>
          <w:szCs w:val="32"/>
          <w:lang w:eastAsia="zh-CN"/>
        </w:rPr>
      </w:pPr>
      <w:r>
        <w:rPr>
          <w:rFonts w:hint="eastAsia" w:ascii="仿宋" w:hAnsi="仿宋" w:eastAsia="仿宋" w:cs="仿宋"/>
          <w:kern w:val="0"/>
          <w:sz w:val="32"/>
          <w:szCs w:val="32"/>
          <w:lang w:bidi="ar"/>
        </w:rPr>
        <w:t>（2）</w:t>
      </w:r>
      <w:r>
        <w:rPr>
          <w:rFonts w:hint="eastAsia" w:ascii="仿宋" w:hAnsi="仿宋" w:eastAsia="仿宋" w:cs="仿宋"/>
          <w:sz w:val="32"/>
          <w:szCs w:val="32"/>
        </w:rPr>
        <w:t>在世界500强企业担任高级管理职务（副总及以上）</w:t>
      </w:r>
      <w:r>
        <w:rPr>
          <w:rFonts w:hint="eastAsia" w:ascii="仿宋" w:hAnsi="仿宋" w:eastAsia="仿宋" w:cs="仿宋"/>
          <w:sz w:val="32"/>
          <w:szCs w:val="32"/>
          <w:lang w:eastAsia="zh-CN"/>
        </w:rPr>
        <w:t>；</w:t>
      </w:r>
    </w:p>
    <w:p>
      <w:pPr>
        <w:spacing w:line="560" w:lineRule="exact"/>
        <w:ind w:firstLine="640" w:firstLineChars="200"/>
        <w:jc w:val="left"/>
        <w:rPr>
          <w:rFonts w:hint="eastAsia" w:ascii="仿宋" w:hAnsi="仿宋" w:eastAsia="仿宋" w:cs="仿宋"/>
          <w:kern w:val="0"/>
          <w:sz w:val="32"/>
          <w:szCs w:val="32"/>
          <w:lang w:eastAsia="zh-CN" w:bidi="ar"/>
        </w:rPr>
      </w:pPr>
      <w:r>
        <w:rPr>
          <w:rFonts w:hint="eastAsia" w:ascii="仿宋" w:hAnsi="仿宋" w:eastAsia="仿宋" w:cs="仿宋"/>
          <w:kern w:val="0"/>
          <w:sz w:val="32"/>
          <w:szCs w:val="32"/>
          <w:lang w:bidi="ar"/>
        </w:rPr>
        <w:t>（3）具有主持承担国家或地方重要项目的经验</w:t>
      </w:r>
      <w:r>
        <w:rPr>
          <w:rFonts w:hint="eastAsia" w:ascii="仿宋" w:hAnsi="仿宋" w:eastAsia="仿宋" w:cs="仿宋"/>
          <w:kern w:val="0"/>
          <w:sz w:val="32"/>
          <w:szCs w:val="32"/>
          <w:lang w:eastAsia="zh-CN" w:bidi="ar"/>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（4）</w:t>
      </w:r>
      <w:r>
        <w:rPr>
          <w:rFonts w:hint="eastAsia" w:ascii="仿宋" w:hAnsi="仿宋" w:eastAsia="仿宋" w:cs="仿宋"/>
          <w:kern w:val="0"/>
          <w:sz w:val="32"/>
          <w:szCs w:val="32"/>
          <w:lang w:bidi="ar"/>
        </w:rPr>
        <w:t>取得高水平创新成果</w:t>
      </w:r>
      <w:r>
        <w:rPr>
          <w:rFonts w:hint="eastAsia" w:ascii="仿宋" w:hAnsi="仿宋" w:eastAsia="仿宋" w:cs="仿宋"/>
          <w:sz w:val="32"/>
          <w:szCs w:val="32"/>
        </w:rPr>
        <w:t>，能够引领和促进产业关键技术创新发展</w:t>
      </w:r>
      <w:r>
        <w:rPr>
          <w:rFonts w:hint="eastAsia" w:ascii="仿宋_GB2312" w:hAnsi="Times New Roman" w:eastAsia="仿宋_GB2312"/>
          <w:sz w:val="32"/>
          <w:szCs w:val="32"/>
        </w:rPr>
        <w:t>与新兴学科形成</w:t>
      </w:r>
      <w:r>
        <w:rPr>
          <w:rFonts w:hint="eastAsia" w:ascii="仿宋" w:hAnsi="仿宋" w:eastAsia="仿宋" w:cs="仿宋"/>
          <w:sz w:val="32"/>
          <w:szCs w:val="32"/>
        </w:rPr>
        <w:t>的人才</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（5）在科技、金融、教育、文化、体育、卫生等领域，学术、技术水平处于国际先进或国内领先水平，</w:t>
      </w:r>
      <w:r>
        <w:rPr>
          <w:rFonts w:hint="eastAsia" w:ascii="仿宋" w:hAnsi="仿宋" w:eastAsia="仿宋" w:cs="仿宋"/>
          <w:kern w:val="0"/>
          <w:sz w:val="32"/>
          <w:szCs w:val="32"/>
          <w:lang w:bidi="ar"/>
        </w:rPr>
        <w:t>在同行业领域中享有良好声誉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kern w:val="0"/>
          <w:sz w:val="32"/>
          <w:szCs w:val="32"/>
          <w:lang w:eastAsia="zh-CN" w:bidi="ar"/>
        </w:rPr>
      </w:pPr>
      <w:r>
        <w:rPr>
          <w:rFonts w:hint="eastAsia" w:ascii="仿宋" w:hAnsi="仿宋" w:eastAsia="仿宋" w:cs="仿宋"/>
          <w:kern w:val="0"/>
          <w:sz w:val="32"/>
          <w:szCs w:val="32"/>
          <w:lang w:bidi="ar"/>
        </w:rPr>
        <w:t>（6）有较强的领军才能和团队组织管理能力</w:t>
      </w:r>
      <w:r>
        <w:rPr>
          <w:rFonts w:hint="eastAsia" w:ascii="仿宋" w:hAnsi="仿宋" w:eastAsia="仿宋" w:cs="仿宋"/>
          <w:kern w:val="0"/>
          <w:sz w:val="32"/>
          <w:szCs w:val="32"/>
          <w:lang w:eastAsia="zh-CN" w:bidi="ar"/>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（7）石景山区经济</w:t>
      </w:r>
      <w:r>
        <w:rPr>
          <w:rFonts w:hint="eastAsia" w:ascii="仿宋" w:hAnsi="仿宋" w:eastAsia="仿宋" w:cs="仿宋"/>
          <w:sz w:val="32"/>
          <w:szCs w:val="32"/>
          <w:lang w:eastAsia="zh-CN"/>
        </w:rPr>
        <w:t>社会</w:t>
      </w:r>
      <w:r>
        <w:rPr>
          <w:rFonts w:hint="eastAsia" w:ascii="仿宋" w:hAnsi="仿宋" w:eastAsia="仿宋" w:cs="仿宋"/>
          <w:sz w:val="32"/>
          <w:szCs w:val="32"/>
        </w:rPr>
        <w:t>发展紧缺急需的行业带头人。</w:t>
      </w:r>
    </w:p>
    <w:p>
      <w:pPr>
        <w:spacing w:line="560" w:lineRule="exact"/>
        <w:rPr>
          <w:rFonts w:ascii="仿宋" w:hAnsi="仿宋" w:eastAsia="仿宋" w:cs="仿宋"/>
          <w:sz w:val="32"/>
          <w:szCs w:val="32"/>
        </w:rPr>
      </w:pPr>
      <w:r>
        <w:rPr>
          <w:rFonts w:hint="eastAsia" w:ascii="楷体" w:hAnsi="楷体" w:eastAsia="楷体" w:cs="楷体"/>
          <w:sz w:val="32"/>
          <w:szCs w:val="32"/>
        </w:rPr>
        <w:t xml:space="preserve">    </w:t>
      </w:r>
      <w:r>
        <w:rPr>
          <w:rFonts w:hint="eastAsia" w:ascii="仿宋" w:hAnsi="仿宋" w:eastAsia="楷体" w:cs="仿宋"/>
          <w:sz w:val="32"/>
          <w:szCs w:val="32"/>
        </w:rPr>
        <w:t>3</w:t>
      </w:r>
      <w:r>
        <w:rPr>
          <w:rFonts w:hint="eastAsia" w:ascii="仿宋" w:hAnsi="仿宋" w:eastAsia="仿宋" w:cs="仿宋"/>
          <w:sz w:val="32"/>
          <w:szCs w:val="32"/>
        </w:rPr>
        <w:t>.青年拔尖人才</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申报人</w:t>
      </w:r>
      <w:r>
        <w:rPr>
          <w:rFonts w:hint="eastAsia" w:ascii="仿宋" w:hAnsi="仿宋" w:eastAsia="仿宋" w:cs="仿宋"/>
          <w:sz w:val="32"/>
          <w:szCs w:val="32"/>
        </w:rPr>
        <w:t>年龄原则上不超过35周岁，特别优秀的可以放宽</w:t>
      </w:r>
      <w:r>
        <w:rPr>
          <w:rFonts w:hint="eastAsia" w:ascii="仿宋" w:hAnsi="仿宋" w:eastAsia="仿宋" w:cs="仿宋"/>
          <w:sz w:val="32"/>
          <w:szCs w:val="32"/>
          <w:lang w:eastAsia="zh-CN"/>
        </w:rPr>
        <w:t>，并具备以下条件之一：</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（1）在区内重点企业担任高级管理</w:t>
      </w:r>
      <w:r>
        <w:rPr>
          <w:rFonts w:hint="eastAsia" w:ascii="仿宋" w:hAnsi="仿宋" w:eastAsia="仿宋" w:cs="仿宋"/>
          <w:sz w:val="32"/>
          <w:szCs w:val="32"/>
          <w:lang w:eastAsia="zh-CN"/>
        </w:rPr>
        <w:t>职务</w:t>
      </w:r>
      <w:r>
        <w:rPr>
          <w:rFonts w:hint="eastAsia" w:ascii="仿宋" w:hAnsi="仿宋" w:eastAsia="仿宋" w:cs="仿宋"/>
          <w:sz w:val="32"/>
          <w:szCs w:val="32"/>
        </w:rPr>
        <w:t>或研发类人才</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（2）在所从事领域中崭露头角，获得市级以上奖项，在同行业青年中业务水平处于领先地位</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（3）在科技、金融、教育、文化、体育、卫生等领域，</w:t>
      </w:r>
      <w:r>
        <w:rPr>
          <w:rFonts w:hint="eastAsia" w:ascii="仿宋" w:hAnsi="仿宋" w:eastAsia="仿宋" w:cs="仿宋"/>
          <w:sz w:val="32"/>
          <w:szCs w:val="32"/>
          <w:lang w:eastAsia="zh-CN"/>
        </w:rPr>
        <w:t>作</w:t>
      </w:r>
      <w:r>
        <w:rPr>
          <w:rFonts w:hint="eastAsia" w:ascii="仿宋" w:hAnsi="仿宋" w:eastAsia="仿宋" w:cs="仿宋"/>
          <w:sz w:val="32"/>
          <w:szCs w:val="32"/>
        </w:rPr>
        <w:t>出了积极贡献，取得了较好的经济效益或社会效益</w:t>
      </w:r>
      <w:r>
        <w:rPr>
          <w:rFonts w:hint="eastAsia" w:ascii="仿宋" w:hAnsi="仿宋" w:eastAsia="仿宋" w:cs="仿宋"/>
          <w:sz w:val="32"/>
          <w:szCs w:val="32"/>
          <w:lang w:eastAsia="zh-CN"/>
        </w:rPr>
        <w:t>。</w:t>
      </w:r>
    </w:p>
    <w:p>
      <w:pPr>
        <w:spacing w:line="560" w:lineRule="exact"/>
        <w:ind w:firstLine="640" w:firstLineChars="200"/>
        <w:rPr>
          <w:rFonts w:ascii="楷体" w:hAnsi="楷体" w:eastAsia="楷体" w:cs="楷体"/>
          <w:sz w:val="32"/>
          <w:szCs w:val="32"/>
        </w:rPr>
      </w:pPr>
      <w:r>
        <w:rPr>
          <w:rFonts w:hint="eastAsia" w:ascii="楷体" w:hAnsi="楷体" w:eastAsia="楷体" w:cs="楷体"/>
          <w:sz w:val="32"/>
          <w:szCs w:val="32"/>
        </w:rPr>
        <w:t>（二）海外高层次人才</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1.工作类海外高层次人才</w:t>
      </w:r>
    </w:p>
    <w:p>
      <w:pPr>
        <w:pStyle w:val="2"/>
        <w:rPr>
          <w:rFonts w:eastAsia="仿宋"/>
        </w:rPr>
      </w:pPr>
      <w:r>
        <w:rPr>
          <w:rFonts w:hint="eastAsia" w:ascii="仿宋" w:hAnsi="仿宋" w:eastAsia="仿宋" w:cs="仿宋"/>
          <w:sz w:val="32"/>
          <w:szCs w:val="32"/>
        </w:rPr>
        <w:t xml:space="preserve">    申</w:t>
      </w:r>
      <w:r>
        <w:rPr>
          <w:rFonts w:hint="eastAsia" w:ascii="仿宋" w:hAnsi="仿宋" w:eastAsia="仿宋" w:cs="仿宋"/>
          <w:sz w:val="32"/>
          <w:szCs w:val="32"/>
          <w:lang w:eastAsia="zh-CN"/>
        </w:rPr>
        <w:t>报</w:t>
      </w:r>
      <w:r>
        <w:rPr>
          <w:rFonts w:hint="eastAsia" w:ascii="仿宋" w:hAnsi="仿宋" w:eastAsia="仿宋" w:cs="仿宋"/>
          <w:sz w:val="32"/>
          <w:szCs w:val="32"/>
        </w:rPr>
        <w:t>人一般应在海外取得硕士及以上学位，回国</w:t>
      </w:r>
      <w:r>
        <w:rPr>
          <w:rFonts w:hint="eastAsia" w:ascii="仿宋" w:hAnsi="仿宋" w:eastAsia="仿宋" w:cs="仿宋"/>
          <w:sz w:val="32"/>
          <w:szCs w:val="32"/>
          <w:lang w:eastAsia="zh-CN"/>
        </w:rPr>
        <w:t>（来华）</w:t>
      </w:r>
      <w:r>
        <w:rPr>
          <w:rFonts w:hint="eastAsia" w:ascii="仿宋" w:hAnsi="仿宋" w:eastAsia="仿宋" w:cs="仿宋"/>
          <w:sz w:val="32"/>
          <w:szCs w:val="32"/>
        </w:rPr>
        <w:t>时间在1年之内</w:t>
      </w:r>
      <w:r>
        <w:rPr>
          <w:rFonts w:hint="eastAsia" w:ascii="仿宋" w:hAnsi="仿宋" w:eastAsia="仿宋" w:cs="仿宋"/>
          <w:sz w:val="32"/>
          <w:szCs w:val="32"/>
          <w:lang w:eastAsia="zh-CN"/>
        </w:rPr>
        <w:t>（特别优秀的，回国或来华时间可适当放宽）</w:t>
      </w:r>
      <w:r>
        <w:rPr>
          <w:rFonts w:hint="eastAsia" w:ascii="仿宋" w:hAnsi="仿宋" w:eastAsia="仿宋" w:cs="仿宋"/>
          <w:sz w:val="32"/>
          <w:szCs w:val="32"/>
        </w:rPr>
        <w:t>，引进后每年在石景山区工作不少于6个月，并具备以下条件之一：</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诺贝尔奖、沃尔夫奖、克拉福德奖、图灵奖、菲尔兹奖、普利斯特里奖、费米奖、拉斯克医学奖、普利兹克建筑奖等国际知名奖项获得者</w:t>
      </w:r>
      <w:r>
        <w:rPr>
          <w:rFonts w:hint="eastAsia" w:ascii="仿宋" w:hAnsi="仿宋" w:eastAsia="仿宋" w:cs="仿宋"/>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（2）在科幻文学创作领域取得重要成就，其原创作品荣获科幻领域重要荣誉奖项如雨果奖、星云奖、中国科幻银河奖、北京国际科幻大奖等国内外荣誉认证的；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中国科学院或中国工程院外籍院士，美国、英国、德国、法国、日本、加拿大</w:t>
      </w:r>
      <w:r>
        <w:rPr>
          <w:rFonts w:hint="eastAsia" w:ascii="仿宋" w:hAnsi="仿宋" w:eastAsia="仿宋" w:cs="仿宋"/>
          <w:sz w:val="32"/>
          <w:szCs w:val="32"/>
          <w:lang w:eastAsia="zh-CN"/>
        </w:rPr>
        <w:t>、俄罗斯</w:t>
      </w:r>
      <w:r>
        <w:rPr>
          <w:rFonts w:hint="eastAsia" w:ascii="仿宋" w:hAnsi="仿宋" w:eastAsia="仿宋" w:cs="仿宋"/>
          <w:sz w:val="32"/>
          <w:szCs w:val="32"/>
        </w:rPr>
        <w:t>等国家科学院、工程院、医学院等国家级学术机构的院士</w:t>
      </w:r>
      <w:r>
        <w:rPr>
          <w:rFonts w:hint="eastAsia" w:ascii="仿宋" w:hAnsi="仿宋" w:eastAsia="仿宋" w:cs="仿宋"/>
          <w:sz w:val="32"/>
          <w:szCs w:val="32"/>
          <w:lang w:eastAsia="zh-CN"/>
        </w:rPr>
        <w:t>；</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在国外著名高校、研究机构担任相当于教授、研究员及以上职务的专家、学者</w:t>
      </w:r>
      <w:r>
        <w:rPr>
          <w:rFonts w:hint="eastAsia" w:ascii="仿宋" w:hAnsi="仿宋" w:eastAsia="仿宋" w:cs="仿宋"/>
          <w:sz w:val="32"/>
          <w:szCs w:val="32"/>
          <w:lang w:eastAsia="zh-CN"/>
        </w:rPr>
        <w:t>；</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）在国际知名企业、跨国公司、金融机构、咨询机构、律师事务所、会计师事务所工作，熟悉相关领域业务和国际规则，具有丰富实践经验的中层以上的管理或技术人才</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在国际组织、国外政府机构、著名非政府组织中担任中高层管理职务的专家、学者</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w:t>
      </w:r>
      <w:r>
        <w:rPr>
          <w:rFonts w:hint="eastAsia" w:ascii="仿宋" w:hAnsi="仿宋" w:eastAsia="仿宋" w:cs="仿宋"/>
          <w:sz w:val="32"/>
          <w:szCs w:val="32"/>
          <w:lang w:val="en-US" w:eastAsia="zh-CN"/>
        </w:rPr>
        <w:t>7</w:t>
      </w:r>
      <w:r>
        <w:rPr>
          <w:rFonts w:hint="eastAsia" w:ascii="仿宋" w:hAnsi="仿宋" w:eastAsia="仿宋" w:cs="仿宋"/>
          <w:sz w:val="32"/>
          <w:szCs w:val="32"/>
        </w:rPr>
        <w:t>）主持过国际大型科研或工程项目，具有丰富的科研、工程技术经验的专家、学者</w:t>
      </w:r>
      <w:r>
        <w:rPr>
          <w:rFonts w:hint="eastAsia" w:ascii="仿宋" w:hAnsi="仿宋" w:eastAsia="仿宋" w:cs="仿宋"/>
          <w:sz w:val="32"/>
          <w:szCs w:val="32"/>
          <w:lang w:eastAsia="zh-CN"/>
        </w:rPr>
        <w:t>或</w:t>
      </w:r>
      <w:r>
        <w:rPr>
          <w:rFonts w:hint="eastAsia" w:ascii="仿宋" w:hAnsi="仿宋" w:eastAsia="仿宋" w:cs="仿宋"/>
          <w:sz w:val="32"/>
          <w:szCs w:val="32"/>
        </w:rPr>
        <w:t>工程技术人员</w:t>
      </w:r>
      <w:r>
        <w:rPr>
          <w:rFonts w:hint="eastAsia" w:ascii="仿宋" w:hAnsi="仿宋" w:eastAsia="仿宋" w:cs="仿宋"/>
          <w:sz w:val="32"/>
          <w:szCs w:val="32"/>
          <w:lang w:eastAsia="zh-CN"/>
        </w:rPr>
        <w:t>；</w:t>
      </w:r>
    </w:p>
    <w:p>
      <w:pPr>
        <w:spacing w:line="560" w:lineRule="exact"/>
        <w:ind w:firstLine="640" w:firstLineChars="200"/>
      </w:pPr>
      <w:r>
        <w:rPr>
          <w:rFonts w:hint="eastAsia" w:ascii="仿宋" w:hAnsi="仿宋" w:eastAsia="仿宋" w:cs="仿宋"/>
          <w:sz w:val="32"/>
          <w:szCs w:val="32"/>
        </w:rPr>
        <w:t>（</w:t>
      </w:r>
      <w:r>
        <w:rPr>
          <w:rFonts w:hint="eastAsia" w:ascii="仿宋" w:hAnsi="仿宋" w:eastAsia="仿宋" w:cs="仿宋"/>
          <w:sz w:val="32"/>
          <w:szCs w:val="32"/>
          <w:lang w:val="en-US" w:eastAsia="zh-CN"/>
        </w:rPr>
        <w:t>8</w:t>
      </w:r>
      <w:r>
        <w:rPr>
          <w:rFonts w:hint="eastAsia" w:ascii="仿宋" w:hAnsi="仿宋" w:eastAsia="仿宋" w:cs="仿宋"/>
          <w:sz w:val="32"/>
          <w:szCs w:val="32"/>
        </w:rPr>
        <w:t>）拥有符合石景山区重点发展产业、行业、领域自主知识产权或掌握核心技术的专业技术人员。</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2.创业类海外高层次人才</w:t>
      </w:r>
    </w:p>
    <w:p>
      <w:pPr>
        <w:pStyle w:val="2"/>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w:t>
      </w:r>
      <w:r>
        <w:rPr>
          <w:rFonts w:hint="eastAsia" w:ascii="仿宋" w:hAnsi="仿宋" w:eastAsia="仿宋" w:cs="仿宋"/>
          <w:sz w:val="32"/>
          <w:szCs w:val="32"/>
          <w:lang w:eastAsia="zh-CN"/>
        </w:rPr>
        <w:t>报</w:t>
      </w:r>
      <w:r>
        <w:rPr>
          <w:rFonts w:hint="eastAsia" w:ascii="仿宋" w:hAnsi="仿宋" w:eastAsia="仿宋" w:cs="仿宋"/>
          <w:sz w:val="32"/>
          <w:szCs w:val="32"/>
        </w:rPr>
        <w:t>人应</w:t>
      </w:r>
      <w:r>
        <w:rPr>
          <w:rFonts w:hint="eastAsia" w:ascii="仿宋" w:hAnsi="仿宋" w:eastAsia="仿宋" w:cs="仿宋"/>
          <w:sz w:val="32"/>
          <w:szCs w:val="32"/>
          <w:lang w:eastAsia="zh-CN"/>
        </w:rPr>
        <w:t>同时</w:t>
      </w:r>
      <w:r>
        <w:rPr>
          <w:rFonts w:hint="eastAsia" w:ascii="仿宋" w:hAnsi="仿宋" w:eastAsia="仿宋" w:cs="仿宋"/>
          <w:sz w:val="32"/>
          <w:szCs w:val="32"/>
        </w:rPr>
        <w:t>具备以下条件：</w:t>
      </w:r>
    </w:p>
    <w:p>
      <w:pPr>
        <w:numPr>
          <w:ilvl w:val="0"/>
          <w:numId w:val="3"/>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一般应在海外取得学位</w:t>
      </w:r>
      <w:r>
        <w:rPr>
          <w:rFonts w:hint="eastAsia" w:ascii="仿宋" w:hAnsi="仿宋" w:eastAsia="仿宋" w:cs="仿宋"/>
          <w:sz w:val="32"/>
          <w:szCs w:val="32"/>
          <w:lang w:eastAsia="zh-CN"/>
        </w:rPr>
        <w:t>；</w:t>
      </w:r>
    </w:p>
    <w:p>
      <w:pPr>
        <w:numPr>
          <w:ilvl w:val="0"/>
          <w:numId w:val="0"/>
        </w:num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（2）回国时间一般不超过6年，在石景山区创办企业的时间距申报日期应在1年以上、5年以下</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（3）企业拥有的自主知识产权或技术成果具有一定的国际影响力，具有产业化开发潜力</w:t>
      </w:r>
      <w:r>
        <w:rPr>
          <w:rFonts w:hint="eastAsia" w:ascii="仿宋" w:hAnsi="仿宋" w:eastAsia="仿宋" w:cs="仿宋"/>
          <w:sz w:val="32"/>
          <w:szCs w:val="32"/>
          <w:lang w:eastAsia="zh-CN"/>
        </w:rPr>
        <w:t>；</w:t>
      </w:r>
    </w:p>
    <w:p>
      <w:pPr>
        <w:pStyle w:val="2"/>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（4）企业拥有核心技术的产品已经产业化或处于中试阶段</w:t>
      </w:r>
      <w:r>
        <w:rPr>
          <w:rFonts w:hint="eastAsia" w:ascii="仿宋" w:hAnsi="仿宋" w:eastAsia="仿宋" w:cs="仿宋"/>
          <w:sz w:val="32"/>
          <w:szCs w:val="32"/>
          <w:lang w:eastAsia="zh-CN"/>
        </w:rPr>
        <w:t>；</w:t>
      </w:r>
    </w:p>
    <w:p>
      <w:pPr>
        <w:pStyle w:val="2"/>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（5）企业注册资本金中现金资产不少于50万元，申报人所占股权一般不低于30%，且为第一大自然人股东</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outlineLvl w:val="9"/>
        <w:rPr>
          <w:rFonts w:ascii="仿宋" w:hAnsi="仿宋" w:eastAsia="仿宋" w:cs="仿宋"/>
          <w:sz w:val="32"/>
          <w:szCs w:val="32"/>
        </w:rPr>
      </w:pPr>
      <w:r>
        <w:rPr>
          <w:rFonts w:hint="eastAsia" w:ascii="仿宋" w:hAnsi="仿宋" w:eastAsia="仿宋" w:cs="仿宋"/>
          <w:sz w:val="32"/>
          <w:szCs w:val="32"/>
        </w:rPr>
        <w:t>（6）有海外创业经验或国际知名企业工作经历的可优先考虑。</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楷体" w:hAnsi="楷体" w:eastAsia="楷体" w:cs="楷体"/>
          <w:kern w:val="0"/>
          <w:sz w:val="32"/>
          <w:szCs w:val="32"/>
        </w:rPr>
      </w:pPr>
      <w:r>
        <w:rPr>
          <w:rFonts w:hint="eastAsia" w:ascii="楷体" w:hAnsi="楷体" w:eastAsia="楷体" w:cs="楷体"/>
          <w:kern w:val="0"/>
          <w:sz w:val="32"/>
          <w:szCs w:val="32"/>
        </w:rPr>
        <w:t>（三）对于其他特别优秀的，为石景山区</w:t>
      </w:r>
      <w:r>
        <w:rPr>
          <w:rFonts w:hint="eastAsia" w:ascii="楷体" w:hAnsi="楷体" w:eastAsia="楷体" w:cs="楷体"/>
          <w:kern w:val="0"/>
          <w:sz w:val="32"/>
          <w:szCs w:val="32"/>
          <w:lang w:eastAsia="zh-CN"/>
        </w:rPr>
        <w:t>作</w:t>
      </w:r>
      <w:r>
        <w:rPr>
          <w:rFonts w:hint="eastAsia" w:ascii="楷体" w:hAnsi="楷体" w:eastAsia="楷体" w:cs="楷体"/>
          <w:kern w:val="0"/>
          <w:sz w:val="32"/>
          <w:szCs w:val="32"/>
        </w:rPr>
        <w:t>出突出贡献的紧缺急需人才，经评审委员会按程序评定后，可纳入相应类别的人才认定</w:t>
      </w:r>
      <w:r>
        <w:rPr>
          <w:rFonts w:hint="eastAsia" w:ascii="楷体" w:hAnsi="楷体" w:eastAsia="楷体" w:cs="楷体"/>
          <w:kern w:val="0"/>
          <w:sz w:val="32"/>
          <w:szCs w:val="32"/>
          <w:lang w:eastAsia="zh-CN"/>
        </w:rPr>
        <w:t>范围</w:t>
      </w:r>
      <w:r>
        <w:rPr>
          <w:rFonts w:hint="eastAsia" w:ascii="楷体" w:hAnsi="楷体" w:eastAsia="楷体" w:cs="楷体"/>
          <w:kern w:val="0"/>
          <w:sz w:val="32"/>
          <w:szCs w:val="32"/>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楷体" w:hAnsi="楷体" w:eastAsia="楷体" w:cs="楷体"/>
          <w:kern w:val="0"/>
          <w:sz w:val="32"/>
          <w:szCs w:val="32"/>
        </w:rPr>
      </w:pPr>
      <w:r>
        <w:rPr>
          <w:rFonts w:hint="eastAsia" w:ascii="楷体" w:hAnsi="楷体" w:eastAsia="楷体" w:cs="楷体"/>
          <w:kern w:val="0"/>
          <w:sz w:val="32"/>
          <w:szCs w:val="32"/>
        </w:rPr>
        <w:t>（四）已入选市级以上人才计划的</w:t>
      </w:r>
      <w:r>
        <w:rPr>
          <w:rFonts w:hint="eastAsia" w:ascii="楷体" w:hAnsi="楷体" w:eastAsia="楷体" w:cs="楷体"/>
          <w:kern w:val="0"/>
          <w:sz w:val="32"/>
          <w:szCs w:val="32"/>
          <w:lang w:eastAsia="zh-CN"/>
        </w:rPr>
        <w:t>高层次人才且落地在石景山的，</w:t>
      </w:r>
      <w:r>
        <w:rPr>
          <w:rFonts w:hint="eastAsia" w:ascii="楷体" w:hAnsi="楷体" w:eastAsia="楷体" w:cs="楷体"/>
          <w:kern w:val="0"/>
          <w:sz w:val="32"/>
          <w:szCs w:val="32"/>
        </w:rPr>
        <w:t>不再</w:t>
      </w:r>
      <w:r>
        <w:rPr>
          <w:rFonts w:hint="eastAsia" w:ascii="楷体" w:hAnsi="楷体" w:eastAsia="楷体" w:cs="楷体"/>
          <w:kern w:val="0"/>
          <w:sz w:val="32"/>
          <w:szCs w:val="32"/>
          <w:lang w:eastAsia="zh-CN"/>
        </w:rPr>
        <w:t>参与</w:t>
      </w:r>
      <w:r>
        <w:rPr>
          <w:rFonts w:hint="eastAsia" w:ascii="楷体" w:hAnsi="楷体" w:eastAsia="楷体" w:cs="楷体"/>
          <w:kern w:val="0"/>
          <w:sz w:val="32"/>
          <w:szCs w:val="32"/>
        </w:rPr>
        <w:t>“景贤计划”</w:t>
      </w:r>
      <w:r>
        <w:rPr>
          <w:rFonts w:hint="eastAsia" w:ascii="楷体" w:hAnsi="楷体" w:eastAsia="楷体" w:cs="楷体"/>
          <w:kern w:val="0"/>
          <w:sz w:val="32"/>
          <w:szCs w:val="32"/>
          <w:lang w:eastAsia="zh-CN"/>
        </w:rPr>
        <w:t>评审，可直接认定为“景贤人才”，待遇按相关规定执行</w:t>
      </w:r>
      <w:r>
        <w:rPr>
          <w:rFonts w:hint="eastAsia" w:ascii="楷体" w:hAnsi="楷体" w:eastAsia="楷体" w:cs="楷体"/>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楷体" w:hAnsi="楷体" w:eastAsia="楷体" w:cs="楷体"/>
          <w:kern w:val="0"/>
          <w:sz w:val="32"/>
          <w:szCs w:val="32"/>
          <w:highlight w:val="none"/>
          <w:lang w:val="en-US" w:eastAsia="zh-CN"/>
        </w:rPr>
      </w:pPr>
      <w:r>
        <w:rPr>
          <w:rFonts w:hint="eastAsia" w:ascii="楷体" w:hAnsi="楷体" w:eastAsia="楷体" w:cs="楷体"/>
          <w:kern w:val="0"/>
          <w:sz w:val="32"/>
          <w:szCs w:val="32"/>
          <w:lang w:val="en-US" w:eastAsia="zh-CN"/>
        </w:rPr>
        <w:t>（五）参与2022“北京·景贤杯”创新创业大赛荣获一等奖的个人或团队核心成员1-2人，经区委人才工作领导小组会议</w:t>
      </w:r>
      <w:r>
        <w:rPr>
          <w:rFonts w:hint="eastAsia" w:ascii="楷体" w:hAnsi="楷体" w:eastAsia="楷体" w:cs="楷体"/>
          <w:kern w:val="0"/>
          <w:sz w:val="32"/>
          <w:szCs w:val="32"/>
          <w:highlight w:val="none"/>
          <w:lang w:val="en-US" w:eastAsia="zh-CN"/>
        </w:rPr>
        <w:t>审议通过后,可直接认定为相应类别“景贤人才”，待遇按相关规定执行。</w:t>
      </w:r>
    </w:p>
    <w:p>
      <w:pPr>
        <w:spacing w:line="560" w:lineRule="exact"/>
        <w:ind w:firstLine="640"/>
        <w:outlineLvl w:val="0"/>
      </w:pPr>
      <w:bookmarkStart w:id="4" w:name="_Toc508_WPSOffice_Level1"/>
      <w:r>
        <w:rPr>
          <w:rFonts w:hint="eastAsia" w:ascii="黑体" w:hAnsi="黑体" w:eastAsia="黑体"/>
          <w:sz w:val="32"/>
          <w:szCs w:val="32"/>
        </w:rPr>
        <w:t>二、申报</w:t>
      </w:r>
      <w:r>
        <w:rPr>
          <w:rFonts w:hint="eastAsia" w:ascii="黑体" w:hAnsi="宋体" w:eastAsia="黑体" w:cs="黑体"/>
          <w:kern w:val="0"/>
          <w:sz w:val="32"/>
          <w:szCs w:val="32"/>
          <w:lang w:bidi="ar"/>
        </w:rPr>
        <w:t>材料</w:t>
      </w:r>
      <w:bookmarkEnd w:id="4"/>
    </w:p>
    <w:p>
      <w:pPr>
        <w:spacing w:line="560" w:lineRule="exac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（一）</w:t>
      </w:r>
      <w:r>
        <w:rPr>
          <w:rFonts w:hint="eastAsia" w:ascii="楷体" w:hAnsi="楷体" w:eastAsia="楷体" w:cs="楷体"/>
          <w:sz w:val="32"/>
          <w:szCs w:val="32"/>
        </w:rPr>
        <w:t>国内高层次人才</w:t>
      </w:r>
      <w:r>
        <w:rPr>
          <w:rFonts w:hint="eastAsia" w:ascii="楷体" w:hAnsi="楷体" w:eastAsia="楷体" w:cs="楷体"/>
          <w:sz w:val="32"/>
          <w:szCs w:val="32"/>
          <w:lang w:eastAsia="zh-CN"/>
        </w:rPr>
        <w:t>申报材料</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eastAsia="zh-CN"/>
        </w:rPr>
        <w:t>景贤计划候选人</w:t>
      </w:r>
      <w:r>
        <w:rPr>
          <w:rFonts w:hint="eastAsia" w:ascii="仿宋" w:hAnsi="仿宋" w:eastAsia="仿宋" w:cs="仿宋"/>
          <w:sz w:val="32"/>
          <w:szCs w:val="32"/>
        </w:rPr>
        <w:t>申报表》</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个人资质证明，包括：身份证，最高学历（学位）证书等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劳动合同书</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现任职务（职称）证明材料，包括：现（拟）任职务和薪酬证明，个人所得税完税证明（近</w:t>
      </w:r>
      <w:r>
        <w:rPr>
          <w:rFonts w:hint="eastAsia" w:ascii="仿宋" w:hAnsi="仿宋" w:eastAsia="仿宋" w:cs="仿宋"/>
          <w:sz w:val="32"/>
          <w:szCs w:val="32"/>
          <w:lang w:val="en-US" w:eastAsia="zh-CN"/>
        </w:rPr>
        <w:t>1年</w:t>
      </w:r>
      <w:r>
        <w:rPr>
          <w:rFonts w:hint="eastAsia" w:ascii="仿宋" w:hAnsi="仿宋" w:eastAsia="仿宋" w:cs="仿宋"/>
          <w:sz w:val="32"/>
          <w:szCs w:val="32"/>
        </w:rPr>
        <w:t>），个人缴纳社保证明（近</w:t>
      </w:r>
      <w:r>
        <w:rPr>
          <w:rFonts w:hint="eastAsia" w:ascii="仿宋" w:hAnsi="仿宋" w:eastAsia="仿宋" w:cs="仿宋"/>
          <w:sz w:val="32"/>
          <w:szCs w:val="32"/>
          <w:lang w:val="en-US" w:eastAsia="zh-CN"/>
        </w:rPr>
        <w:t>1年</w:t>
      </w:r>
      <w:r>
        <w:rPr>
          <w:rFonts w:hint="eastAsia" w:ascii="仿宋" w:hAnsi="仿宋" w:eastAsia="仿宋" w:cs="仿宋"/>
          <w:sz w:val="32"/>
          <w:szCs w:val="32"/>
        </w:rPr>
        <w:t>）等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个人代表性成果证明，包括：主要项目</w:t>
      </w:r>
      <w:r>
        <w:rPr>
          <w:rFonts w:hint="eastAsia" w:ascii="仿宋" w:hAnsi="仿宋" w:eastAsia="仿宋" w:cs="仿宋"/>
          <w:sz w:val="32"/>
          <w:szCs w:val="32"/>
          <w:lang w:eastAsia="zh-CN"/>
        </w:rPr>
        <w:t>、</w:t>
      </w:r>
      <w:r>
        <w:rPr>
          <w:rFonts w:hint="eastAsia" w:ascii="仿宋" w:hAnsi="仿宋" w:eastAsia="仿宋" w:cs="仿宋"/>
          <w:sz w:val="32"/>
          <w:szCs w:val="32"/>
        </w:rPr>
        <w:t>产品，代表性论著（论文）及论文检索证明</w:t>
      </w:r>
      <w:r>
        <w:rPr>
          <w:rFonts w:hint="eastAsia" w:ascii="仿宋" w:hAnsi="仿宋" w:eastAsia="仿宋" w:cs="仿宋"/>
          <w:sz w:val="32"/>
          <w:szCs w:val="32"/>
          <w:lang w:eastAsia="zh-CN"/>
        </w:rPr>
        <w:t>、</w:t>
      </w:r>
      <w:r>
        <w:rPr>
          <w:rFonts w:hint="eastAsia" w:ascii="仿宋" w:hAnsi="仿宋" w:eastAsia="仿宋" w:cs="仿宋"/>
          <w:sz w:val="32"/>
          <w:szCs w:val="32"/>
        </w:rPr>
        <w:t>专利</w:t>
      </w:r>
      <w:r>
        <w:rPr>
          <w:rFonts w:hint="eastAsia" w:ascii="仿宋" w:hAnsi="仿宋" w:eastAsia="仿宋" w:cs="仿宋"/>
          <w:sz w:val="32"/>
          <w:szCs w:val="32"/>
          <w:lang w:eastAsia="zh-CN"/>
        </w:rPr>
        <w:t>、</w:t>
      </w:r>
      <w:r>
        <w:rPr>
          <w:rFonts w:hint="eastAsia" w:ascii="仿宋" w:hAnsi="仿宋" w:eastAsia="仿宋" w:cs="仿宋"/>
          <w:sz w:val="32"/>
          <w:szCs w:val="32"/>
        </w:rPr>
        <w:t>奖励</w:t>
      </w:r>
      <w:r>
        <w:rPr>
          <w:rFonts w:hint="eastAsia" w:ascii="仿宋" w:hAnsi="仿宋" w:eastAsia="仿宋" w:cs="仿宋"/>
          <w:sz w:val="32"/>
          <w:szCs w:val="32"/>
          <w:lang w:eastAsia="zh-CN"/>
        </w:rPr>
        <w:t>或</w:t>
      </w:r>
      <w:r>
        <w:rPr>
          <w:rFonts w:hint="eastAsia" w:ascii="仿宋" w:hAnsi="仿宋" w:eastAsia="仿宋" w:cs="仿宋"/>
          <w:sz w:val="32"/>
          <w:szCs w:val="32"/>
        </w:rPr>
        <w:t>荣誉称号证书，本人从事领域国内外发展情况介绍等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用人单位证明</w:t>
      </w:r>
      <w:r>
        <w:rPr>
          <w:rFonts w:hint="eastAsia" w:ascii="仿宋" w:hAnsi="仿宋" w:eastAsia="仿宋" w:cs="仿宋"/>
          <w:sz w:val="32"/>
          <w:szCs w:val="32"/>
          <w:lang w:val="zh-CN"/>
        </w:rPr>
        <w:t>，包括：</w:t>
      </w:r>
      <w:r>
        <w:rPr>
          <w:rFonts w:hint="eastAsia" w:ascii="仿宋" w:hAnsi="仿宋" w:eastAsia="仿宋" w:cs="仿宋"/>
          <w:sz w:val="32"/>
          <w:szCs w:val="32"/>
        </w:rPr>
        <w:t>营业执照副本或法人证书，组织机构代码证书等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rPr>
        <w:t>用人单位基本情况</w:t>
      </w:r>
      <w:r>
        <w:rPr>
          <w:rFonts w:hint="eastAsia" w:ascii="仿宋" w:hAnsi="仿宋" w:eastAsia="仿宋" w:cs="仿宋"/>
          <w:sz w:val="32"/>
          <w:szCs w:val="32"/>
          <w:lang w:val="zh-CN"/>
        </w:rPr>
        <w:t>，包括：</w:t>
      </w:r>
      <w:r>
        <w:rPr>
          <w:rFonts w:hint="eastAsia" w:ascii="仿宋" w:hAnsi="仿宋" w:eastAsia="仿宋" w:cs="仿宋"/>
          <w:sz w:val="32"/>
          <w:szCs w:val="32"/>
        </w:rPr>
        <w:t>单位简介，工商局出具的企业章程，企业上年度审计报告，企业主营产品和市场前景，</w:t>
      </w:r>
      <w:r>
        <w:rPr>
          <w:rFonts w:hint="eastAsia" w:ascii="仿宋" w:hAnsi="仿宋" w:eastAsia="仿宋" w:cs="仿宋"/>
          <w:color w:val="000000" w:themeColor="text1"/>
          <w:sz w:val="32"/>
          <w:szCs w:val="32"/>
          <w14:textFill>
            <w14:solidFill>
              <w14:schemeClr w14:val="tx1"/>
            </w14:solidFill>
          </w14:textFill>
        </w:rPr>
        <w:t>在石景山区近</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年的纳税证明</w:t>
      </w:r>
      <w:r>
        <w:rPr>
          <w:rFonts w:hint="eastAsia" w:ascii="仿宋" w:hAnsi="仿宋" w:eastAsia="仿宋" w:cs="仿宋"/>
          <w:sz w:val="32"/>
          <w:szCs w:val="32"/>
        </w:rPr>
        <w:t>（成立时间不足</w:t>
      </w:r>
      <w:r>
        <w:rPr>
          <w:rFonts w:hint="eastAsia" w:ascii="仿宋" w:hAnsi="仿宋" w:eastAsia="仿宋" w:cs="仿宋"/>
          <w:sz w:val="32"/>
          <w:szCs w:val="32"/>
          <w:lang w:val="en-US" w:eastAsia="zh-CN"/>
        </w:rPr>
        <w:t>3</w:t>
      </w:r>
      <w:r>
        <w:rPr>
          <w:rFonts w:hint="eastAsia" w:ascii="仿宋" w:hAnsi="仿宋" w:eastAsia="仿宋" w:cs="仿宋"/>
          <w:sz w:val="32"/>
          <w:szCs w:val="32"/>
        </w:rPr>
        <w:t>年的按实际成立年限提交）等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rPr>
        <w:t>背景核查知情同意书</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与学术技术水平及业绩贡献相关的其他说明材料。</w:t>
      </w:r>
    </w:p>
    <w:p>
      <w:pPr>
        <w:pStyle w:val="2"/>
        <w:ind w:firstLine="643" w:firstLineChars="200"/>
      </w:pPr>
      <w:r>
        <w:rPr>
          <w:rFonts w:hint="eastAsia" w:ascii="仿宋_GB2312" w:hAnsi="仿宋_GB2312" w:eastAsia="仿宋_GB2312" w:cs="仿宋_GB2312"/>
          <w:b/>
          <w:bCs/>
          <w:sz w:val="32"/>
          <w:szCs w:val="32"/>
        </w:rPr>
        <w:t>注：</w:t>
      </w:r>
      <w:r>
        <w:rPr>
          <w:rFonts w:hint="eastAsia" w:ascii="仿宋_GB2312" w:hAnsi="仿宋_GB2312" w:eastAsia="仿宋_GB2312" w:cs="仿宋_GB2312"/>
          <w:b/>
          <w:bCs/>
          <w:sz w:val="32"/>
          <w:szCs w:val="32"/>
          <w:lang w:eastAsia="zh-CN"/>
        </w:rPr>
        <w:t>第</w:t>
      </w: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项材料根据实际情况选择提供。</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（二）</w:t>
      </w:r>
      <w:r>
        <w:rPr>
          <w:rFonts w:hint="eastAsia" w:ascii="楷体" w:hAnsi="楷体" w:eastAsia="楷体" w:cs="楷体"/>
          <w:sz w:val="32"/>
          <w:szCs w:val="32"/>
        </w:rPr>
        <w:t>海外高层次人才</w:t>
      </w:r>
      <w:r>
        <w:rPr>
          <w:rFonts w:hint="eastAsia" w:ascii="楷体" w:hAnsi="楷体" w:eastAsia="楷体" w:cs="楷体"/>
          <w:sz w:val="32"/>
          <w:szCs w:val="32"/>
          <w:lang w:eastAsia="zh-CN"/>
        </w:rPr>
        <w:t>申报材料</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w:t>
      </w:r>
      <w:r>
        <w:rPr>
          <w:rFonts w:hint="eastAsia" w:ascii="仿宋" w:hAnsi="仿宋" w:eastAsia="仿宋" w:cs="仿宋"/>
          <w:sz w:val="32"/>
          <w:szCs w:val="32"/>
          <w:lang w:eastAsia="zh-CN"/>
        </w:rPr>
        <w:t>景贤计划候选人</w:t>
      </w:r>
      <w:r>
        <w:rPr>
          <w:rFonts w:hint="eastAsia" w:ascii="仿宋" w:hAnsi="仿宋" w:eastAsia="仿宋" w:cs="仿宋"/>
          <w:sz w:val="32"/>
          <w:szCs w:val="32"/>
        </w:rPr>
        <w:t>申报表》</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个人资质证明，包括：身份证/护照及签证，最高学历（学位）证书，教育部留学服务中心出具的学历学位认证书或访问学者、博士后等其他海外留学证明材料</w:t>
      </w:r>
      <w:r>
        <w:rPr>
          <w:rFonts w:hint="eastAsia" w:ascii="仿宋" w:hAnsi="仿宋" w:eastAsia="仿宋" w:cs="仿宋"/>
          <w:sz w:val="32"/>
          <w:szCs w:val="32"/>
          <w:lang w:val="zh-CN"/>
        </w:rPr>
        <w:t>，</w:t>
      </w:r>
      <w:r>
        <w:rPr>
          <w:rFonts w:hint="eastAsia" w:ascii="仿宋" w:hAnsi="仿宋" w:eastAsia="仿宋" w:cs="仿宋"/>
          <w:sz w:val="32"/>
          <w:szCs w:val="32"/>
        </w:rPr>
        <w:t>出入境记录（工作类提供近</w:t>
      </w:r>
      <w:r>
        <w:rPr>
          <w:rFonts w:hint="eastAsia" w:ascii="仿宋" w:hAnsi="仿宋" w:eastAsia="仿宋" w:cs="仿宋"/>
          <w:sz w:val="32"/>
          <w:szCs w:val="32"/>
          <w:lang w:val="en-US" w:eastAsia="zh-CN"/>
        </w:rPr>
        <w:t>3</w:t>
      </w:r>
      <w:r>
        <w:rPr>
          <w:rFonts w:hint="eastAsia" w:ascii="仿宋" w:hAnsi="仿宋" w:eastAsia="仿宋" w:cs="仿宋"/>
          <w:sz w:val="32"/>
          <w:szCs w:val="32"/>
        </w:rPr>
        <w:t>年，创业类提供近</w:t>
      </w:r>
      <w:r>
        <w:rPr>
          <w:rFonts w:hint="eastAsia" w:ascii="仿宋" w:hAnsi="仿宋" w:eastAsia="仿宋" w:cs="仿宋"/>
          <w:sz w:val="32"/>
          <w:szCs w:val="32"/>
          <w:lang w:val="en-US" w:eastAsia="zh-CN"/>
        </w:rPr>
        <w:t>7</w:t>
      </w:r>
      <w:r>
        <w:rPr>
          <w:rFonts w:hint="eastAsia" w:ascii="仿宋" w:hAnsi="仿宋" w:eastAsia="仿宋" w:cs="仿宋"/>
          <w:sz w:val="32"/>
          <w:szCs w:val="32"/>
        </w:rPr>
        <w:t>年）等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劳动合同书或意向性工作合同（仅工作类提供）。</w:t>
      </w:r>
      <w:r>
        <w:rPr>
          <w:rFonts w:hint="eastAsia" w:ascii="仿宋" w:hAnsi="仿宋" w:eastAsia="仿宋" w:cs="仿宋"/>
          <w:sz w:val="32"/>
          <w:szCs w:val="32"/>
          <w:lang w:val="en-US" w:eastAsia="zh-CN"/>
        </w:rPr>
        <w:t>意向性工作合同指用人单位与劳动者签订书面协议，对工作内容、地点、工作时间及工作期限有初步约定；</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海外任职证明材料</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现（拟）任职务（职称）证明材料，包括：现（拟）任职务和薪酬证明，个人所得税完税证明（近</w:t>
      </w:r>
      <w:r>
        <w:rPr>
          <w:rFonts w:hint="eastAsia" w:ascii="仿宋" w:hAnsi="仿宋" w:eastAsia="仿宋" w:cs="仿宋"/>
          <w:sz w:val="32"/>
          <w:szCs w:val="32"/>
          <w:lang w:val="en-US" w:eastAsia="zh-CN"/>
        </w:rPr>
        <w:t>1年</w:t>
      </w:r>
      <w:r>
        <w:rPr>
          <w:rFonts w:hint="eastAsia" w:ascii="仿宋" w:hAnsi="仿宋" w:eastAsia="仿宋" w:cs="仿宋"/>
          <w:sz w:val="32"/>
          <w:szCs w:val="32"/>
        </w:rPr>
        <w:t>），个人缴纳社保证明（近</w:t>
      </w:r>
      <w:r>
        <w:rPr>
          <w:rFonts w:hint="eastAsia" w:ascii="仿宋" w:hAnsi="仿宋" w:eastAsia="仿宋" w:cs="仿宋"/>
          <w:sz w:val="32"/>
          <w:szCs w:val="32"/>
          <w:lang w:val="en-US" w:eastAsia="zh-CN"/>
        </w:rPr>
        <w:t>1年</w:t>
      </w:r>
      <w:r>
        <w:rPr>
          <w:rFonts w:hint="eastAsia" w:ascii="仿宋" w:hAnsi="仿宋" w:eastAsia="仿宋" w:cs="仿宋"/>
          <w:sz w:val="32"/>
          <w:szCs w:val="32"/>
        </w:rPr>
        <w:t>）</w:t>
      </w:r>
      <w:r>
        <w:rPr>
          <w:rFonts w:hint="eastAsia" w:ascii="仿宋" w:hAnsi="仿宋" w:eastAsia="仿宋" w:cs="仿宋"/>
          <w:sz w:val="32"/>
          <w:szCs w:val="32"/>
          <w:lang w:eastAsia="zh-CN"/>
        </w:rPr>
        <w:t>，股权占比证明</w:t>
      </w:r>
      <w:r>
        <w:rPr>
          <w:rFonts w:hint="eastAsia" w:ascii="仿宋" w:hAnsi="仿宋" w:eastAsia="仿宋" w:cs="仿宋"/>
          <w:sz w:val="32"/>
          <w:szCs w:val="32"/>
        </w:rPr>
        <w:t>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个人代表性成果证明，包括：主要项目</w:t>
      </w:r>
      <w:r>
        <w:rPr>
          <w:rFonts w:hint="eastAsia" w:ascii="仿宋" w:hAnsi="仿宋" w:eastAsia="仿宋" w:cs="仿宋"/>
          <w:sz w:val="32"/>
          <w:szCs w:val="32"/>
          <w:lang w:eastAsia="zh-CN"/>
        </w:rPr>
        <w:t>、</w:t>
      </w:r>
      <w:r>
        <w:rPr>
          <w:rFonts w:hint="eastAsia" w:ascii="仿宋" w:hAnsi="仿宋" w:eastAsia="仿宋" w:cs="仿宋"/>
          <w:sz w:val="32"/>
          <w:szCs w:val="32"/>
        </w:rPr>
        <w:t>产品，代表性论著（论文）及论文检索证明</w:t>
      </w:r>
      <w:r>
        <w:rPr>
          <w:rFonts w:hint="eastAsia" w:ascii="仿宋" w:hAnsi="仿宋" w:eastAsia="仿宋" w:cs="仿宋"/>
          <w:sz w:val="32"/>
          <w:szCs w:val="32"/>
          <w:lang w:eastAsia="zh-CN"/>
        </w:rPr>
        <w:t>、</w:t>
      </w:r>
      <w:r>
        <w:rPr>
          <w:rFonts w:hint="eastAsia" w:ascii="仿宋" w:hAnsi="仿宋" w:eastAsia="仿宋" w:cs="仿宋"/>
          <w:sz w:val="32"/>
          <w:szCs w:val="32"/>
        </w:rPr>
        <w:t>专利</w:t>
      </w:r>
      <w:r>
        <w:rPr>
          <w:rFonts w:hint="eastAsia" w:ascii="仿宋" w:hAnsi="仿宋" w:eastAsia="仿宋" w:cs="仿宋"/>
          <w:sz w:val="32"/>
          <w:szCs w:val="32"/>
          <w:lang w:eastAsia="zh-CN"/>
        </w:rPr>
        <w:t>、</w:t>
      </w:r>
      <w:r>
        <w:rPr>
          <w:rFonts w:hint="eastAsia" w:ascii="仿宋" w:hAnsi="仿宋" w:eastAsia="仿宋" w:cs="仿宋"/>
          <w:sz w:val="32"/>
          <w:szCs w:val="32"/>
        </w:rPr>
        <w:t>奖励</w:t>
      </w:r>
      <w:r>
        <w:rPr>
          <w:rFonts w:hint="eastAsia" w:ascii="仿宋" w:hAnsi="仿宋" w:eastAsia="仿宋" w:cs="仿宋"/>
          <w:sz w:val="32"/>
          <w:szCs w:val="32"/>
          <w:lang w:eastAsia="zh-CN"/>
        </w:rPr>
        <w:t>或</w:t>
      </w:r>
      <w:r>
        <w:rPr>
          <w:rFonts w:hint="eastAsia" w:ascii="仿宋" w:hAnsi="仿宋" w:eastAsia="仿宋" w:cs="仿宋"/>
          <w:sz w:val="32"/>
          <w:szCs w:val="32"/>
        </w:rPr>
        <w:t>荣誉称号证书，本人从事领域国内外发展情况介绍，两位海外同行专家推荐信等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rPr>
        <w:t>用人单位证明</w:t>
      </w:r>
      <w:r>
        <w:rPr>
          <w:rFonts w:hint="eastAsia" w:ascii="仿宋" w:hAnsi="仿宋" w:eastAsia="仿宋" w:cs="仿宋"/>
          <w:sz w:val="32"/>
          <w:szCs w:val="32"/>
          <w:lang w:val="zh-CN"/>
        </w:rPr>
        <w:t>，包括：</w:t>
      </w:r>
      <w:r>
        <w:rPr>
          <w:rFonts w:hint="eastAsia" w:ascii="仿宋" w:hAnsi="仿宋" w:eastAsia="仿宋" w:cs="仿宋"/>
          <w:sz w:val="32"/>
          <w:szCs w:val="32"/>
        </w:rPr>
        <w:t>营业执照副本或法人证书，组织机构代码证书等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rPr>
        <w:t>用人单位基本情况</w:t>
      </w:r>
      <w:r>
        <w:rPr>
          <w:rFonts w:hint="eastAsia" w:ascii="仿宋" w:hAnsi="仿宋" w:eastAsia="仿宋" w:cs="仿宋"/>
          <w:sz w:val="32"/>
          <w:szCs w:val="32"/>
          <w:lang w:val="zh-CN"/>
        </w:rPr>
        <w:t>，工作类需提供：</w:t>
      </w:r>
      <w:r>
        <w:rPr>
          <w:rFonts w:hint="eastAsia" w:ascii="仿宋" w:hAnsi="仿宋" w:eastAsia="仿宋" w:cs="仿宋"/>
          <w:sz w:val="32"/>
          <w:szCs w:val="32"/>
        </w:rPr>
        <w:t>单位简介，工商局出具的企业章程，企业上年度审计报告，企业主营产品和市场前景，</w:t>
      </w:r>
      <w:r>
        <w:rPr>
          <w:rFonts w:hint="eastAsia" w:ascii="仿宋" w:hAnsi="仿宋" w:eastAsia="仿宋" w:cs="仿宋"/>
          <w:color w:val="000000" w:themeColor="text1"/>
          <w:sz w:val="32"/>
          <w:szCs w:val="32"/>
          <w14:textFill>
            <w14:solidFill>
              <w14:schemeClr w14:val="tx1"/>
            </w14:solidFill>
          </w14:textFill>
        </w:rPr>
        <w:t>在石景山区近</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年的纳税证明</w:t>
      </w:r>
      <w:r>
        <w:rPr>
          <w:rFonts w:hint="eastAsia" w:ascii="仿宋" w:hAnsi="仿宋" w:eastAsia="仿宋" w:cs="仿宋"/>
          <w:sz w:val="32"/>
          <w:szCs w:val="32"/>
        </w:rPr>
        <w:t>（成立时间不足</w:t>
      </w:r>
      <w:r>
        <w:rPr>
          <w:rFonts w:hint="eastAsia" w:ascii="仿宋" w:hAnsi="仿宋" w:eastAsia="仿宋" w:cs="仿宋"/>
          <w:sz w:val="32"/>
          <w:szCs w:val="32"/>
          <w:lang w:val="en-US" w:eastAsia="zh-CN"/>
        </w:rPr>
        <w:t>3</w:t>
      </w:r>
      <w:r>
        <w:rPr>
          <w:rFonts w:hint="eastAsia" w:ascii="仿宋" w:hAnsi="仿宋" w:eastAsia="仿宋" w:cs="仿宋"/>
          <w:sz w:val="32"/>
          <w:szCs w:val="32"/>
        </w:rPr>
        <w:t>年的按实际成立年限提交）等。</w:t>
      </w:r>
      <w:r>
        <w:rPr>
          <w:rFonts w:hint="eastAsia" w:ascii="仿宋" w:hAnsi="仿宋" w:eastAsia="仿宋" w:cs="仿宋"/>
          <w:sz w:val="32"/>
          <w:szCs w:val="32"/>
          <w:lang w:val="zh-CN"/>
        </w:rPr>
        <w:t>创业类需提供：</w:t>
      </w:r>
      <w:r>
        <w:rPr>
          <w:rFonts w:hint="eastAsia" w:ascii="仿宋" w:hAnsi="仿宋" w:eastAsia="仿宋" w:cs="仿宋"/>
          <w:sz w:val="32"/>
          <w:szCs w:val="32"/>
        </w:rPr>
        <w:t>企业简介，创业项目和专利成果，工商局出具的企业章程，商业计划书，企业上年度审计报告，主营产品，市场前景，</w:t>
      </w:r>
      <w:r>
        <w:rPr>
          <w:rFonts w:hint="eastAsia" w:ascii="仿宋" w:hAnsi="仿宋" w:eastAsia="仿宋" w:cs="仿宋"/>
          <w:color w:val="000000" w:themeColor="text1"/>
          <w:sz w:val="32"/>
          <w:szCs w:val="32"/>
          <w14:textFill>
            <w14:solidFill>
              <w14:schemeClr w14:val="tx1"/>
            </w14:solidFill>
          </w14:textFill>
        </w:rPr>
        <w:t>在石景山区近</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年的纳税证明</w:t>
      </w:r>
      <w:r>
        <w:rPr>
          <w:rFonts w:hint="eastAsia" w:ascii="仿宋" w:hAnsi="仿宋" w:eastAsia="仿宋" w:cs="仿宋"/>
          <w:sz w:val="32"/>
          <w:szCs w:val="32"/>
        </w:rPr>
        <w:t>（成立时间不足</w:t>
      </w:r>
      <w:r>
        <w:rPr>
          <w:rFonts w:hint="eastAsia" w:ascii="仿宋" w:hAnsi="仿宋" w:eastAsia="仿宋" w:cs="仿宋"/>
          <w:sz w:val="32"/>
          <w:szCs w:val="32"/>
          <w:lang w:val="en-US" w:eastAsia="zh-CN"/>
        </w:rPr>
        <w:t>3</w:t>
      </w:r>
      <w:r>
        <w:rPr>
          <w:rFonts w:hint="eastAsia" w:ascii="仿宋" w:hAnsi="仿宋" w:eastAsia="仿宋" w:cs="仿宋"/>
          <w:sz w:val="32"/>
          <w:szCs w:val="32"/>
        </w:rPr>
        <w:t>年的按实际成立年限提交）等</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rPr>
        <w:t>背景核查知情同意书</w:t>
      </w:r>
      <w:r>
        <w:rPr>
          <w:rFonts w:hint="eastAsia" w:ascii="仿宋" w:hAnsi="仿宋" w:eastAsia="仿宋" w:cs="仿宋"/>
          <w:sz w:val="32"/>
          <w:szCs w:val="32"/>
          <w:lang w:eastAsia="zh-CN"/>
        </w:rPr>
        <w:t>；</w:t>
      </w:r>
    </w:p>
    <w:p>
      <w:pPr>
        <w:spacing w:line="56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与学术技术水平及业绩贡献相关的其他说明材料。</w:t>
      </w:r>
    </w:p>
    <w:p>
      <w:pPr>
        <w:pStyle w:val="2"/>
        <w:ind w:firstLine="643" w:firstLineChars="20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注：</w:t>
      </w:r>
      <w:r>
        <w:rPr>
          <w:rFonts w:hint="eastAsia" w:ascii="仿宋_GB2312" w:hAnsi="仿宋_GB2312" w:eastAsia="仿宋_GB2312" w:cs="仿宋_GB2312"/>
          <w:b/>
          <w:bCs/>
          <w:sz w:val="32"/>
          <w:szCs w:val="32"/>
          <w:highlight w:val="none"/>
          <w:lang w:eastAsia="zh-CN"/>
        </w:rPr>
        <w:t>第</w:t>
      </w:r>
      <w:r>
        <w:rPr>
          <w:rFonts w:hint="eastAsia" w:ascii="仿宋_GB2312" w:hAnsi="仿宋_GB2312" w:eastAsia="仿宋_GB2312" w:cs="仿宋_GB2312"/>
          <w:b/>
          <w:bCs/>
          <w:sz w:val="32"/>
          <w:szCs w:val="32"/>
          <w:highlight w:val="none"/>
          <w:lang w:val="en-US" w:eastAsia="zh-CN"/>
        </w:rPr>
        <w:t>10</w:t>
      </w:r>
      <w:r>
        <w:rPr>
          <w:rFonts w:hint="eastAsia" w:ascii="仿宋_GB2312" w:hAnsi="仿宋_GB2312" w:eastAsia="仿宋_GB2312" w:cs="仿宋_GB2312"/>
          <w:b/>
          <w:bCs/>
          <w:sz w:val="32"/>
          <w:szCs w:val="32"/>
          <w:highlight w:val="none"/>
        </w:rPr>
        <w:t>项材料根据实际情况选择提供。</w:t>
      </w:r>
    </w:p>
    <w:p>
      <w:pPr>
        <w:spacing w:line="560" w:lineRule="exact"/>
        <w:ind w:firstLine="640" w:firstLineChars="200"/>
        <w:rPr>
          <w:rFonts w:hint="eastAsia" w:ascii="楷体" w:hAnsi="楷体" w:eastAsia="楷体" w:cs="楷体"/>
          <w:sz w:val="32"/>
          <w:szCs w:val="32"/>
          <w:highlight w:val="none"/>
          <w:lang w:eastAsia="zh-CN"/>
        </w:rPr>
      </w:pPr>
      <w:r>
        <w:rPr>
          <w:rFonts w:hint="eastAsia" w:ascii="楷体" w:hAnsi="楷体" w:eastAsia="楷体" w:cs="楷体"/>
          <w:sz w:val="32"/>
          <w:szCs w:val="32"/>
          <w:highlight w:val="none"/>
          <w:lang w:eastAsia="zh-CN"/>
        </w:rPr>
        <w:t>（四）申报人所在单位为非本区企业的需出具行业主管部门推荐书。</w:t>
      </w:r>
    </w:p>
    <w:p>
      <w:pPr>
        <w:pStyle w:val="5"/>
        <w:widowControl/>
        <w:spacing w:afterAutospacing="0" w:line="560" w:lineRule="exact"/>
        <w:ind w:right="91" w:firstLine="640" w:firstLineChars="200"/>
        <w:outlineLvl w:val="0"/>
        <w:rPr>
          <w:rFonts w:hint="eastAsia" w:ascii="黑体" w:hAnsi="黑体" w:eastAsia="黑体" w:cs="黑体"/>
          <w:kern w:val="2"/>
          <w:sz w:val="32"/>
          <w:szCs w:val="32"/>
          <w:highlight w:val="none"/>
        </w:rPr>
      </w:pPr>
      <w:bookmarkStart w:id="5" w:name="_Toc15082_WPSOffice_Level1"/>
      <w:r>
        <w:rPr>
          <w:rFonts w:hint="eastAsia" w:ascii="黑体" w:hAnsi="黑体" w:eastAsia="黑体" w:cs="黑体"/>
          <w:kern w:val="2"/>
          <w:sz w:val="32"/>
          <w:szCs w:val="32"/>
          <w:highlight w:val="none"/>
          <w:lang w:eastAsia="zh-CN"/>
        </w:rPr>
        <w:t>三、</w:t>
      </w:r>
      <w:r>
        <w:rPr>
          <w:rFonts w:hint="eastAsia" w:ascii="黑体" w:hAnsi="黑体" w:eastAsia="黑体" w:cs="黑体"/>
          <w:kern w:val="2"/>
          <w:sz w:val="32"/>
          <w:szCs w:val="32"/>
          <w:highlight w:val="none"/>
        </w:rPr>
        <w:t>材料要求</w:t>
      </w:r>
      <w:bookmarkEnd w:id="5"/>
    </w:p>
    <w:p>
      <w:pPr>
        <w:spacing w:line="560" w:lineRule="exac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highlight w:val="none"/>
          <w:lang w:eastAsia="zh-CN"/>
        </w:rPr>
        <w:t>（一）</w:t>
      </w:r>
      <w:r>
        <w:rPr>
          <w:rFonts w:hint="eastAsia" w:ascii="楷体" w:hAnsi="楷体" w:eastAsia="楷体" w:cs="楷体"/>
          <w:sz w:val="32"/>
          <w:szCs w:val="32"/>
          <w:highlight w:val="none"/>
        </w:rPr>
        <w:t>《申报表》严格按照</w:t>
      </w:r>
      <w:r>
        <w:rPr>
          <w:rFonts w:hint="eastAsia" w:ascii="楷体" w:hAnsi="楷体" w:eastAsia="楷体" w:cs="楷体"/>
          <w:sz w:val="32"/>
          <w:szCs w:val="32"/>
          <w:highlight w:val="none"/>
          <w:lang w:eastAsia="zh-CN"/>
        </w:rPr>
        <w:t>系统</w:t>
      </w:r>
      <w:r>
        <w:rPr>
          <w:rFonts w:hint="eastAsia" w:ascii="楷体" w:hAnsi="楷体" w:eastAsia="楷体" w:cs="楷体"/>
          <w:sz w:val="32"/>
          <w:szCs w:val="32"/>
          <w:lang w:eastAsia="zh-CN"/>
        </w:rPr>
        <w:t>中</w:t>
      </w:r>
      <w:r>
        <w:rPr>
          <w:rFonts w:hint="eastAsia" w:ascii="楷体" w:hAnsi="楷体" w:eastAsia="楷体" w:cs="楷体"/>
          <w:sz w:val="32"/>
          <w:szCs w:val="32"/>
        </w:rPr>
        <w:t>“</w:t>
      </w:r>
      <w:r>
        <w:rPr>
          <w:rFonts w:hint="eastAsia" w:ascii="楷体" w:hAnsi="楷体" w:eastAsia="楷体" w:cs="楷体"/>
          <w:sz w:val="32"/>
          <w:szCs w:val="32"/>
          <w:lang w:eastAsia="zh-CN"/>
        </w:rPr>
        <w:t>填报</w:t>
      </w:r>
      <w:r>
        <w:rPr>
          <w:rFonts w:hint="eastAsia" w:ascii="楷体" w:hAnsi="楷体" w:eastAsia="楷体" w:cs="楷体"/>
          <w:sz w:val="32"/>
          <w:szCs w:val="32"/>
        </w:rPr>
        <w:t>说明”要求填写，确保内容完整、真实、准确</w:t>
      </w:r>
      <w:r>
        <w:rPr>
          <w:rFonts w:hint="eastAsia" w:ascii="楷体" w:hAnsi="楷体" w:eastAsia="楷体" w:cs="楷体"/>
          <w:sz w:val="32"/>
          <w:szCs w:val="32"/>
          <w:lang w:eastAsia="zh-CN"/>
        </w:rPr>
        <w:t>。</w:t>
      </w:r>
    </w:p>
    <w:p>
      <w:pPr>
        <w:spacing w:line="560" w:lineRule="exact"/>
        <w:ind w:firstLine="640" w:firstLineChars="200"/>
        <w:rPr>
          <w:rFonts w:hint="eastAsia" w:ascii="楷体" w:hAnsi="楷体" w:eastAsia="楷体" w:cs="楷体"/>
          <w:sz w:val="32"/>
          <w:szCs w:val="32"/>
          <w:lang w:eastAsia="zh-CN"/>
        </w:rPr>
      </w:pPr>
      <w:r>
        <w:rPr>
          <w:rFonts w:hint="eastAsia" w:ascii="楷体" w:hAnsi="楷体" w:eastAsia="楷体" w:cs="楷体"/>
          <w:sz w:val="32"/>
          <w:szCs w:val="32"/>
          <w:lang w:eastAsia="zh-CN"/>
        </w:rPr>
        <w:t>（二）</w:t>
      </w:r>
      <w:r>
        <w:rPr>
          <w:rFonts w:hint="eastAsia" w:ascii="楷体" w:hAnsi="楷体" w:eastAsia="楷体" w:cs="楷体"/>
          <w:sz w:val="32"/>
          <w:szCs w:val="32"/>
        </w:rPr>
        <w:t>提交</w:t>
      </w:r>
      <w:r>
        <w:rPr>
          <w:rFonts w:hint="eastAsia" w:ascii="楷体" w:hAnsi="楷体" w:eastAsia="楷体" w:cs="楷体"/>
          <w:sz w:val="32"/>
          <w:szCs w:val="32"/>
          <w:lang w:eastAsia="zh-CN"/>
        </w:rPr>
        <w:t>的各项</w:t>
      </w:r>
      <w:r>
        <w:rPr>
          <w:rFonts w:hint="eastAsia" w:ascii="楷体" w:hAnsi="楷体" w:eastAsia="楷体" w:cs="楷体"/>
          <w:sz w:val="32"/>
          <w:szCs w:val="32"/>
        </w:rPr>
        <w:t>材料</w:t>
      </w:r>
      <w:r>
        <w:rPr>
          <w:rFonts w:hint="eastAsia" w:ascii="楷体" w:hAnsi="楷体" w:eastAsia="楷体" w:cs="楷体"/>
          <w:sz w:val="32"/>
          <w:szCs w:val="32"/>
          <w:lang w:eastAsia="zh-CN"/>
        </w:rPr>
        <w:t>须</w:t>
      </w:r>
      <w:r>
        <w:rPr>
          <w:rFonts w:hint="eastAsia" w:ascii="楷体" w:hAnsi="楷体" w:eastAsia="楷体" w:cs="楷体"/>
          <w:sz w:val="32"/>
          <w:szCs w:val="32"/>
        </w:rPr>
        <w:t>与《申</w:t>
      </w:r>
      <w:r>
        <w:rPr>
          <w:rFonts w:hint="eastAsia" w:ascii="楷体" w:hAnsi="楷体" w:eastAsia="楷体" w:cs="楷体"/>
          <w:sz w:val="32"/>
          <w:szCs w:val="32"/>
          <w:lang w:eastAsia="zh-CN"/>
        </w:rPr>
        <w:t>报</w:t>
      </w:r>
      <w:r>
        <w:rPr>
          <w:rFonts w:hint="eastAsia" w:ascii="楷体" w:hAnsi="楷体" w:eastAsia="楷体" w:cs="楷体"/>
          <w:sz w:val="32"/>
          <w:szCs w:val="32"/>
        </w:rPr>
        <w:t>表》内容保持一致</w:t>
      </w:r>
      <w:r>
        <w:rPr>
          <w:rFonts w:hint="eastAsia" w:ascii="楷体" w:hAnsi="楷体" w:eastAsia="楷体" w:cs="楷体"/>
          <w:sz w:val="32"/>
          <w:szCs w:val="32"/>
          <w:lang w:eastAsia="zh-CN"/>
        </w:rPr>
        <w:t>，</w:t>
      </w:r>
      <w:r>
        <w:rPr>
          <w:rFonts w:hint="eastAsia" w:ascii="楷体" w:hAnsi="楷体" w:eastAsia="楷体" w:cs="楷体"/>
          <w:sz w:val="32"/>
          <w:szCs w:val="32"/>
        </w:rPr>
        <w:t>附件材料中提供的外文资料须附有中文说明</w:t>
      </w:r>
      <w:r>
        <w:rPr>
          <w:rFonts w:hint="eastAsia" w:ascii="楷体" w:hAnsi="楷体" w:eastAsia="楷体" w:cs="楷体"/>
          <w:sz w:val="32"/>
          <w:szCs w:val="32"/>
          <w:lang w:eastAsia="zh-CN"/>
        </w:rPr>
        <w:t>。</w:t>
      </w:r>
    </w:p>
    <w:p>
      <w:pPr>
        <w:spacing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（三）</w:t>
      </w:r>
      <w:r>
        <w:rPr>
          <w:rFonts w:hint="eastAsia" w:ascii="楷体" w:hAnsi="楷体" w:eastAsia="楷体" w:cs="楷体"/>
          <w:sz w:val="32"/>
          <w:szCs w:val="32"/>
        </w:rPr>
        <w:t>材料</w:t>
      </w:r>
      <w:r>
        <w:rPr>
          <w:rFonts w:hint="eastAsia" w:ascii="楷体" w:hAnsi="楷体" w:eastAsia="楷体" w:cs="楷体"/>
          <w:sz w:val="32"/>
          <w:szCs w:val="32"/>
          <w:lang w:eastAsia="zh-CN"/>
        </w:rPr>
        <w:t>复核</w:t>
      </w:r>
      <w:r>
        <w:rPr>
          <w:rFonts w:hint="eastAsia" w:ascii="楷体" w:hAnsi="楷体" w:eastAsia="楷体" w:cs="楷体"/>
          <w:sz w:val="32"/>
          <w:szCs w:val="32"/>
        </w:rPr>
        <w:t>后，由推荐</w:t>
      </w:r>
      <w:r>
        <w:rPr>
          <w:rFonts w:hint="eastAsia" w:ascii="楷体" w:hAnsi="楷体" w:eastAsia="楷体" w:cs="楷体"/>
          <w:sz w:val="32"/>
          <w:szCs w:val="32"/>
          <w:lang w:eastAsia="zh-CN"/>
        </w:rPr>
        <w:t>部门</w:t>
      </w:r>
      <w:r>
        <w:rPr>
          <w:rFonts w:hint="eastAsia" w:ascii="楷体" w:hAnsi="楷体" w:eastAsia="楷体" w:cs="楷体"/>
          <w:sz w:val="32"/>
          <w:szCs w:val="32"/>
        </w:rPr>
        <w:t>提交《申报表》</w:t>
      </w:r>
      <w:r>
        <w:rPr>
          <w:rFonts w:hint="eastAsia" w:ascii="楷体" w:hAnsi="楷体" w:eastAsia="楷体" w:cs="楷体"/>
          <w:sz w:val="32"/>
          <w:szCs w:val="32"/>
          <w:lang w:eastAsia="zh-CN"/>
        </w:rPr>
        <w:t>和</w:t>
      </w:r>
      <w:r>
        <w:rPr>
          <w:rFonts w:hint="eastAsia" w:ascii="楷体" w:hAnsi="楷体" w:eastAsia="楷体" w:cs="楷体"/>
          <w:sz w:val="32"/>
          <w:szCs w:val="32"/>
        </w:rPr>
        <w:t>附件材料</w:t>
      </w: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1</w:t>
      </w:r>
      <w:r>
        <w:rPr>
          <w:rFonts w:hint="eastAsia" w:ascii="楷体" w:hAnsi="楷体" w:eastAsia="楷体" w:cs="楷体"/>
          <w:sz w:val="32"/>
          <w:szCs w:val="32"/>
        </w:rPr>
        <w:t>份胶装</w:t>
      </w:r>
      <w:r>
        <w:rPr>
          <w:rFonts w:hint="eastAsia" w:ascii="楷体" w:hAnsi="楷体" w:eastAsia="楷体" w:cs="楷体"/>
          <w:sz w:val="32"/>
          <w:szCs w:val="32"/>
          <w:lang w:eastAsia="zh-CN"/>
        </w:rPr>
        <w:t>）</w:t>
      </w:r>
      <w:r>
        <w:rPr>
          <w:rFonts w:hint="eastAsia" w:ascii="楷体" w:hAnsi="楷体" w:eastAsia="楷体" w:cs="楷体"/>
          <w:sz w:val="32"/>
          <w:szCs w:val="32"/>
        </w:rPr>
        <w:t>，须制作目录，以便检索相关申报材料。</w:t>
      </w:r>
    </w:p>
    <w:p>
      <w:pPr>
        <w:spacing w:line="560" w:lineRule="exact"/>
        <w:ind w:left="638" w:leftChars="304" w:firstLine="0" w:firstLineChars="0"/>
        <w:rPr>
          <w:rFonts w:hint="eastAsia" w:ascii="仿宋" w:hAnsi="仿宋" w:eastAsia="楷体" w:cs="仿宋"/>
          <w:sz w:val="32"/>
          <w:szCs w:val="32"/>
          <w:lang w:eastAsia="zh-CN"/>
        </w:rPr>
      </w:pPr>
      <w:r>
        <w:rPr>
          <w:rFonts w:hint="eastAsia" w:ascii="楷体" w:hAnsi="楷体" w:eastAsia="楷体" w:cs="楷体"/>
          <w:kern w:val="2"/>
          <w:sz w:val="32"/>
          <w:szCs w:val="32"/>
          <w:lang w:val="en-US" w:eastAsia="zh-CN" w:bidi="ar-SA"/>
        </w:rPr>
        <w:t>材料胶装装订顺序：《申报表》、附件目录、附件材料。</w:t>
      </w:r>
      <w:r>
        <w:rPr>
          <w:rFonts w:hint="eastAsia" w:ascii="楷体" w:hAnsi="楷体" w:eastAsia="楷体" w:cs="楷体"/>
          <w:sz w:val="32"/>
          <w:szCs w:val="32"/>
          <w:lang w:eastAsia="zh-CN"/>
        </w:rPr>
        <w:t>报送地点：</w:t>
      </w:r>
      <w:r>
        <w:rPr>
          <w:rFonts w:hint="eastAsia" w:ascii="楷体" w:hAnsi="楷体" w:eastAsia="楷体" w:cs="楷体"/>
          <w:sz w:val="32"/>
          <w:szCs w:val="32"/>
        </w:rPr>
        <w:t>石景山区人民政府929房间</w:t>
      </w:r>
      <w:r>
        <w:rPr>
          <w:rFonts w:hint="eastAsia" w:ascii="楷体" w:hAnsi="楷体" w:eastAsia="楷体" w:cs="楷体"/>
          <w:sz w:val="32"/>
          <w:szCs w:val="32"/>
          <w:lang w:eastAsia="zh-CN"/>
        </w:rPr>
        <w:t>。</w:t>
      </w:r>
    </w:p>
    <w:p>
      <w:pPr>
        <w:rPr>
          <w:rFonts w:hint="eastAsia" w:ascii="黑体" w:hAnsi="黑体" w:eastAsia="黑体" w:cs="黑体"/>
          <w:b w:val="0"/>
          <w:bCs w:val="0"/>
          <w:kern w:val="2"/>
          <w:sz w:val="32"/>
          <w:szCs w:val="32"/>
          <w:lang w:eastAsia="zh-CN"/>
        </w:rPr>
      </w:pPr>
      <w:r>
        <w:rPr>
          <w:rFonts w:hint="eastAsia" w:ascii="黑体" w:hAnsi="黑体" w:eastAsia="黑体" w:cs="黑体"/>
          <w:b w:val="0"/>
          <w:bCs w:val="0"/>
          <w:kern w:val="2"/>
          <w:sz w:val="32"/>
          <w:szCs w:val="32"/>
          <w:lang w:eastAsia="zh-CN"/>
        </w:rPr>
        <w:br w:type="page"/>
      </w:r>
    </w:p>
    <w:p>
      <w:pPr>
        <w:pStyle w:val="5"/>
        <w:widowControl/>
        <w:spacing w:afterAutospacing="0" w:line="560" w:lineRule="exact"/>
        <w:ind w:right="91" w:firstLine="640" w:firstLineChars="200"/>
        <w:outlineLvl w:val="0"/>
        <w:rPr>
          <w:rFonts w:hint="eastAsia" w:ascii="黑体" w:hAnsi="黑体" w:eastAsia="黑体" w:cs="黑体"/>
          <w:b w:val="0"/>
          <w:bCs w:val="0"/>
          <w:kern w:val="2"/>
          <w:sz w:val="32"/>
          <w:szCs w:val="32"/>
          <w:lang w:eastAsia="zh-CN"/>
        </w:rPr>
      </w:pPr>
      <w:bookmarkStart w:id="6" w:name="_Toc12889_WPSOffice_Level1"/>
      <w:r>
        <w:rPr>
          <w:rFonts w:hint="eastAsia" w:ascii="黑体" w:hAnsi="黑体" w:eastAsia="黑体" w:cs="黑体"/>
          <w:b w:val="0"/>
          <w:bCs w:val="0"/>
          <w:kern w:val="2"/>
          <w:sz w:val="32"/>
          <w:szCs w:val="32"/>
          <w:lang w:eastAsia="zh-CN"/>
        </w:rPr>
        <w:t>四、</w:t>
      </w:r>
      <w:r>
        <w:rPr>
          <w:rFonts w:hint="eastAsia" w:ascii="黑体" w:hAnsi="黑体" w:eastAsia="黑体" w:cs="黑体"/>
          <w:b w:val="0"/>
          <w:bCs w:val="0"/>
          <w:sz w:val="32"/>
          <w:szCs w:val="32"/>
        </w:rPr>
        <w:t>背景核查知情同意书</w:t>
      </w:r>
      <w:r>
        <w:rPr>
          <w:rFonts w:hint="eastAsia" w:ascii="黑体" w:hAnsi="黑体" w:eastAsia="黑体" w:cs="黑体"/>
          <w:b w:val="0"/>
          <w:bCs w:val="0"/>
          <w:kern w:val="2"/>
          <w:sz w:val="32"/>
          <w:szCs w:val="32"/>
          <w:lang w:eastAsia="zh-CN"/>
        </w:rPr>
        <w:t>样表</w:t>
      </w:r>
      <w:bookmarkEnd w:id="6"/>
    </w:p>
    <w:p>
      <w:pPr>
        <w:jc w:val="center"/>
        <w:rPr>
          <w:rFonts w:hint="eastAsia" w:ascii="方正小标宋简体" w:hAnsi="宋体" w:eastAsia="方正小标宋简体"/>
          <w:b/>
          <w:sz w:val="28"/>
          <w:szCs w:val="28"/>
        </w:rPr>
      </w:pPr>
    </w:p>
    <w:p>
      <w:pPr>
        <w:jc w:val="center"/>
        <w:outlineLvl w:val="0"/>
        <w:rPr>
          <w:rFonts w:ascii="方正小标宋简体" w:hAnsi="宋体" w:eastAsia="方正小标宋简体"/>
          <w:b/>
          <w:sz w:val="44"/>
          <w:szCs w:val="44"/>
        </w:rPr>
      </w:pPr>
      <w:bookmarkStart w:id="7" w:name="_Toc18601_WPSOffice_Level1"/>
      <w:r>
        <w:rPr>
          <w:rFonts w:hint="eastAsia" w:ascii="方正小标宋简体" w:hAnsi="宋体" w:eastAsia="方正小标宋简体"/>
          <w:b w:val="0"/>
          <w:bCs/>
          <w:sz w:val="44"/>
          <w:szCs w:val="44"/>
        </w:rPr>
        <w:t>背景核查知情同意书</w:t>
      </w:r>
      <w:bookmarkEnd w:id="7"/>
    </w:p>
    <w:p/>
    <w:p>
      <w:pPr>
        <w:spacing w:line="400" w:lineRule="atLeast"/>
        <w:ind w:firstLine="640" w:firstLineChars="200"/>
        <w:rPr>
          <w:rFonts w:ascii="仿宋" w:hAnsi="仿宋" w:eastAsia="仿宋"/>
          <w:sz w:val="32"/>
          <w:szCs w:val="32"/>
        </w:rPr>
      </w:pPr>
      <w:r>
        <w:rPr>
          <w:rFonts w:hint="eastAsia" w:ascii="仿宋" w:hAnsi="仿宋" w:eastAsia="仿宋"/>
          <w:sz w:val="32"/>
          <w:szCs w:val="32"/>
          <w:lang w:eastAsia="zh-CN"/>
        </w:rPr>
        <w:t>本单位</w:t>
      </w:r>
      <w:r>
        <w:rPr>
          <w:rFonts w:hint="eastAsia" w:ascii="仿宋" w:hAnsi="仿宋" w:eastAsia="仿宋"/>
          <w:sz w:val="32"/>
          <w:szCs w:val="32"/>
        </w:rPr>
        <w:t>同意</w:t>
      </w:r>
      <w:r>
        <w:rPr>
          <w:rFonts w:hint="eastAsia" w:ascii="仿宋" w:hAnsi="仿宋" w:eastAsia="仿宋"/>
          <w:sz w:val="32"/>
          <w:szCs w:val="32"/>
          <w:lang w:eastAsia="zh-CN"/>
        </w:rPr>
        <w:t>石景山区委组织部</w:t>
      </w:r>
      <w:r>
        <w:rPr>
          <w:rFonts w:hint="eastAsia" w:ascii="仿宋" w:hAnsi="仿宋" w:eastAsia="仿宋"/>
          <w:sz w:val="32"/>
          <w:szCs w:val="32"/>
        </w:rPr>
        <w:t>以及其委托的相关机构对</w:t>
      </w:r>
      <w:r>
        <w:rPr>
          <w:rFonts w:hint="eastAsia" w:ascii="仿宋" w:hAnsi="仿宋" w:eastAsia="仿宋"/>
          <w:sz w:val="32"/>
          <w:szCs w:val="32"/>
          <w:lang w:val="en-US" w:eastAsia="zh-CN"/>
        </w:rPr>
        <w:t>申报人选和</w:t>
      </w:r>
      <w:r>
        <w:rPr>
          <w:rFonts w:hint="eastAsia" w:ascii="仿宋" w:hAnsi="仿宋" w:eastAsia="仿宋"/>
          <w:sz w:val="32"/>
          <w:szCs w:val="32"/>
          <w:lang w:eastAsia="zh-CN"/>
        </w:rPr>
        <w:t>本单位相关</w:t>
      </w:r>
      <w:r>
        <w:rPr>
          <w:rFonts w:hint="eastAsia" w:ascii="仿宋" w:hAnsi="仿宋" w:eastAsia="仿宋"/>
          <w:sz w:val="32"/>
          <w:szCs w:val="32"/>
        </w:rPr>
        <w:t>信息进行背景核查：</w:t>
      </w:r>
      <w:r>
        <w:rPr>
          <w:rFonts w:hint="eastAsia" w:ascii="仿宋" w:hAnsi="仿宋" w:eastAsia="仿宋"/>
          <w:sz w:val="32"/>
          <w:szCs w:val="32"/>
          <w:lang w:eastAsia="zh-CN"/>
        </w:rPr>
        <w:t>包括申报人选的</w:t>
      </w:r>
      <w:r>
        <w:rPr>
          <w:rFonts w:hint="eastAsia" w:ascii="仿宋" w:hAnsi="仿宋" w:eastAsia="仿宋"/>
          <w:sz w:val="32"/>
          <w:szCs w:val="32"/>
        </w:rPr>
        <w:t>教育经历、工作经历、</w:t>
      </w:r>
      <w:r>
        <w:rPr>
          <w:rFonts w:hint="eastAsia" w:ascii="仿宋" w:hAnsi="仿宋" w:eastAsia="仿宋"/>
          <w:sz w:val="32"/>
          <w:szCs w:val="32"/>
          <w:lang w:eastAsia="zh-CN"/>
        </w:rPr>
        <w:t>有无违法犯罪记录，以及本单位经营状况、诚信情况、有无违法违规记录等</w:t>
      </w:r>
      <w:r>
        <w:rPr>
          <w:rFonts w:hint="eastAsia" w:ascii="仿宋" w:hAnsi="仿宋" w:eastAsia="仿宋"/>
          <w:sz w:val="32"/>
          <w:szCs w:val="32"/>
        </w:rPr>
        <w:t>。</w:t>
      </w:r>
    </w:p>
    <w:p>
      <w:pPr>
        <w:spacing w:line="400" w:lineRule="atLeast"/>
        <w:ind w:firstLine="640" w:firstLineChars="200"/>
        <w:rPr>
          <w:rFonts w:ascii="仿宋" w:hAnsi="仿宋" w:eastAsia="仿宋"/>
          <w:sz w:val="32"/>
          <w:szCs w:val="32"/>
        </w:rPr>
      </w:pPr>
      <w:r>
        <w:rPr>
          <w:rFonts w:hint="eastAsia" w:ascii="仿宋" w:hAnsi="仿宋" w:eastAsia="仿宋"/>
          <w:sz w:val="32"/>
          <w:szCs w:val="32"/>
          <w:lang w:eastAsia="zh-CN"/>
        </w:rPr>
        <w:t>本单位</w:t>
      </w:r>
      <w:r>
        <w:rPr>
          <w:rFonts w:hint="eastAsia" w:ascii="仿宋" w:hAnsi="仿宋" w:eastAsia="仿宋"/>
          <w:sz w:val="32"/>
          <w:szCs w:val="32"/>
        </w:rPr>
        <w:t>承诺，所提供的申报材料全部信息真实有效。如若提供虚假信息，</w:t>
      </w:r>
      <w:r>
        <w:rPr>
          <w:rFonts w:hint="eastAsia" w:ascii="仿宋" w:hAnsi="仿宋" w:eastAsia="仿宋"/>
          <w:sz w:val="32"/>
          <w:szCs w:val="32"/>
          <w:lang w:eastAsia="zh-CN"/>
        </w:rPr>
        <w:t>本单位</w:t>
      </w:r>
      <w:r>
        <w:rPr>
          <w:rFonts w:hint="eastAsia" w:ascii="仿宋" w:hAnsi="仿宋" w:eastAsia="仿宋"/>
          <w:sz w:val="32"/>
          <w:szCs w:val="32"/>
        </w:rPr>
        <w:t>愿意承担由此产生的相关责任。</w:t>
      </w:r>
    </w:p>
    <w:p>
      <w:pPr>
        <w:spacing w:line="400" w:lineRule="atLeast"/>
        <w:rPr>
          <w:rFonts w:ascii="仿宋" w:hAnsi="仿宋" w:eastAsia="仿宋"/>
          <w:sz w:val="32"/>
          <w:szCs w:val="32"/>
        </w:rPr>
      </w:pPr>
    </w:p>
    <w:p>
      <w:pPr>
        <w:spacing w:line="400" w:lineRule="atLeast"/>
        <w:ind w:firstLine="640" w:firstLineChars="200"/>
        <w:rPr>
          <w:rFonts w:hint="eastAsia" w:ascii="仿宋" w:hAnsi="仿宋" w:eastAsia="仿宋"/>
          <w:sz w:val="32"/>
          <w:szCs w:val="32"/>
          <w:lang w:eastAsia="zh-CN"/>
        </w:rPr>
      </w:pPr>
      <w:r>
        <w:rPr>
          <w:rFonts w:hint="eastAsia" w:ascii="仿宋" w:hAnsi="仿宋" w:eastAsia="仿宋"/>
          <w:sz w:val="32"/>
          <w:szCs w:val="32"/>
        </w:rPr>
        <w:t xml:space="preserve">   </w:t>
      </w:r>
    </w:p>
    <w:p>
      <w:pPr>
        <w:spacing w:line="400" w:lineRule="atLeast"/>
        <w:ind w:firstLine="640" w:firstLineChars="200"/>
        <w:jc w:val="right"/>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pPr>
        <w:spacing w:line="400" w:lineRule="atLeast"/>
        <w:ind w:firstLine="640" w:firstLineChars="200"/>
        <w:jc w:val="center"/>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单位公章</w:t>
      </w:r>
    </w:p>
    <w:p>
      <w:pPr>
        <w:pStyle w:val="2"/>
      </w:pPr>
    </w:p>
    <w:p>
      <w:pPr>
        <w:ind w:firstLine="360" w:firstLineChars="150"/>
        <w:rPr>
          <w:rFonts w:ascii="宋体" w:hAnsi="宋体"/>
          <w:sz w:val="24"/>
        </w:rPr>
      </w:pPr>
      <w:r>
        <w:rPr>
          <w:rFonts w:hint="eastAsia" w:ascii="宋体" w:hAnsi="宋体"/>
          <w:sz w:val="24"/>
        </w:rPr>
        <w:t xml:space="preserve">                                </w:t>
      </w:r>
      <w:r>
        <w:rPr>
          <w:rFonts w:hint="eastAsia" w:ascii="仿宋" w:hAnsi="仿宋" w:eastAsia="仿宋"/>
          <w:sz w:val="32"/>
          <w:szCs w:val="32"/>
        </w:rPr>
        <w:t xml:space="preserve">        年     月     日</w:t>
      </w:r>
    </w:p>
    <w:p>
      <w:pPr>
        <w:spacing w:line="220" w:lineRule="atLeast"/>
      </w:pPr>
      <w:r>
        <w:br w:type="page"/>
      </w:r>
    </w:p>
    <w:p>
      <w:pPr>
        <w:pStyle w:val="2"/>
        <w:rPr>
          <w:highlight w:val="none"/>
        </w:rPr>
      </w:pPr>
    </w:p>
    <w:p>
      <w:pPr>
        <w:pStyle w:val="5"/>
        <w:widowControl/>
        <w:spacing w:afterAutospacing="0" w:line="560" w:lineRule="exact"/>
        <w:ind w:right="91" w:firstLine="640" w:firstLineChars="200"/>
        <w:outlineLvl w:val="0"/>
        <w:rPr>
          <w:rFonts w:hint="eastAsia" w:ascii="黑体" w:hAnsi="黑体" w:eastAsia="黑体" w:cs="黑体"/>
          <w:b w:val="0"/>
          <w:bCs w:val="0"/>
          <w:kern w:val="2"/>
          <w:sz w:val="32"/>
          <w:szCs w:val="32"/>
          <w:highlight w:val="none"/>
          <w:lang w:eastAsia="zh-CN"/>
        </w:rPr>
      </w:pPr>
      <w:r>
        <w:rPr>
          <w:rFonts w:hint="eastAsia" w:ascii="黑体" w:hAnsi="黑体" w:eastAsia="黑体" w:cs="黑体"/>
          <w:b w:val="0"/>
          <w:bCs w:val="0"/>
          <w:kern w:val="2"/>
          <w:sz w:val="32"/>
          <w:szCs w:val="32"/>
          <w:highlight w:val="none"/>
          <w:lang w:eastAsia="zh-CN"/>
        </w:rPr>
        <w:t>五、非本区企业行业主管部门推荐书样表</w:t>
      </w:r>
    </w:p>
    <w:p>
      <w:pPr>
        <w:ind w:left="0" w:leftChars="0" w:right="0" w:rightChars="0" w:firstLine="0" w:firstLineChars="0"/>
        <w:jc w:val="center"/>
        <w:rPr>
          <w:rFonts w:hint="eastAsia" w:ascii="华文中宋" w:hAnsi="华文中宋" w:eastAsia="华文中宋" w:cs="华文中宋"/>
          <w:b/>
          <w:bCs/>
          <w:sz w:val="44"/>
          <w:szCs w:val="44"/>
          <w:highlight w:val="none"/>
          <w:lang w:val="en-US" w:eastAsia="zh-CN"/>
        </w:rPr>
      </w:pPr>
    </w:p>
    <w:p>
      <w:pPr>
        <w:ind w:left="0" w:leftChars="0" w:right="0" w:rightChars="0" w:firstLine="0" w:firstLineChars="0"/>
        <w:jc w:val="center"/>
        <w:rPr>
          <w:rFonts w:hint="eastAsia" w:ascii="华文中宋" w:hAnsi="华文中宋" w:eastAsia="华文中宋" w:cs="华文中宋"/>
          <w:b/>
          <w:bCs/>
          <w:sz w:val="44"/>
          <w:szCs w:val="44"/>
          <w:highlight w:val="none"/>
          <w:lang w:val="en-US" w:eastAsia="zh-CN"/>
        </w:rPr>
      </w:pPr>
      <w:r>
        <w:rPr>
          <w:rFonts w:hint="eastAsia" w:ascii="华文中宋" w:hAnsi="华文中宋" w:eastAsia="华文中宋" w:cs="华文中宋"/>
          <w:b/>
          <w:bCs/>
          <w:sz w:val="44"/>
          <w:szCs w:val="44"/>
          <w:highlight w:val="none"/>
          <w:lang w:val="en-US" w:eastAsia="zh-CN"/>
        </w:rPr>
        <w:t>推  荐  函</w:t>
      </w:r>
    </w:p>
    <w:p>
      <w:pPr>
        <w:rPr>
          <w:rFonts w:hint="eastAsia"/>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区委人才办：</w:t>
      </w:r>
      <w:bookmarkStart w:id="8" w:name="_GoBack"/>
      <w:bookmarkEnd w:id="8"/>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lang w:val="en-US" w:eastAsia="zh-CN"/>
        </w:rPr>
        <w:t>***（单位名称）为***市***区企业，于***年注册登记，注册地址：***，注册资本***万元人民币，主要经营：***（填写实际经营业务，需精简），单位类型为：****（国家高新技术企业、金融企业、新一代信息技术企业、软件技术企业等等，按单位实际类型填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该单位近三年纳税情况：2019年***万元，2020年***万元，2021年***万元。纳税地为***（按实际纳税地填写）；经核实该单位企业信用良好，无违法违规生产经营，非北京市禁限行业。</w:t>
      </w:r>
      <w:r>
        <w:rPr>
          <w:rFonts w:hint="eastAsia" w:ascii="仿宋_GB2312" w:hAnsi="仿宋_GB2312" w:eastAsia="仿宋_GB2312" w:cs="仿宋_GB2312"/>
          <w:sz w:val="32"/>
          <w:szCs w:val="32"/>
          <w:highlight w:val="none"/>
          <w:u w:val="single"/>
          <w:lang w:val="en-US" w:eastAsia="zh-CN"/>
        </w:rPr>
        <w:t>根据我区经济社会发展需要，结合企业发展意愿，该企业拟于一年内迁入我区。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同志，身份证号：****，最高学历学位为****，***职称。于**年**月入职现单位，现任***职务，从事或研究的领域为***。曾获***（荣誉和称号），在***方面做出了突出贡献（简要描述在破除技术壁垒、推动技术革新、引领行业发展等方面的成绩，200字左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综上所述，同意推荐***（单位名称）***（申请人）同志参与申报2022年“景贤计划”人才认定。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（推荐单位盖章）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 xml:space="preserve">                        2022年   月   日</w:t>
      </w:r>
    </w:p>
    <w:p>
      <w:pPr>
        <w:pStyle w:val="2"/>
        <w:rPr>
          <w:highlight w:val="none"/>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34587C"/>
    <w:multiLevelType w:val="singleLevel"/>
    <w:tmpl w:val="B834587C"/>
    <w:lvl w:ilvl="0" w:tentative="0">
      <w:start w:val="1"/>
      <w:numFmt w:val="decimal"/>
      <w:suff w:val="nothing"/>
      <w:lvlText w:val="（%1）"/>
      <w:lvlJc w:val="left"/>
    </w:lvl>
  </w:abstractNum>
  <w:abstractNum w:abstractNumId="1">
    <w:nsid w:val="1E6781EB"/>
    <w:multiLevelType w:val="singleLevel"/>
    <w:tmpl w:val="1E6781EB"/>
    <w:lvl w:ilvl="0" w:tentative="0">
      <w:start w:val="1"/>
      <w:numFmt w:val="decimal"/>
      <w:suff w:val="nothing"/>
      <w:lvlText w:val="（%1）"/>
      <w:lvlJc w:val="left"/>
    </w:lvl>
  </w:abstractNum>
  <w:abstractNum w:abstractNumId="2">
    <w:nsid w:val="43691312"/>
    <w:multiLevelType w:val="singleLevel"/>
    <w:tmpl w:val="43691312"/>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4664D"/>
    <w:rsid w:val="000D5290"/>
    <w:rsid w:val="001258DF"/>
    <w:rsid w:val="00212134"/>
    <w:rsid w:val="00267854"/>
    <w:rsid w:val="00A87D63"/>
    <w:rsid w:val="010C1D36"/>
    <w:rsid w:val="03120775"/>
    <w:rsid w:val="03E772D0"/>
    <w:rsid w:val="05DC4359"/>
    <w:rsid w:val="06F4480C"/>
    <w:rsid w:val="09876866"/>
    <w:rsid w:val="0C691B18"/>
    <w:rsid w:val="0FEA2CD8"/>
    <w:rsid w:val="11482E99"/>
    <w:rsid w:val="11E4664D"/>
    <w:rsid w:val="12024C4B"/>
    <w:rsid w:val="12F80E3F"/>
    <w:rsid w:val="175536C5"/>
    <w:rsid w:val="1A9651AC"/>
    <w:rsid w:val="1B696CE2"/>
    <w:rsid w:val="1CE10735"/>
    <w:rsid w:val="1D06671F"/>
    <w:rsid w:val="1DC07BE7"/>
    <w:rsid w:val="20A63DA5"/>
    <w:rsid w:val="20FC4BD2"/>
    <w:rsid w:val="215D582F"/>
    <w:rsid w:val="22696318"/>
    <w:rsid w:val="25481490"/>
    <w:rsid w:val="26511547"/>
    <w:rsid w:val="27B243E4"/>
    <w:rsid w:val="28293F0B"/>
    <w:rsid w:val="2D047AAA"/>
    <w:rsid w:val="2D0E4196"/>
    <w:rsid w:val="2D1A0657"/>
    <w:rsid w:val="300A3255"/>
    <w:rsid w:val="30DD3032"/>
    <w:rsid w:val="32AD5617"/>
    <w:rsid w:val="39351B09"/>
    <w:rsid w:val="3AC40D44"/>
    <w:rsid w:val="3BA841BE"/>
    <w:rsid w:val="3BE93650"/>
    <w:rsid w:val="3D3C3815"/>
    <w:rsid w:val="3F321588"/>
    <w:rsid w:val="40077D8E"/>
    <w:rsid w:val="418A6471"/>
    <w:rsid w:val="41A46F7A"/>
    <w:rsid w:val="43771082"/>
    <w:rsid w:val="44E25567"/>
    <w:rsid w:val="45796E18"/>
    <w:rsid w:val="459E51A2"/>
    <w:rsid w:val="46D26EFD"/>
    <w:rsid w:val="475D443C"/>
    <w:rsid w:val="481D2E7F"/>
    <w:rsid w:val="486A3636"/>
    <w:rsid w:val="502B21E5"/>
    <w:rsid w:val="54F85FF7"/>
    <w:rsid w:val="57C30FBD"/>
    <w:rsid w:val="5A303D49"/>
    <w:rsid w:val="5A5A1A2D"/>
    <w:rsid w:val="5C5F0DBA"/>
    <w:rsid w:val="5E6F24AC"/>
    <w:rsid w:val="5FF82B04"/>
    <w:rsid w:val="60CB2EB5"/>
    <w:rsid w:val="61876998"/>
    <w:rsid w:val="619D76DC"/>
    <w:rsid w:val="621C38FE"/>
    <w:rsid w:val="65014054"/>
    <w:rsid w:val="67292A16"/>
    <w:rsid w:val="675B6FD8"/>
    <w:rsid w:val="6CEB23F5"/>
    <w:rsid w:val="6CEB5622"/>
    <w:rsid w:val="70100936"/>
    <w:rsid w:val="71CB2E58"/>
    <w:rsid w:val="78C21579"/>
    <w:rsid w:val="7AA56865"/>
    <w:rsid w:val="7E553842"/>
    <w:rsid w:val="7E9737B6"/>
    <w:rsid w:val="7EB61EFF"/>
    <w:rsid w:val="7F573811"/>
    <w:rsid w:val="ACEF2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next w:val="1"/>
    <w:qFormat/>
    <w:uiPriority w:val="0"/>
    <w:rPr>
      <w:rFonts w:ascii="宋体" w:hAnsi="Courier New" w:cs="Courier New"/>
      <w:szCs w:val="21"/>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afterAutospacing="1"/>
      <w:jc w:val="left"/>
    </w:pPr>
    <w:rPr>
      <w:kern w:val="0"/>
      <w:sz w:val="24"/>
    </w:rPr>
  </w:style>
  <w:style w:type="character" w:customStyle="1" w:styleId="8">
    <w:name w:val="页眉 字符"/>
    <w:basedOn w:val="7"/>
    <w:link w:val="4"/>
    <w:qFormat/>
    <w:uiPriority w:val="0"/>
    <w:rPr>
      <w:rFonts w:ascii="Calibri" w:hAnsi="Calibri"/>
      <w:kern w:val="2"/>
      <w:sz w:val="18"/>
      <w:szCs w:val="18"/>
    </w:rPr>
  </w:style>
  <w:style w:type="character" w:customStyle="1" w:styleId="9">
    <w:name w:val="页脚 字符"/>
    <w:basedOn w:val="7"/>
    <w:link w:val="3"/>
    <w:qFormat/>
    <w:uiPriority w:val="0"/>
    <w:rPr>
      <w:rFonts w:ascii="Calibri" w:hAnsi="Calibri"/>
      <w:kern w:val="2"/>
      <w:sz w:val="18"/>
      <w:szCs w:val="18"/>
    </w:rPr>
  </w:style>
  <w:style w:type="paragraph" w:customStyle="1" w:styleId="10">
    <w:name w:val="WPSOffice手动目录 1"/>
    <w:qFormat/>
    <w:uiPriority w:val="0"/>
    <w:pPr>
      <w:ind w:leftChars="0"/>
    </w:pPr>
    <w:rPr>
      <w:rFonts w:eastAsia="微软雅黑" w:asciiTheme="minorHAnsi" w:hAnsiTheme="minorHAnsi" w:cstheme="minorBidi"/>
      <w:sz w:val="20"/>
      <w:szCs w:val="20"/>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52e4a02-2e3b-4538-8eb2-f6bcc8a04a28}"/>
        <w:style w:val=""/>
        <w:category>
          <w:name w:val="常规"/>
          <w:gallery w:val="placeholder"/>
        </w:category>
        <w:types>
          <w:type w:val="bbPlcHdr"/>
        </w:types>
        <w:behaviors>
          <w:behavior w:val="content"/>
        </w:behaviors>
        <w:description w:val=""/>
        <w:guid w:val="{652e4a02-2e3b-4538-8eb2-f6bcc8a04a28}"/>
      </w:docPartPr>
      <w:docPartBody>
        <w:p>
          <w:r>
            <w:rPr>
              <w:color w:val="808080"/>
            </w:rPr>
            <w:t>单击此处输入文字。</w:t>
          </w:r>
        </w:p>
      </w:docPartBody>
    </w:docPart>
    <w:docPart>
      <w:docPartPr>
        <w:name w:val="{42565733-44fc-4e43-ad8a-77ab3c5e5d13}"/>
        <w:style w:val=""/>
        <w:category>
          <w:name w:val="常规"/>
          <w:gallery w:val="placeholder"/>
        </w:category>
        <w:types>
          <w:type w:val="bbPlcHdr"/>
        </w:types>
        <w:behaviors>
          <w:behavior w:val="content"/>
        </w:behaviors>
        <w:description w:val=""/>
        <w:guid w:val="{42565733-44fc-4e43-ad8a-77ab3c5e5d13}"/>
      </w:docPartPr>
      <w:docPartBody>
        <w:p>
          <w:r>
            <w:rPr>
              <w:color w:val="808080"/>
            </w:rPr>
            <w:t>单击此处输入文字。</w:t>
          </w:r>
        </w:p>
      </w:docPartBody>
    </w:docPart>
    <w:docPart>
      <w:docPartPr>
        <w:name w:val="{6334413b-7fb8-44b6-9343-25e69532ef34}"/>
        <w:style w:val=""/>
        <w:category>
          <w:name w:val="常规"/>
          <w:gallery w:val="placeholder"/>
        </w:category>
        <w:types>
          <w:type w:val="bbPlcHdr"/>
        </w:types>
        <w:behaviors>
          <w:behavior w:val="content"/>
        </w:behaviors>
        <w:description w:val=""/>
        <w:guid w:val="{6334413b-7fb8-44b6-9343-25e69532ef34}"/>
      </w:docPartPr>
      <w:docPartBody>
        <w:p>
          <w:r>
            <w:rPr>
              <w:color w:val="808080"/>
            </w:rPr>
            <w:t>单击此处输入文字。</w:t>
          </w:r>
        </w:p>
      </w:docPartBody>
    </w:docPart>
    <w:docPart>
      <w:docPartPr>
        <w:name w:val="{2d3fd720-551d-497e-8241-4d64c200d627}"/>
        <w:style w:val=""/>
        <w:category>
          <w:name w:val="常规"/>
          <w:gallery w:val="placeholder"/>
        </w:category>
        <w:types>
          <w:type w:val="bbPlcHdr"/>
        </w:types>
        <w:behaviors>
          <w:behavior w:val="content"/>
        </w:behaviors>
        <w:description w:val=""/>
        <w:guid w:val="{2d3fd720-551d-497e-8241-4d64c200d627}"/>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712</Words>
  <Characters>4065</Characters>
  <Lines>33</Lines>
  <Paragraphs>9</Paragraphs>
  <TotalTime>8</TotalTime>
  <ScaleCrop>false</ScaleCrop>
  <LinksUpToDate>false</LinksUpToDate>
  <CharactersWithSpaces>4768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2020-06-08T14:01:00Z</dcterms:created>
  <dc:creator>zzb</dc:creator>
  <cp:lastModifiedBy>背靠西山</cp:lastModifiedBy>
  <cp:lastPrinted>2022-09-26T03:19:00Z</cp:lastPrinted>
  <dcterms:modified xsi:type="dcterms:W3CDTF">2022-09-30T06:35:58Z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