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</w:rPr>
      </w:pPr>
      <w:bookmarkStart w:id="0" w:name="_GoBack"/>
      <w:bookmarkEnd w:id="0"/>
      <w:r>
        <w:rPr>
          <w:rFonts w:hint="eastAsia" w:ascii="黑体" w:hAnsi="黑体" w:eastAsia="黑体"/>
        </w:rPr>
        <w:t>附件2 推荐项目信息表</w:t>
      </w:r>
    </w:p>
    <w:p>
      <w:pPr>
        <w:rPr>
          <w:rFonts w:ascii="黑体" w:hAnsi="黑体" w:eastAsia="黑体"/>
        </w:rPr>
      </w:pPr>
    </w:p>
    <w:p>
      <w:pPr>
        <w:rPr>
          <w:rFonts w:ascii="黑体" w:hAnsi="黑体" w:eastAsia="黑体"/>
        </w:rPr>
      </w:pPr>
    </w:p>
    <w:tbl>
      <w:tblPr>
        <w:tblStyle w:val="5"/>
        <w:tblW w:w="1317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2000"/>
        <w:gridCol w:w="1558"/>
        <w:gridCol w:w="3387"/>
        <w:gridCol w:w="1560"/>
        <w:gridCol w:w="1134"/>
        <w:gridCol w:w="1275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200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单位名称</w:t>
            </w:r>
          </w:p>
        </w:tc>
        <w:tc>
          <w:tcPr>
            <w:tcW w:w="155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338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申报</w:t>
            </w:r>
            <w:r>
              <w:t>项目类型</w:t>
            </w:r>
            <w:r>
              <w:rPr>
                <w:rFonts w:hint="eastAsia"/>
              </w:rPr>
              <w:t>（5种</w:t>
            </w:r>
            <w:r>
              <w:t>主题展示类型</w:t>
            </w:r>
            <w:r>
              <w:rPr>
                <w:rFonts w:hint="eastAsia"/>
              </w:rPr>
              <w:t>*</w:t>
            </w:r>
            <w:r>
              <w:t>+其他</w:t>
            </w:r>
            <w:r>
              <w:rPr>
                <w:rFonts w:hint="eastAsia"/>
              </w:rPr>
              <w:t>）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项目简介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项目亮点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联系人</w:t>
            </w:r>
            <w: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988" w:type="dxa"/>
          </w:tcPr>
          <w:p/>
        </w:tc>
        <w:tc>
          <w:tcPr>
            <w:tcW w:w="2000" w:type="dxa"/>
          </w:tcPr>
          <w:p/>
        </w:tc>
        <w:tc>
          <w:tcPr>
            <w:tcW w:w="1558" w:type="dxa"/>
          </w:tcPr>
          <w:p/>
        </w:tc>
        <w:tc>
          <w:tcPr>
            <w:tcW w:w="3387" w:type="dxa"/>
          </w:tcPr>
          <w:p/>
        </w:tc>
        <w:tc>
          <w:tcPr>
            <w:tcW w:w="1560" w:type="dxa"/>
          </w:tcPr>
          <w:p/>
        </w:tc>
        <w:tc>
          <w:tcPr>
            <w:tcW w:w="1134" w:type="dxa"/>
          </w:tcPr>
          <w:p/>
        </w:tc>
        <w:tc>
          <w:tcPr>
            <w:tcW w:w="1275" w:type="dxa"/>
          </w:tcPr>
          <w:p/>
        </w:tc>
        <w:tc>
          <w:tcPr>
            <w:tcW w:w="1276" w:type="dxa"/>
          </w:tcPr>
          <w:p/>
        </w:tc>
      </w:tr>
    </w:tbl>
    <w:p/>
    <w:p/>
    <w:p/>
    <w:p>
      <w:r>
        <w:rPr>
          <w:rFonts w:hint="eastAsia"/>
        </w:rPr>
        <w:t>*</w:t>
      </w:r>
      <w:r>
        <w:t>5</w:t>
      </w:r>
      <w:r>
        <w:rPr>
          <w:rFonts w:hint="eastAsia"/>
        </w:rPr>
        <w:t>种主题展示类型为：1</w:t>
      </w:r>
      <w:r>
        <w:t>.</w:t>
      </w:r>
      <w:r>
        <w:rPr>
          <w:rFonts w:hint="eastAsia"/>
        </w:rPr>
        <w:t>高校毕业生等青年群体创业带动就业的典型案例。2</w:t>
      </w:r>
      <w:r>
        <w:t>.</w:t>
      </w:r>
      <w:r>
        <w:rPr>
          <w:rFonts w:hint="eastAsia"/>
        </w:rPr>
        <w:t>“放管服”改革激发青年群体双创活力经验做法。3</w:t>
      </w:r>
      <w:r>
        <w:t>.</w:t>
      </w:r>
      <w:r>
        <w:rPr>
          <w:rFonts w:hint="eastAsia"/>
        </w:rPr>
        <w:t>高校毕业生科技创新引领创业的最新成果展示。4</w:t>
      </w:r>
      <w:r>
        <w:t>.</w:t>
      </w:r>
      <w:r>
        <w:rPr>
          <w:rFonts w:hint="eastAsia"/>
        </w:rPr>
        <w:t>新业态培育发展的新成效。5</w:t>
      </w:r>
      <w:r>
        <w:t>.</w:t>
      </w:r>
      <w:r>
        <w:rPr>
          <w:rFonts w:hint="eastAsia"/>
        </w:rPr>
        <w:t>以创新创业促进乡村振兴和共同富裕的典型。</w:t>
      </w:r>
    </w:p>
    <w:sectPr>
      <w:footerReference r:id="rId3" w:type="default"/>
      <w:footerReference r:id="rId4" w:type="even"/>
      <w:pgSz w:w="16838" w:h="11906" w:orient="landscape"/>
      <w:pgMar w:top="1588" w:right="2098" w:bottom="1474" w:left="1985" w:header="851" w:footer="992" w:gutter="0"/>
      <w:cols w:space="720" w:num="1"/>
      <w:docGrid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7"/>
        <w:sz w:val="28"/>
      </w:rPr>
    </w:pPr>
    <w:r>
      <w:rPr>
        <w:rStyle w:val="7"/>
        <w:rFonts w:hint="eastAsia"/>
        <w:sz w:val="28"/>
      </w:rPr>
      <w:t>－</w:t>
    </w:r>
    <w:r>
      <w:rPr>
        <w:sz w:val="28"/>
      </w:rPr>
      <w:fldChar w:fldCharType="begin"/>
    </w:r>
    <w:r>
      <w:rPr>
        <w:rStyle w:val="7"/>
        <w:sz w:val="28"/>
      </w:rPr>
      <w:instrText xml:space="preserve">PAGE  </w:instrText>
    </w:r>
    <w:r>
      <w:rPr>
        <w:sz w:val="28"/>
      </w:rPr>
      <w:fldChar w:fldCharType="separate"/>
    </w:r>
    <w:r>
      <w:rPr>
        <w:rStyle w:val="7"/>
        <w:sz w:val="28"/>
      </w:rPr>
      <w:t>1</w:t>
    </w:r>
    <w:r>
      <w:rPr>
        <w:sz w:val="28"/>
      </w:rPr>
      <w:fldChar w:fldCharType="end"/>
    </w:r>
    <w:r>
      <w:rPr>
        <w:rStyle w:val="7"/>
        <w:rFonts w:hint="eastAsia"/>
        <w:sz w:val="28"/>
      </w:rPr>
      <w:t>－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21</w:t>
    </w:r>
    <w: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2B17"/>
    <w:rsid w:val="001F31EB"/>
    <w:rsid w:val="00727D60"/>
    <w:rsid w:val="007B2708"/>
    <w:rsid w:val="007C44F8"/>
    <w:rsid w:val="009412B5"/>
    <w:rsid w:val="00A42B17"/>
    <w:rsid w:val="00B829E5"/>
    <w:rsid w:val="00D851C2"/>
    <w:rsid w:val="00E82D32"/>
    <w:rsid w:val="00F0219C"/>
    <w:rsid w:val="3C130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536"/>
        <w:tab w:val="right" w:pos="9072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7">
    <w:name w:val="page number"/>
    <w:basedOn w:val="6"/>
    <w:uiPriority w:val="0"/>
  </w:style>
  <w:style w:type="character" w:customStyle="1" w:styleId="8">
    <w:name w:val="页脚 字符"/>
    <w:basedOn w:val="6"/>
    <w:link w:val="2"/>
    <w:qFormat/>
    <w:uiPriority w:val="0"/>
    <w:rPr>
      <w:sz w:val="18"/>
      <w:szCs w:val="18"/>
    </w:rPr>
  </w:style>
  <w:style w:type="character" w:customStyle="1" w:styleId="9">
    <w:name w:val="页眉 字符"/>
    <w:basedOn w:val="6"/>
    <w:link w:val="3"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SimHei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SimSun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95DCF9A-B99B-405C-A71A-D10177D04A2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29</Words>
  <Characters>171</Characters>
  <Lines>1</Lines>
  <Paragraphs>1</Paragraphs>
  <TotalTime>6</TotalTime>
  <ScaleCrop>false</ScaleCrop>
  <LinksUpToDate>false</LinksUpToDate>
  <CharactersWithSpaces>199</CharactersWithSpaces>
  <Application>WPS Office_11.8.2.8555_F1E327BC-269C-435d-A152-05C5408002CA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2021-06-01T08:22:00Z</dcterms:created>
  <dc:creator>张娜</dc:creator>
  <cp:lastModifiedBy>Administrator</cp:lastModifiedBy>
  <cp:lastPrinted>2022-02-11T08:21:10Z</cp:lastPrinted>
  <dcterms:modified xsi:type="dcterms:W3CDTF">2022-02-11T08:21:46Z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</Properties>
</file>