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600"/>
        </w:tabs>
        <w:adjustRightInd w:val="0"/>
        <w:snapToGrid w:val="0"/>
        <w:spacing w:line="520" w:lineRule="exact"/>
        <w:jc w:val="center"/>
        <w:rPr>
          <w:rFonts w:ascii="方正小标宋简体" w:hAnsi="宋体" w:eastAsia="方正小标宋简体" w:cs="宋体"/>
          <w:sz w:val="44"/>
          <w:szCs w:val="44"/>
        </w:rPr>
      </w:pPr>
      <w:bookmarkStart w:id="4" w:name="_GoBack"/>
      <w:bookmarkEnd w:id="4"/>
      <w:r>
        <w:rPr>
          <w:rFonts w:hint="eastAsia" w:ascii="方正小标宋简体" w:hAnsi="宋体" w:eastAsia="方正小标宋简体" w:cs="宋体"/>
          <w:sz w:val="44"/>
          <w:szCs w:val="44"/>
        </w:rPr>
        <w:t>北京市小型微型企业创业创新示范基地</w:t>
      </w:r>
    </w:p>
    <w:p>
      <w:pPr>
        <w:tabs>
          <w:tab w:val="left" w:pos="2600"/>
        </w:tabs>
        <w:adjustRightInd w:val="0"/>
        <w:snapToGrid w:val="0"/>
        <w:spacing w:line="520" w:lineRule="exact"/>
        <w:jc w:val="center"/>
        <w:rPr>
          <w:rFonts w:ascii="方正小标宋简体" w:hAnsi="方正小标宋_GBK" w:eastAsia="方正小标宋简体" w:cs="方正小标宋_GBK"/>
          <w:bCs/>
          <w:sz w:val="44"/>
          <w:szCs w:val="44"/>
        </w:rPr>
      </w:pPr>
      <w:r>
        <w:rPr>
          <w:rFonts w:hint="eastAsia" w:ascii="方正小标宋简体" w:hAnsi="方正小标宋_GBK" w:eastAsia="方正小标宋简体" w:cs="方正小标宋_GBK"/>
          <w:bCs/>
          <w:sz w:val="44"/>
          <w:szCs w:val="44"/>
        </w:rPr>
        <w:t>申报指南（202</w:t>
      </w:r>
      <w:r>
        <w:rPr>
          <w:rFonts w:ascii="方正小标宋简体" w:hAnsi="方正小标宋_GBK" w:eastAsia="方正小标宋简体" w:cs="方正小标宋_GBK"/>
          <w:bCs/>
          <w:sz w:val="44"/>
          <w:szCs w:val="44"/>
        </w:rPr>
        <w:t>3</w:t>
      </w:r>
      <w:r>
        <w:rPr>
          <w:rFonts w:hint="eastAsia" w:ascii="方正小标宋简体" w:hAnsi="方正小标宋_GBK" w:eastAsia="方正小标宋简体" w:cs="方正小标宋_GBK"/>
          <w:bCs/>
          <w:sz w:val="44"/>
          <w:szCs w:val="44"/>
        </w:rPr>
        <w:t>年）</w:t>
      </w:r>
    </w:p>
    <w:p>
      <w:pPr>
        <w:tabs>
          <w:tab w:val="left" w:pos="2600"/>
        </w:tabs>
        <w:adjustRightInd w:val="0"/>
        <w:snapToGrid w:val="0"/>
        <w:spacing w:line="520" w:lineRule="exact"/>
        <w:jc w:val="center"/>
        <w:rPr>
          <w:rFonts w:ascii="方正小标宋_GBK" w:hAnsi="方正小标宋_GBK" w:eastAsia="方正小标宋_GBK" w:cs="方正小标宋_GBK"/>
          <w:bCs/>
          <w:sz w:val="28"/>
          <w:szCs w:val="28"/>
        </w:rPr>
      </w:pPr>
    </w:p>
    <w:p>
      <w:pPr>
        <w:adjustRightInd w:val="0"/>
        <w:snapToGrid w:val="0"/>
        <w:spacing w:line="520" w:lineRule="exact"/>
        <w:ind w:firstLine="640"/>
        <w:rPr>
          <w:rFonts w:ascii="仿宋_GB2312" w:hAnsi="仿宋" w:eastAsia="仿宋_GB2312"/>
          <w:kern w:val="0"/>
          <w:sz w:val="32"/>
          <w:szCs w:val="32"/>
        </w:rPr>
      </w:pPr>
      <w:r>
        <w:rPr>
          <w:rFonts w:hint="eastAsia" w:ascii="仿宋_GB2312" w:hAnsi="仿宋" w:eastAsia="仿宋_GB2312"/>
          <w:kern w:val="0"/>
          <w:sz w:val="32"/>
          <w:szCs w:val="32"/>
        </w:rPr>
        <w:t>为进一步加快推进中小企业公共服务体系建设，培育一批布局合理、特色鲜明、运营管理规范、带动效应突出的小型微型企业创业创新示范基地，根据《北京市小型微型企业创业创新示范基地管理办法》</w:t>
      </w:r>
      <w:r>
        <w:rPr>
          <w:rFonts w:hint="eastAsia" w:ascii="仿宋_GB2312" w:eastAsia="仿宋_GB2312"/>
          <w:sz w:val="32"/>
          <w:szCs w:val="32"/>
        </w:rPr>
        <w:t>（京经信发〔</w:t>
      </w:r>
      <w:r>
        <w:rPr>
          <w:rFonts w:ascii="仿宋_GB2312" w:eastAsia="仿宋_GB2312"/>
          <w:sz w:val="32"/>
          <w:szCs w:val="32"/>
        </w:rPr>
        <w:t>2022</w:t>
      </w:r>
      <w:r>
        <w:rPr>
          <w:rFonts w:ascii="仿宋_GB2312" w:eastAsia="仿宋_GB2312"/>
          <w:color w:val="000000" w:themeColor="text1"/>
          <w:sz w:val="32"/>
          <w:szCs w:val="32"/>
          <w14:textFill>
            <w14:solidFill>
              <w14:schemeClr w14:val="tx1"/>
            </w14:solidFill>
          </w14:textFill>
        </w:rPr>
        <w:t>〕38</w:t>
      </w:r>
      <w:r>
        <w:rPr>
          <w:rFonts w:ascii="仿宋_GB2312" w:eastAsia="仿宋_GB2312"/>
          <w:sz w:val="32"/>
          <w:szCs w:val="32"/>
        </w:rPr>
        <w:t>号</w:t>
      </w:r>
      <w:r>
        <w:rPr>
          <w:rFonts w:hint="eastAsia" w:ascii="仿宋_GB2312" w:eastAsia="仿宋_GB2312"/>
          <w:sz w:val="32"/>
          <w:szCs w:val="32"/>
        </w:rPr>
        <w:t>，</w:t>
      </w:r>
      <w:r>
        <w:rPr>
          <w:rFonts w:hint="eastAsia" w:ascii="仿宋_GB2312" w:hAnsi="仿宋" w:eastAsia="仿宋_GB2312"/>
          <w:kern w:val="0"/>
          <w:sz w:val="32"/>
          <w:szCs w:val="32"/>
        </w:rPr>
        <w:t>以下简称“《管理办法》”）相关规定，指导相关单位申报北京市小型微型企业创业创新示范基地，特制定此申报指南。具体如下：</w:t>
      </w:r>
    </w:p>
    <w:p>
      <w:pPr>
        <w:adjustRightInd w:val="0"/>
        <w:snapToGrid w:val="0"/>
        <w:spacing w:line="520" w:lineRule="exact"/>
        <w:ind w:firstLine="640"/>
        <w:rPr>
          <w:rFonts w:ascii="黑体" w:hAnsi="黑体" w:eastAsia="黑体"/>
          <w:kern w:val="0"/>
          <w:sz w:val="32"/>
          <w:szCs w:val="32"/>
        </w:rPr>
      </w:pPr>
      <w:r>
        <w:rPr>
          <w:rFonts w:hint="eastAsia" w:ascii="黑体" w:hAnsi="黑体" w:eastAsia="黑体"/>
          <w:kern w:val="0"/>
          <w:sz w:val="32"/>
          <w:szCs w:val="32"/>
        </w:rPr>
        <w:t>一、基本定义</w:t>
      </w:r>
    </w:p>
    <w:p>
      <w:pPr>
        <w:adjustRightInd w:val="0"/>
        <w:snapToGrid w:val="0"/>
        <w:spacing w:line="520" w:lineRule="exact"/>
        <w:ind w:firstLine="640"/>
        <w:rPr>
          <w:rFonts w:ascii="仿宋_GB2312" w:hAnsi="仿宋" w:eastAsia="仿宋_GB2312"/>
          <w:kern w:val="0"/>
          <w:sz w:val="32"/>
          <w:szCs w:val="32"/>
        </w:rPr>
      </w:pPr>
      <w:r>
        <w:rPr>
          <w:rFonts w:ascii="仿宋_GB2312" w:hAnsi="宋体" w:eastAsia="仿宋_GB2312" w:cs="宋体"/>
          <w:sz w:val="32"/>
          <w:szCs w:val="32"/>
        </w:rPr>
        <w:t>北京市小型微型企业创业创新示范基地（以下简称</w:t>
      </w:r>
      <w:r>
        <w:rPr>
          <w:rFonts w:ascii="仿宋_GB2312" w:hAnsi="宋体" w:eastAsia="仿宋_GB2312" w:cs="宋体"/>
          <w:kern w:val="0"/>
          <w:sz w:val="32"/>
          <w:szCs w:val="32"/>
        </w:rPr>
        <w:t>“示范基地”）</w:t>
      </w:r>
      <w:r>
        <w:rPr>
          <w:rFonts w:ascii="仿宋_GB2312" w:hAnsi="宋体" w:eastAsia="仿宋_GB2312" w:cs="宋体"/>
          <w:sz w:val="32"/>
          <w:szCs w:val="32"/>
        </w:rPr>
        <w:t>是指经北京市经济和信息化局(以下简称“市经济和信息化局”）认定，由具备独立法人资格的企业运营管理，集聚创业创新服务资源，为小微企业提供空间场所和支撑服务的载体。</w:t>
      </w:r>
    </w:p>
    <w:p>
      <w:pPr>
        <w:adjustRightInd w:val="0"/>
        <w:snapToGrid w:val="0"/>
        <w:spacing w:line="520" w:lineRule="exact"/>
        <w:ind w:firstLine="640"/>
        <w:rPr>
          <w:rFonts w:ascii="黑体" w:hAnsi="黑体" w:eastAsia="黑体"/>
          <w:kern w:val="0"/>
          <w:sz w:val="32"/>
          <w:szCs w:val="32"/>
        </w:rPr>
      </w:pPr>
      <w:r>
        <w:rPr>
          <w:rFonts w:hint="eastAsia" w:ascii="黑体" w:hAnsi="黑体" w:eastAsia="黑体"/>
          <w:kern w:val="0"/>
          <w:sz w:val="32"/>
          <w:szCs w:val="32"/>
        </w:rPr>
        <w:t>二、申报条件</w:t>
      </w:r>
    </w:p>
    <w:p>
      <w:pPr>
        <w:adjustRightInd w:val="0"/>
        <w:snapToGrid w:val="0"/>
        <w:spacing w:line="520" w:lineRule="exact"/>
        <w:ind w:firstLine="640"/>
        <w:rPr>
          <w:rFonts w:ascii="黑体" w:hAnsi="黑体" w:eastAsia="黑体"/>
          <w:kern w:val="0"/>
          <w:sz w:val="32"/>
          <w:szCs w:val="32"/>
        </w:rPr>
      </w:pPr>
      <w:r>
        <w:rPr>
          <w:rFonts w:ascii="仿宋_GB2312" w:eastAsia="仿宋_GB2312"/>
          <w:sz w:val="32"/>
          <w:szCs w:val="32"/>
        </w:rPr>
        <w:t xml:space="preserve">申请示范基地必须具备《管理办法》第二章第六条和第七条规定的条件，且达到示范基地认定评价标准（见附件1）中门槛条件的要求。 </w:t>
      </w:r>
    </w:p>
    <w:p>
      <w:pPr>
        <w:adjustRightInd w:val="0"/>
        <w:snapToGrid w:val="0"/>
        <w:spacing w:line="520" w:lineRule="exact"/>
        <w:ind w:firstLine="640"/>
        <w:rPr>
          <w:rFonts w:ascii="黑体" w:hAnsi="黑体" w:eastAsia="黑体"/>
          <w:sz w:val="32"/>
          <w:szCs w:val="32"/>
        </w:rPr>
      </w:pPr>
      <w:r>
        <w:rPr>
          <w:rFonts w:hint="eastAsia" w:ascii="黑体" w:hAnsi="黑体" w:eastAsia="黑体"/>
          <w:sz w:val="32"/>
          <w:szCs w:val="32"/>
        </w:rPr>
        <w:t>三、申报方式及流程</w:t>
      </w:r>
    </w:p>
    <w:p>
      <w:pPr>
        <w:adjustRightInd w:val="0"/>
        <w:snapToGrid w:val="0"/>
        <w:spacing w:line="520" w:lineRule="exact"/>
        <w:ind w:firstLine="640"/>
        <w:rPr>
          <w:rFonts w:ascii="仿宋_GB2312" w:eastAsia="仿宋_GB2312"/>
          <w:sz w:val="32"/>
          <w:szCs w:val="32"/>
        </w:rPr>
      </w:pPr>
      <w:r>
        <w:rPr>
          <w:rFonts w:hint="eastAsia" w:ascii="楷体" w:hAnsi="楷体" w:eastAsia="楷体" w:cs="楷体"/>
          <w:bCs/>
          <w:sz w:val="32"/>
          <w:szCs w:val="32"/>
        </w:rPr>
        <w:t>（一）线上申报。</w:t>
      </w:r>
      <w:r>
        <w:rPr>
          <w:rFonts w:hint="eastAsia" w:ascii="仿宋_GB2312" w:eastAsia="仿宋_GB2312"/>
          <w:sz w:val="32"/>
          <w:szCs w:val="32"/>
        </w:rPr>
        <w:t>申报单位须按照征集通知和申报指南的要求，</w:t>
      </w:r>
      <w:bookmarkStart w:id="0" w:name="_Hlk103861663"/>
      <w:r>
        <w:rPr>
          <w:rFonts w:hint="eastAsia" w:ascii="仿宋_GB2312" w:eastAsia="仿宋_GB2312"/>
          <w:sz w:val="32"/>
          <w:szCs w:val="32"/>
        </w:rPr>
        <w:t>登录网上申报系统进行项目申报。电脑端申报入口：北京市中小企业公共服务平台（</w:t>
      </w:r>
      <w:r>
        <w:rPr>
          <w:rFonts w:ascii="仿宋_GB2312" w:eastAsia="仿宋_GB2312"/>
          <w:sz w:val="32"/>
          <w:szCs w:val="32"/>
        </w:rPr>
        <w:t>https://www.smebj.cn/</w:t>
      </w:r>
      <w:r>
        <w:rPr>
          <w:rFonts w:hint="eastAsia" w:ascii="仿宋_GB2312" w:eastAsia="仿宋_GB2312"/>
          <w:sz w:val="32"/>
          <w:szCs w:val="32"/>
        </w:rPr>
        <w:t>）首页</w:t>
      </w:r>
      <w:r>
        <w:rPr>
          <w:rFonts w:hint="eastAsia" w:ascii="仿宋_GB2312" w:hAnsi="仿宋_GB2312" w:eastAsia="仿宋_GB2312" w:cs="仿宋_GB2312"/>
          <w:sz w:val="32"/>
          <w:szCs w:val="32"/>
        </w:rPr>
        <w:t>—一体化申报平台—项目申报通知标题—立即申报—北京市小型微型企业创业创新示范基地申报入口；</w:t>
      </w:r>
      <w:r>
        <w:rPr>
          <w:rFonts w:hint="eastAsia" w:ascii="仿宋_GB2312" w:eastAsia="仿宋_GB2312"/>
          <w:sz w:val="32"/>
          <w:szCs w:val="32"/>
        </w:rPr>
        <w:t>手机端申报入口</w:t>
      </w:r>
      <w:r>
        <w:rPr>
          <w:rFonts w:hint="eastAsia" w:ascii="仿宋_GB2312" w:hAnsi="仿宋_GB2312" w:eastAsia="仿宋_GB2312" w:cs="仿宋_GB2312"/>
          <w:sz w:val="32"/>
          <w:szCs w:val="32"/>
        </w:rPr>
        <w:t>：北京通企服版APP首页—</w:t>
      </w:r>
      <w:bookmarkStart w:id="1" w:name="_Hlk103610770"/>
      <w:r>
        <w:rPr>
          <w:rFonts w:hint="eastAsia" w:ascii="仿宋_GB2312" w:hAnsi="仿宋_GB2312" w:eastAsia="仿宋_GB2312" w:cs="仿宋_GB2312"/>
          <w:sz w:val="32"/>
          <w:szCs w:val="32"/>
        </w:rPr>
        <w:t>一体化申报平台—项目申报通知标题—申报入口—北京市小型微型企业创业创新示范基地申报入口，可复制系统分配的登录地址到电脑端网页进行填报。</w:t>
      </w:r>
      <w:bookmarkEnd w:id="0"/>
      <w:bookmarkEnd w:id="1"/>
    </w:p>
    <w:p>
      <w:pPr>
        <w:adjustRightInd w:val="0"/>
        <w:snapToGrid w:val="0"/>
        <w:spacing w:line="520" w:lineRule="exact"/>
        <w:ind w:firstLine="640"/>
        <w:rPr>
          <w:rFonts w:ascii="仿宋_GB2312" w:eastAsia="仿宋_GB2312"/>
          <w:sz w:val="30"/>
          <w:szCs w:val="30"/>
        </w:rPr>
      </w:pPr>
      <w:r>
        <w:rPr>
          <w:rFonts w:hint="eastAsia" w:ascii="楷体" w:hAnsi="楷体" w:eastAsia="楷体" w:cs="楷体"/>
          <w:bCs/>
          <w:sz w:val="32"/>
          <w:szCs w:val="32"/>
        </w:rPr>
        <w:t>（二）评审公示。</w:t>
      </w:r>
      <w:r>
        <w:rPr>
          <w:rFonts w:hint="eastAsia" w:ascii="仿宋_GB2312" w:eastAsia="仿宋_GB2312"/>
          <w:sz w:val="32"/>
          <w:szCs w:val="32"/>
        </w:rPr>
        <w:t>市经济和信息化局按照客观、独立、公正的原则，组织对单位申请材料进行审核，</w:t>
      </w:r>
      <w:r>
        <w:rPr>
          <w:rFonts w:ascii="仿宋_GB2312" w:hAnsi="宋体" w:eastAsia="仿宋_GB2312" w:cs="宋体"/>
          <w:sz w:val="32"/>
          <w:szCs w:val="32"/>
        </w:rPr>
        <w:t>对达到认定标准的</w:t>
      </w:r>
      <w:r>
        <w:rPr>
          <w:rFonts w:hint="eastAsia" w:ascii="仿宋_GB2312" w:hAnsi="宋体" w:eastAsia="仿宋_GB2312" w:cs="宋体"/>
          <w:sz w:val="32"/>
          <w:szCs w:val="32"/>
        </w:rPr>
        <w:t>，</w:t>
      </w:r>
      <w:r>
        <w:rPr>
          <w:rFonts w:ascii="仿宋_GB2312" w:hAnsi="宋体" w:eastAsia="仿宋_GB2312" w:cs="宋体"/>
          <w:sz w:val="32"/>
          <w:szCs w:val="32"/>
        </w:rPr>
        <w:t>通过</w:t>
      </w:r>
      <w:r>
        <w:rPr>
          <w:rFonts w:hint="eastAsia" w:ascii="仿宋_GB2312" w:hAnsi="宋体" w:eastAsia="仿宋_GB2312" w:cs="宋体"/>
          <w:sz w:val="32"/>
          <w:szCs w:val="32"/>
        </w:rPr>
        <w:t>市经济和信息化局网站</w:t>
      </w:r>
      <w:r>
        <w:rPr>
          <w:rFonts w:ascii="仿宋_GB2312" w:hAnsi="宋体" w:eastAsia="仿宋_GB2312" w:cs="宋体"/>
          <w:sz w:val="32"/>
          <w:szCs w:val="32"/>
        </w:rPr>
        <w:t>对外</w:t>
      </w:r>
      <w:r>
        <w:rPr>
          <w:rFonts w:hint="eastAsia" w:ascii="仿宋_GB2312" w:hAnsi="宋体" w:eastAsia="仿宋_GB2312" w:cs="宋体"/>
          <w:sz w:val="32"/>
          <w:szCs w:val="32"/>
        </w:rPr>
        <w:t>公示，接受社会监督</w:t>
      </w:r>
      <w:r>
        <w:rPr>
          <w:rFonts w:hint="eastAsia" w:ascii="仿宋_GB2312" w:eastAsia="仿宋_GB2312"/>
          <w:sz w:val="32"/>
          <w:szCs w:val="32"/>
        </w:rPr>
        <w:t>，公示期为7日</w:t>
      </w:r>
      <w:r>
        <w:rPr>
          <w:rFonts w:hint="eastAsia" w:ascii="仿宋_GB2312" w:hAnsi="仿宋_GB2312" w:eastAsia="仿宋_GB2312" w:cs="仿宋_GB2312"/>
          <w:bCs/>
          <w:sz w:val="32"/>
          <w:szCs w:val="32"/>
        </w:rPr>
        <w:t>。</w:t>
      </w:r>
    </w:p>
    <w:p>
      <w:pPr>
        <w:adjustRightInd w:val="0"/>
        <w:snapToGrid w:val="0"/>
        <w:spacing w:line="520" w:lineRule="exact"/>
        <w:ind w:firstLine="640"/>
        <w:rPr>
          <w:rFonts w:ascii="仿宋_GB2312" w:eastAsia="仿宋_GB2312"/>
          <w:sz w:val="32"/>
          <w:szCs w:val="32"/>
        </w:rPr>
      </w:pPr>
      <w:r>
        <w:rPr>
          <w:rFonts w:hint="eastAsia" w:ascii="楷体" w:hAnsi="楷体" w:eastAsia="楷体" w:cs="楷体"/>
          <w:bCs/>
          <w:sz w:val="32"/>
          <w:szCs w:val="32"/>
        </w:rPr>
        <w:t>（三）名单公告。</w:t>
      </w:r>
      <w:r>
        <w:rPr>
          <w:rFonts w:hint="eastAsia" w:ascii="仿宋_GB2312" w:hAnsi="宋体" w:eastAsia="仿宋_GB2312" w:cs="宋体"/>
          <w:sz w:val="32"/>
          <w:szCs w:val="32"/>
        </w:rPr>
        <w:t>对</w:t>
      </w:r>
      <w:r>
        <w:rPr>
          <w:rFonts w:ascii="仿宋_GB2312" w:hAnsi="宋体" w:eastAsia="仿宋_GB2312" w:cs="宋体"/>
          <w:sz w:val="32"/>
          <w:szCs w:val="32"/>
        </w:rPr>
        <w:t>公示</w:t>
      </w:r>
      <w:r>
        <w:rPr>
          <w:rFonts w:hint="eastAsia" w:ascii="仿宋_GB2312" w:hAnsi="宋体" w:eastAsia="仿宋_GB2312" w:cs="宋体"/>
          <w:sz w:val="32"/>
          <w:szCs w:val="32"/>
        </w:rPr>
        <w:t>无异议</w:t>
      </w:r>
      <w:r>
        <w:rPr>
          <w:rFonts w:ascii="仿宋_GB2312" w:hAnsi="宋体" w:eastAsia="仿宋_GB2312" w:cs="宋体"/>
          <w:sz w:val="32"/>
          <w:szCs w:val="32"/>
        </w:rPr>
        <w:t>的</w:t>
      </w:r>
      <w:r>
        <w:rPr>
          <w:rFonts w:hint="eastAsia" w:ascii="仿宋_GB2312" w:eastAsia="仿宋_GB2312"/>
          <w:sz w:val="32"/>
          <w:szCs w:val="32"/>
        </w:rPr>
        <w:t>，授予“北京市小型微型企业创业创新示范基地”称号，在市经济和信息化局网站向社会公告。</w:t>
      </w:r>
    </w:p>
    <w:p>
      <w:pPr>
        <w:adjustRightInd w:val="0"/>
        <w:snapToGrid w:val="0"/>
        <w:spacing w:line="520" w:lineRule="exact"/>
        <w:rPr>
          <w:rFonts w:ascii="黑体" w:hAnsi="黑体" w:eastAsia="黑体"/>
          <w:sz w:val="32"/>
          <w:szCs w:val="32"/>
        </w:rPr>
      </w:pPr>
    </w:p>
    <w:p>
      <w:pPr>
        <w:adjustRightInd w:val="0"/>
        <w:snapToGrid w:val="0"/>
        <w:spacing w:line="520" w:lineRule="exact"/>
        <w:ind w:left="1170" w:leftChars="100" w:hanging="960" w:hangingChars="300"/>
        <w:rPr>
          <w:rFonts w:ascii="仿宋_GB2312" w:eastAsia="仿宋_GB2312"/>
          <w:sz w:val="32"/>
          <w:szCs w:val="32"/>
        </w:rPr>
      </w:pPr>
      <w:r>
        <w:rPr>
          <w:rFonts w:hint="eastAsia" w:ascii="仿宋_GB2312" w:eastAsia="仿宋_GB2312"/>
          <w:sz w:val="32"/>
          <w:szCs w:val="32"/>
        </w:rPr>
        <w:t>附件：1.北京市小型微型企业创业创新示范基地认定评价标准</w:t>
      </w:r>
    </w:p>
    <w:p>
      <w:pPr>
        <w:adjustRightInd w:val="0"/>
        <w:snapToGrid w:val="0"/>
        <w:spacing w:line="520" w:lineRule="exact"/>
        <w:ind w:left="1208" w:leftChars="557" w:hanging="38" w:hangingChars="12"/>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北京市小型微型企业创业创新示范基地认定申报系统填报内容及要求</w:t>
      </w:r>
    </w:p>
    <w:p>
      <w:pPr>
        <w:adjustRightInd w:val="0"/>
        <w:snapToGrid w:val="0"/>
        <w:spacing w:line="520" w:lineRule="exact"/>
        <w:rPr>
          <w:rFonts w:ascii="黑体" w:hAnsi="黑体" w:eastAsia="黑体"/>
          <w:sz w:val="32"/>
          <w:szCs w:val="32"/>
        </w:rPr>
      </w:pPr>
    </w:p>
    <w:p>
      <w:pPr>
        <w:adjustRightInd w:val="0"/>
        <w:snapToGrid w:val="0"/>
        <w:spacing w:line="520" w:lineRule="exact"/>
        <w:rPr>
          <w:rFonts w:ascii="黑体" w:hAnsi="黑体" w:eastAsia="黑体" w:cs="黑体"/>
          <w:sz w:val="32"/>
          <w:szCs w:val="32"/>
        </w:rPr>
        <w:sectPr>
          <w:footerReference r:id="rId3" w:type="default"/>
          <w:pgSz w:w="11906" w:h="16838"/>
          <w:pgMar w:top="1440" w:right="1800" w:bottom="1440" w:left="1800" w:header="851" w:footer="992" w:gutter="0"/>
          <w:cols w:space="720" w:num="1"/>
          <w:docGrid w:type="lines" w:linePitch="312" w:charSpace="0"/>
        </w:sectPr>
      </w:pPr>
      <w:r>
        <w:rPr>
          <w:rFonts w:hint="eastAsia" w:ascii="黑体" w:hAnsi="黑体" w:eastAsia="黑体" w:cs="黑体"/>
          <w:sz w:val="32"/>
          <w:szCs w:val="32"/>
        </w:rPr>
        <w:t xml:space="preserve">    </w:t>
      </w:r>
    </w:p>
    <w:p>
      <w:pPr>
        <w:adjustRightInd w:val="0"/>
        <w:snapToGrid w:val="0"/>
        <w:spacing w:line="56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1</w:t>
      </w:r>
    </w:p>
    <w:p>
      <w:pPr>
        <w:adjustRightInd w:val="0"/>
        <w:snapToGrid w:val="0"/>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北京市小型微型企业创业创新示范基地认定评价标准</w:t>
      </w:r>
    </w:p>
    <w:p>
      <w:pPr>
        <w:adjustRightInd w:val="0"/>
        <w:snapToGrid w:val="0"/>
        <w:spacing w:line="560" w:lineRule="exact"/>
        <w:jc w:val="center"/>
        <w:rPr>
          <w:rFonts w:ascii="黑体" w:hAnsi="黑体" w:eastAsia="黑体"/>
          <w:sz w:val="24"/>
        </w:rPr>
      </w:pPr>
      <w:r>
        <w:rPr>
          <w:rFonts w:hint="eastAsia" w:ascii="黑体" w:hAnsi="黑体" w:eastAsia="黑体"/>
          <w:sz w:val="32"/>
        </w:rPr>
        <w:t>一、门槛条件</w:t>
      </w:r>
    </w:p>
    <w:tbl>
      <w:tblPr>
        <w:tblStyle w:val="8"/>
        <w:tblW w:w="13948" w:type="dxa"/>
        <w:tblInd w:w="0" w:type="dxa"/>
        <w:tblLayout w:type="fixed"/>
        <w:tblCellMar>
          <w:top w:w="0" w:type="dxa"/>
          <w:left w:w="108" w:type="dxa"/>
          <w:bottom w:w="0" w:type="dxa"/>
          <w:right w:w="108" w:type="dxa"/>
        </w:tblCellMar>
      </w:tblPr>
      <w:tblGrid>
        <w:gridCol w:w="6176"/>
        <w:gridCol w:w="7772"/>
      </w:tblGrid>
      <w:tr>
        <w:tblPrEx>
          <w:tblCellMar>
            <w:top w:w="0" w:type="dxa"/>
            <w:left w:w="108" w:type="dxa"/>
            <w:bottom w:w="0" w:type="dxa"/>
            <w:right w:w="108" w:type="dxa"/>
          </w:tblCellMar>
        </w:tblPrEx>
        <w:trPr>
          <w:trHeight w:val="529" w:hRule="atLeast"/>
          <w:tblHeader/>
        </w:trPr>
        <w:tc>
          <w:tcPr>
            <w:tcW w:w="61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kern w:val="0"/>
                <w:sz w:val="22"/>
                <w:szCs w:val="22"/>
              </w:rPr>
            </w:pPr>
            <w:r>
              <w:rPr>
                <w:rFonts w:hint="eastAsia" w:ascii="仿宋" w:hAnsi="仿宋" w:eastAsia="仿宋" w:cs="宋体"/>
                <w:b/>
                <w:bCs/>
                <w:kern w:val="0"/>
                <w:sz w:val="22"/>
                <w:szCs w:val="22"/>
              </w:rPr>
              <w:t>指标名称</w:t>
            </w:r>
          </w:p>
        </w:tc>
        <w:tc>
          <w:tcPr>
            <w:tcW w:w="777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kern w:val="0"/>
                <w:sz w:val="22"/>
                <w:szCs w:val="22"/>
              </w:rPr>
            </w:pPr>
            <w:r>
              <w:rPr>
                <w:rFonts w:hint="eastAsia" w:ascii="仿宋" w:hAnsi="仿宋" w:eastAsia="仿宋" w:cs="宋体"/>
                <w:b/>
                <w:bCs/>
                <w:kern w:val="0"/>
                <w:sz w:val="22"/>
                <w:szCs w:val="22"/>
              </w:rPr>
              <w:t>指标解释及证明材料</w:t>
            </w:r>
          </w:p>
        </w:tc>
      </w:tr>
      <w:tr>
        <w:tblPrEx>
          <w:tblCellMar>
            <w:top w:w="0" w:type="dxa"/>
            <w:left w:w="108" w:type="dxa"/>
            <w:bottom w:w="0" w:type="dxa"/>
            <w:right w:w="108" w:type="dxa"/>
          </w:tblCellMar>
        </w:tblPrEx>
        <w:trPr>
          <w:trHeight w:val="1152" w:hRule="atLeast"/>
        </w:trPr>
        <w:tc>
          <w:tcPr>
            <w:tcW w:w="61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1.具有独立法人资格，注册在北京市，成立时间两年以上，基地建设立项手续完备，符合本市产业政策和发展规划，建筑面积不小于5000平方米，公共服务区域、配套空间和配套设施的面积不低于500平方米。</w:t>
            </w:r>
          </w:p>
        </w:tc>
        <w:tc>
          <w:tcPr>
            <w:tcW w:w="777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提供企业营业执照或法人证书复印件、经营场所的房屋产权证和房屋租赁合同复印件、基地建设、公共服务区域、配套空间和配套设施的面积说明、平面布置图等相关文件。</w:t>
            </w:r>
          </w:p>
        </w:tc>
      </w:tr>
      <w:tr>
        <w:tblPrEx>
          <w:tblCellMar>
            <w:top w:w="0" w:type="dxa"/>
            <w:left w:w="108" w:type="dxa"/>
            <w:bottom w:w="0" w:type="dxa"/>
            <w:right w:w="108" w:type="dxa"/>
          </w:tblCellMar>
        </w:tblPrEx>
        <w:trPr>
          <w:trHeight w:val="765" w:hRule="atLeast"/>
        </w:trPr>
        <w:tc>
          <w:tcPr>
            <w:tcW w:w="61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2.近两年内未受到刑事及严重行政处罚，不存在严重失信行为；单位法定代表人诚信、守法，无不良信用记录。</w:t>
            </w:r>
          </w:p>
        </w:tc>
        <w:tc>
          <w:tcPr>
            <w:tcW w:w="777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提供北京市经济和信息化局网站“信用中国（北京）”信用信息查询结果截图；法定代表人诚信情况出具诚信、守法、无不良信用承诺。</w:t>
            </w:r>
          </w:p>
        </w:tc>
      </w:tr>
      <w:tr>
        <w:tblPrEx>
          <w:tblCellMar>
            <w:top w:w="0" w:type="dxa"/>
            <w:left w:w="108" w:type="dxa"/>
            <w:bottom w:w="0" w:type="dxa"/>
            <w:right w:w="108" w:type="dxa"/>
          </w:tblCellMar>
        </w:tblPrEx>
        <w:trPr>
          <w:trHeight w:val="1380" w:hRule="atLeast"/>
        </w:trPr>
        <w:tc>
          <w:tcPr>
            <w:tcW w:w="6176"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3.上年末入驻小型微型企业数不低于60家（产业领域属于新一代信息技术、医药健康、集成电路、智能网联汽车、智能制造与装备等“高精尖”领域制造业的，不少于40家。）</w:t>
            </w:r>
          </w:p>
        </w:tc>
        <w:tc>
          <w:tcPr>
            <w:tcW w:w="7772" w:type="dxa"/>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上年末入驻小型微型企业数是指截至上年末在基地内办公且符合《中小企业划型标准规定》（工信部联企业〔2011〕300号）的小型微型企业。提供截至上年末在驻企业名单及相应的截至上年末有效的入驻合同。</w:t>
            </w:r>
          </w:p>
        </w:tc>
      </w:tr>
      <w:tr>
        <w:tblPrEx>
          <w:tblCellMar>
            <w:top w:w="0" w:type="dxa"/>
            <w:left w:w="108" w:type="dxa"/>
            <w:bottom w:w="0" w:type="dxa"/>
            <w:right w:w="108" w:type="dxa"/>
          </w:tblCellMar>
        </w:tblPrEx>
        <w:trPr>
          <w:trHeight w:val="1380" w:hRule="atLeast"/>
        </w:trPr>
        <w:tc>
          <w:tcPr>
            <w:tcW w:w="6176"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4.基地某两个主导产业的企业集聚度（主营业务属于主导产业的企业家数与入驻企业总数之比）不低于60%（产业领域属于新一代信息技术、医药健康、集成电路、智能网联汽车、智能制造与装备等“高精尖”领域制造业的，不低于</w:t>
            </w:r>
            <w:r>
              <w:rPr>
                <w:rFonts w:ascii="仿宋" w:hAnsi="仿宋" w:eastAsia="仿宋" w:cs="宋体"/>
                <w:kern w:val="0"/>
                <w:sz w:val="22"/>
                <w:szCs w:val="22"/>
              </w:rPr>
              <w:t>8</w:t>
            </w:r>
            <w:r>
              <w:rPr>
                <w:rFonts w:hint="eastAsia" w:ascii="仿宋" w:hAnsi="仿宋" w:eastAsia="仿宋" w:cs="宋体"/>
                <w:kern w:val="0"/>
                <w:sz w:val="22"/>
                <w:szCs w:val="22"/>
              </w:rPr>
              <w:t>0%）。</w:t>
            </w:r>
          </w:p>
        </w:tc>
        <w:tc>
          <w:tcPr>
            <w:tcW w:w="7772"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trHeight w:val="876" w:hRule="atLeast"/>
        </w:trPr>
        <w:tc>
          <w:tcPr>
            <w:tcW w:w="61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5.运营管理规范，服务制度健全，服务流程完备。</w:t>
            </w:r>
          </w:p>
        </w:tc>
        <w:tc>
          <w:tcPr>
            <w:tcW w:w="777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如已通过管理体系认证，则只需提供管理体系认证证书；如不具备管理体系认证，则提供基地运营、企业服务相关管理制度、服务流程、收费标准、服务质量保障措施等文件不少于8项。</w:t>
            </w:r>
          </w:p>
        </w:tc>
      </w:tr>
      <w:tr>
        <w:tblPrEx>
          <w:tblCellMar>
            <w:top w:w="0" w:type="dxa"/>
            <w:left w:w="108" w:type="dxa"/>
            <w:bottom w:w="0" w:type="dxa"/>
            <w:right w:w="108" w:type="dxa"/>
          </w:tblCellMar>
        </w:tblPrEx>
        <w:trPr>
          <w:trHeight w:val="880" w:hRule="atLeast"/>
        </w:trPr>
        <w:tc>
          <w:tcPr>
            <w:tcW w:w="6176"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6.从事为中小企业服务的人员中本科及以上学历和中级及以上技术职称专业人员不少于8人。</w:t>
            </w:r>
          </w:p>
        </w:tc>
        <w:tc>
          <w:tcPr>
            <w:tcW w:w="777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提供上一年度服务人员名单及相应的社保记录、人员学历及资质证明。社保需提供1-</w:t>
            </w:r>
            <w:r>
              <w:rPr>
                <w:rFonts w:ascii="仿宋" w:hAnsi="仿宋" w:eastAsia="仿宋" w:cs="宋体"/>
                <w:kern w:val="0"/>
                <w:sz w:val="22"/>
                <w:szCs w:val="22"/>
              </w:rPr>
              <w:t>12</w:t>
            </w:r>
            <w:r>
              <w:rPr>
                <w:rFonts w:hint="eastAsia" w:ascii="仿宋" w:hAnsi="仿宋" w:eastAsia="仿宋" w:cs="宋体"/>
                <w:kern w:val="0"/>
                <w:sz w:val="22"/>
                <w:szCs w:val="22"/>
              </w:rPr>
              <w:t>月的整年的记录。</w:t>
            </w:r>
          </w:p>
        </w:tc>
      </w:tr>
      <w:tr>
        <w:tblPrEx>
          <w:tblCellMar>
            <w:top w:w="0" w:type="dxa"/>
            <w:left w:w="108" w:type="dxa"/>
            <w:bottom w:w="0" w:type="dxa"/>
            <w:right w:w="108" w:type="dxa"/>
          </w:tblCellMar>
        </w:tblPrEx>
        <w:trPr>
          <w:trHeight w:val="880" w:hRule="atLeast"/>
        </w:trPr>
        <w:tc>
          <w:tcPr>
            <w:tcW w:w="61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7.入驻企业服务满意度不低于90%。</w:t>
            </w:r>
          </w:p>
        </w:tc>
        <w:tc>
          <w:tcPr>
            <w:tcW w:w="777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提供上一年度满意度调查或其他相关证明材料，</w:t>
            </w:r>
            <w:r>
              <w:rPr>
                <w:rFonts w:hint="eastAsia" w:ascii="仿宋" w:hAnsi="仿宋" w:eastAsia="仿宋" w:cs="宋体"/>
                <w:color w:val="000000"/>
                <w:kern w:val="0"/>
                <w:sz w:val="22"/>
                <w:szCs w:val="22"/>
              </w:rPr>
              <w:t>如线上或线下调查问卷，</w:t>
            </w:r>
            <w:r>
              <w:rPr>
                <w:rFonts w:hint="eastAsia" w:ascii="仿宋" w:hAnsi="仿宋" w:eastAsia="仿宋" w:cs="宋体"/>
                <w:kern w:val="0"/>
                <w:sz w:val="22"/>
                <w:szCs w:val="22"/>
              </w:rPr>
              <w:t>数量不少于入驻企业数的40%，最多</w:t>
            </w:r>
            <w:r>
              <w:rPr>
                <w:rFonts w:ascii="仿宋" w:hAnsi="仿宋" w:eastAsia="仿宋" w:cs="宋体"/>
                <w:kern w:val="0"/>
                <w:sz w:val="22"/>
                <w:szCs w:val="22"/>
              </w:rPr>
              <w:t>6</w:t>
            </w:r>
            <w:r>
              <w:rPr>
                <w:rFonts w:hint="eastAsia" w:ascii="仿宋" w:hAnsi="仿宋" w:eastAsia="仿宋" w:cs="宋体"/>
                <w:kern w:val="0"/>
                <w:sz w:val="22"/>
                <w:szCs w:val="22"/>
              </w:rPr>
              <w:t>0家。</w:t>
            </w:r>
          </w:p>
        </w:tc>
      </w:tr>
      <w:tr>
        <w:tblPrEx>
          <w:tblCellMar>
            <w:top w:w="0" w:type="dxa"/>
            <w:left w:w="108" w:type="dxa"/>
            <w:bottom w:w="0" w:type="dxa"/>
            <w:right w:w="108" w:type="dxa"/>
          </w:tblCellMar>
        </w:tblPrEx>
        <w:trPr>
          <w:trHeight w:val="791" w:hRule="atLeast"/>
        </w:trPr>
        <w:tc>
          <w:tcPr>
            <w:tcW w:w="61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8.为小微企业提供一定的公益性免费服务。</w:t>
            </w:r>
          </w:p>
        </w:tc>
        <w:tc>
          <w:tcPr>
            <w:tcW w:w="7772"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提供上一年度为企业提供的公益性免费服务在总服务量中的占比相关文件或说明。</w:t>
            </w:r>
          </w:p>
        </w:tc>
      </w:tr>
      <w:tr>
        <w:tblPrEx>
          <w:tblCellMar>
            <w:top w:w="0" w:type="dxa"/>
            <w:left w:w="108" w:type="dxa"/>
            <w:bottom w:w="0" w:type="dxa"/>
            <w:right w:w="108" w:type="dxa"/>
          </w:tblCellMar>
        </w:tblPrEx>
        <w:trPr>
          <w:trHeight w:val="600" w:hRule="atLeast"/>
        </w:trPr>
        <w:tc>
          <w:tcPr>
            <w:tcW w:w="61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9.配有“企业服务工作站”。</w:t>
            </w:r>
          </w:p>
        </w:tc>
        <w:tc>
          <w:tcPr>
            <w:tcW w:w="777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企业服务工作站相关标准要求见附件1-1，可承诺当年年底前建设完成。提供工作站照片、服务流程及制度、服务活动等相关材料。</w:t>
            </w:r>
          </w:p>
        </w:tc>
      </w:tr>
      <w:tr>
        <w:tblPrEx>
          <w:tblCellMar>
            <w:top w:w="0" w:type="dxa"/>
            <w:left w:w="108" w:type="dxa"/>
            <w:bottom w:w="0" w:type="dxa"/>
            <w:right w:w="108" w:type="dxa"/>
          </w:tblCellMar>
        </w:tblPrEx>
        <w:trPr>
          <w:trHeight w:val="2089" w:hRule="atLeast"/>
        </w:trPr>
        <w:tc>
          <w:tcPr>
            <w:tcW w:w="61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10.示范基地必须至少包含三项服务功能。</w:t>
            </w:r>
          </w:p>
        </w:tc>
        <w:tc>
          <w:tcPr>
            <w:tcW w:w="77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指具备的《北京市小型微型企业创业创新示范基地管理办法》规定的服务功能种类（创业辅导、创新支持、信息服务、投融资服务、人员培训、管理咨询、专业咨询、产业链服务）。具备某类服务功能的界定标准以下列材料为准：上年度4次以上相关活动证明材料（通知、签到表、课件、影像资料、新闻稿等）；或为企业提供该类服务的相关合同、协议、服务产品等证明材料。</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每次线下活动证明材料需包含签到表、通知和其他证明材料中的一项，线上活动证明材料需包含通知和会议软件实况的截图等。</w:t>
            </w:r>
          </w:p>
        </w:tc>
      </w:tr>
    </w:tbl>
    <w:p>
      <w:pPr>
        <w:adjustRightInd w:val="0"/>
        <w:snapToGrid w:val="0"/>
        <w:spacing w:line="400" w:lineRule="exact"/>
        <w:rPr>
          <w:rFonts w:ascii="仿宋" w:hAnsi="仿宋" w:eastAsia="仿宋"/>
          <w:sz w:val="24"/>
        </w:rPr>
      </w:pPr>
      <w:r>
        <w:rPr>
          <w:rFonts w:hint="eastAsia" w:ascii="仿宋" w:hAnsi="仿宋" w:eastAsia="仿宋"/>
        </w:rPr>
        <w:t>备注：门槛条件须全部符合，一项不符合即不合格。</w:t>
      </w:r>
    </w:p>
    <w:p>
      <w:pPr>
        <w:adjustRightInd w:val="0"/>
        <w:snapToGrid w:val="0"/>
        <w:spacing w:line="560" w:lineRule="exact"/>
        <w:rPr>
          <w:rFonts w:ascii="仿宋" w:hAnsi="仿宋" w:eastAsia="仿宋"/>
          <w:sz w:val="24"/>
        </w:rPr>
      </w:pPr>
      <w:r>
        <w:rPr>
          <w:rFonts w:ascii="仿宋" w:hAnsi="仿宋" w:eastAsia="仿宋"/>
          <w:sz w:val="24"/>
        </w:rPr>
        <w:br w:type="page"/>
      </w:r>
    </w:p>
    <w:p>
      <w:pPr>
        <w:adjustRightInd w:val="0"/>
        <w:snapToGrid w:val="0"/>
        <w:spacing w:line="560" w:lineRule="exact"/>
        <w:jc w:val="center"/>
        <w:rPr>
          <w:rFonts w:ascii="黑体" w:hAnsi="黑体" w:eastAsia="黑体"/>
          <w:sz w:val="24"/>
        </w:rPr>
      </w:pPr>
      <w:r>
        <w:rPr>
          <w:rFonts w:hint="eastAsia" w:ascii="黑体" w:hAnsi="黑体" w:eastAsia="黑体"/>
          <w:sz w:val="32"/>
        </w:rPr>
        <w:t>二、评分指标</w:t>
      </w:r>
    </w:p>
    <w:tbl>
      <w:tblPr>
        <w:tblStyle w:val="8"/>
        <w:tblW w:w="15025" w:type="dxa"/>
        <w:tblInd w:w="-572" w:type="dxa"/>
        <w:tblLayout w:type="fixed"/>
        <w:tblCellMar>
          <w:top w:w="0" w:type="dxa"/>
          <w:left w:w="108" w:type="dxa"/>
          <w:bottom w:w="0" w:type="dxa"/>
          <w:right w:w="108" w:type="dxa"/>
        </w:tblCellMar>
      </w:tblPr>
      <w:tblGrid>
        <w:gridCol w:w="851"/>
        <w:gridCol w:w="992"/>
        <w:gridCol w:w="2602"/>
        <w:gridCol w:w="652"/>
        <w:gridCol w:w="986"/>
        <w:gridCol w:w="769"/>
        <w:gridCol w:w="3284"/>
        <w:gridCol w:w="4889"/>
      </w:tblGrid>
      <w:tr>
        <w:tblPrEx>
          <w:tblCellMar>
            <w:top w:w="0" w:type="dxa"/>
            <w:left w:w="108" w:type="dxa"/>
            <w:bottom w:w="0" w:type="dxa"/>
            <w:right w:w="108" w:type="dxa"/>
          </w:tblCellMar>
        </w:tblPrEx>
        <w:trPr>
          <w:trHeight w:val="420" w:hRule="atLeast"/>
        </w:trPr>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themeColor="text1"/>
                <w:kern w:val="0"/>
                <w:sz w:val="22"/>
                <w:szCs w:val="22"/>
                <w14:textFill>
                  <w14:solidFill>
                    <w14:schemeClr w14:val="tx1"/>
                  </w14:solidFill>
                </w14:textFill>
              </w:rPr>
            </w:pPr>
            <w:r>
              <w:rPr>
                <w:rFonts w:hint="eastAsia" w:ascii="仿宋" w:hAnsi="仿宋" w:eastAsia="仿宋" w:cs="宋体"/>
                <w:b/>
                <w:bCs/>
                <w:color w:val="000000" w:themeColor="text1"/>
                <w:kern w:val="0"/>
                <w:sz w:val="22"/>
                <w:szCs w:val="22"/>
                <w14:textFill>
                  <w14:solidFill>
                    <w14:schemeClr w14:val="tx1"/>
                  </w14:solidFill>
                </w14:textFill>
              </w:rPr>
              <w:t>一级指标及分值</w:t>
            </w:r>
          </w:p>
        </w:tc>
        <w:tc>
          <w:tcPr>
            <w:tcW w:w="9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themeColor="text1"/>
                <w:kern w:val="0"/>
                <w:sz w:val="22"/>
                <w:szCs w:val="22"/>
                <w14:textFill>
                  <w14:solidFill>
                    <w14:schemeClr w14:val="tx1"/>
                  </w14:solidFill>
                </w14:textFill>
              </w:rPr>
            </w:pPr>
            <w:r>
              <w:rPr>
                <w:rFonts w:hint="eastAsia" w:ascii="仿宋" w:hAnsi="仿宋" w:eastAsia="仿宋" w:cs="宋体"/>
                <w:b/>
                <w:bCs/>
                <w:color w:val="000000" w:themeColor="text1"/>
                <w:kern w:val="0"/>
                <w:sz w:val="22"/>
                <w:szCs w:val="22"/>
                <w14:textFill>
                  <w14:solidFill>
                    <w14:schemeClr w14:val="tx1"/>
                  </w14:solidFill>
                </w14:textFill>
              </w:rPr>
              <w:t>二级指标及分值</w:t>
            </w:r>
          </w:p>
        </w:tc>
        <w:tc>
          <w:tcPr>
            <w:tcW w:w="260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themeColor="text1"/>
                <w:kern w:val="0"/>
                <w:sz w:val="22"/>
                <w:szCs w:val="22"/>
                <w14:textFill>
                  <w14:solidFill>
                    <w14:schemeClr w14:val="tx1"/>
                  </w14:solidFill>
                </w14:textFill>
              </w:rPr>
            </w:pPr>
            <w:r>
              <w:rPr>
                <w:rFonts w:hint="eastAsia" w:ascii="仿宋" w:hAnsi="仿宋" w:eastAsia="仿宋" w:cs="宋体"/>
                <w:b/>
                <w:bCs/>
                <w:color w:val="000000" w:themeColor="text1"/>
                <w:kern w:val="0"/>
                <w:sz w:val="22"/>
                <w:szCs w:val="22"/>
                <w14:textFill>
                  <w14:solidFill>
                    <w14:schemeClr w14:val="tx1"/>
                  </w14:solidFill>
                </w14:textFill>
              </w:rPr>
              <w:t>三级指标</w:t>
            </w:r>
          </w:p>
        </w:tc>
        <w:tc>
          <w:tcPr>
            <w:tcW w:w="65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themeColor="text1"/>
                <w:kern w:val="0"/>
                <w:sz w:val="22"/>
                <w:szCs w:val="22"/>
                <w14:textFill>
                  <w14:solidFill>
                    <w14:schemeClr w14:val="tx1"/>
                  </w14:solidFill>
                </w14:textFill>
              </w:rPr>
            </w:pPr>
            <w:r>
              <w:rPr>
                <w:rFonts w:hint="eastAsia" w:ascii="仿宋" w:hAnsi="仿宋" w:eastAsia="仿宋" w:cs="宋体"/>
                <w:b/>
                <w:bCs/>
                <w:color w:val="000000" w:themeColor="text1"/>
                <w:kern w:val="0"/>
                <w:sz w:val="22"/>
                <w:szCs w:val="22"/>
                <w14:textFill>
                  <w14:solidFill>
                    <w14:schemeClr w14:val="tx1"/>
                  </w14:solidFill>
                </w14:textFill>
              </w:rPr>
              <w:t>分值</w:t>
            </w:r>
          </w:p>
        </w:tc>
        <w:tc>
          <w:tcPr>
            <w:tcW w:w="175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themeColor="text1"/>
                <w:kern w:val="0"/>
                <w:sz w:val="22"/>
                <w:szCs w:val="22"/>
                <w14:textFill>
                  <w14:solidFill>
                    <w14:schemeClr w14:val="tx1"/>
                  </w14:solidFill>
                </w14:textFill>
              </w:rPr>
            </w:pPr>
            <w:r>
              <w:rPr>
                <w:rFonts w:hint="eastAsia" w:ascii="仿宋" w:hAnsi="仿宋" w:eastAsia="仿宋" w:cs="宋体"/>
                <w:b/>
                <w:bCs/>
                <w:color w:val="000000" w:themeColor="text1"/>
                <w:kern w:val="0"/>
                <w:sz w:val="22"/>
                <w:szCs w:val="22"/>
                <w14:textFill>
                  <w14:solidFill>
                    <w14:schemeClr w14:val="tx1"/>
                  </w14:solidFill>
                </w14:textFill>
              </w:rPr>
              <w:t>得分要求</w:t>
            </w:r>
          </w:p>
        </w:tc>
        <w:tc>
          <w:tcPr>
            <w:tcW w:w="32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themeColor="text1"/>
                <w:kern w:val="0"/>
                <w:sz w:val="22"/>
                <w:szCs w:val="22"/>
                <w14:textFill>
                  <w14:solidFill>
                    <w14:schemeClr w14:val="tx1"/>
                  </w14:solidFill>
                </w14:textFill>
              </w:rPr>
            </w:pPr>
            <w:r>
              <w:rPr>
                <w:rFonts w:hint="eastAsia" w:ascii="仿宋" w:hAnsi="仿宋" w:eastAsia="仿宋" w:cs="宋体"/>
                <w:b/>
                <w:bCs/>
                <w:color w:val="000000" w:themeColor="text1"/>
                <w:kern w:val="0"/>
                <w:sz w:val="22"/>
                <w:szCs w:val="22"/>
                <w14:textFill>
                  <w14:solidFill>
                    <w14:schemeClr w14:val="tx1"/>
                  </w14:solidFill>
                </w14:textFill>
              </w:rPr>
              <w:t>计算得分说明</w:t>
            </w:r>
          </w:p>
        </w:tc>
        <w:tc>
          <w:tcPr>
            <w:tcW w:w="488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themeColor="text1"/>
                <w:kern w:val="0"/>
                <w:sz w:val="22"/>
                <w:szCs w:val="22"/>
                <w14:textFill>
                  <w14:solidFill>
                    <w14:schemeClr w14:val="tx1"/>
                  </w14:solidFill>
                </w14:textFill>
              </w:rPr>
            </w:pPr>
            <w:r>
              <w:rPr>
                <w:rFonts w:hint="eastAsia" w:ascii="仿宋" w:hAnsi="仿宋" w:eastAsia="仿宋" w:cs="宋体"/>
                <w:b/>
                <w:bCs/>
                <w:color w:val="000000" w:themeColor="text1"/>
                <w:kern w:val="0"/>
                <w:sz w:val="22"/>
                <w:szCs w:val="22"/>
                <w14:textFill>
                  <w14:solidFill>
                    <w14:schemeClr w14:val="tx1"/>
                  </w14:solidFill>
                </w14:textFill>
              </w:rPr>
              <w:t>指标解释及证明材料</w:t>
            </w:r>
          </w:p>
        </w:tc>
      </w:tr>
      <w:tr>
        <w:tblPrEx>
          <w:tblCellMar>
            <w:top w:w="0" w:type="dxa"/>
            <w:left w:w="108" w:type="dxa"/>
            <w:bottom w:w="0" w:type="dxa"/>
            <w:right w:w="108" w:type="dxa"/>
          </w:tblCellMar>
        </w:tblPrEx>
        <w:trPr>
          <w:trHeight w:val="765"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themeColor="text1"/>
                <w:kern w:val="0"/>
                <w:sz w:val="22"/>
                <w:szCs w:val="22"/>
                <w14:textFill>
                  <w14:solidFill>
                    <w14:schemeClr w14:val="tx1"/>
                  </w14:solidFill>
                </w14:textFill>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themeColor="text1"/>
                <w:kern w:val="0"/>
                <w:sz w:val="22"/>
                <w:szCs w:val="22"/>
                <w14:textFill>
                  <w14:solidFill>
                    <w14:schemeClr w14:val="tx1"/>
                  </w14:solidFill>
                </w14:textFill>
              </w:rPr>
            </w:pPr>
          </w:p>
        </w:tc>
        <w:tc>
          <w:tcPr>
            <w:tcW w:w="26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themeColor="text1"/>
                <w:kern w:val="0"/>
                <w:sz w:val="22"/>
                <w:szCs w:val="22"/>
                <w14:textFill>
                  <w14:solidFill>
                    <w14:schemeClr w14:val="tx1"/>
                  </w14:solidFill>
                </w14:textFill>
              </w:rPr>
            </w:pPr>
          </w:p>
        </w:tc>
        <w:tc>
          <w:tcPr>
            <w:tcW w:w="6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themeColor="text1"/>
                <w:kern w:val="0"/>
                <w:sz w:val="22"/>
                <w:szCs w:val="22"/>
                <w14:textFill>
                  <w14:solidFill>
                    <w14:schemeClr w14:val="tx1"/>
                  </w14:solidFill>
                </w14:textFill>
              </w:rPr>
            </w:pPr>
          </w:p>
        </w:tc>
        <w:tc>
          <w:tcPr>
            <w:tcW w:w="98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themeColor="text1"/>
                <w:kern w:val="0"/>
                <w:sz w:val="22"/>
                <w:szCs w:val="22"/>
                <w14:textFill>
                  <w14:solidFill>
                    <w14:schemeClr w14:val="tx1"/>
                  </w14:solidFill>
                </w14:textFill>
              </w:rPr>
            </w:pPr>
            <w:r>
              <w:rPr>
                <w:rFonts w:hint="eastAsia" w:ascii="仿宋" w:hAnsi="仿宋" w:eastAsia="仿宋" w:cs="宋体"/>
                <w:b/>
                <w:bCs/>
                <w:color w:val="000000" w:themeColor="text1"/>
                <w:kern w:val="0"/>
                <w:sz w:val="22"/>
                <w:szCs w:val="22"/>
                <w14:textFill>
                  <w14:solidFill>
                    <w14:schemeClr w14:val="tx1"/>
                  </w14:solidFill>
                </w14:textFill>
              </w:rPr>
              <w:t>基本要求</w:t>
            </w:r>
          </w:p>
        </w:tc>
        <w:tc>
          <w:tcPr>
            <w:tcW w:w="76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themeColor="text1"/>
                <w:kern w:val="0"/>
                <w:sz w:val="22"/>
                <w:szCs w:val="22"/>
                <w14:textFill>
                  <w14:solidFill>
                    <w14:schemeClr w14:val="tx1"/>
                  </w14:solidFill>
                </w14:textFill>
              </w:rPr>
            </w:pPr>
            <w:r>
              <w:rPr>
                <w:rFonts w:hint="eastAsia" w:ascii="仿宋" w:hAnsi="仿宋" w:eastAsia="仿宋" w:cs="宋体"/>
                <w:b/>
                <w:bCs/>
                <w:color w:val="000000" w:themeColor="text1"/>
                <w:kern w:val="0"/>
                <w:sz w:val="22"/>
                <w:szCs w:val="22"/>
                <w14:textFill>
                  <w14:solidFill>
                    <w14:schemeClr w14:val="tx1"/>
                  </w14:solidFill>
                </w14:textFill>
              </w:rPr>
              <w:t>满分要求</w:t>
            </w:r>
          </w:p>
        </w:tc>
        <w:tc>
          <w:tcPr>
            <w:tcW w:w="328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themeColor="text1"/>
                <w:kern w:val="0"/>
                <w:sz w:val="22"/>
                <w:szCs w:val="22"/>
                <w14:textFill>
                  <w14:solidFill>
                    <w14:schemeClr w14:val="tx1"/>
                  </w14:solidFill>
                </w14:textFill>
              </w:rPr>
            </w:pPr>
          </w:p>
        </w:tc>
        <w:tc>
          <w:tcPr>
            <w:tcW w:w="48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themeColor="text1"/>
                <w:kern w:val="0"/>
                <w:sz w:val="22"/>
                <w:szCs w:val="22"/>
                <w14:textFill>
                  <w14:solidFill>
                    <w14:schemeClr w14:val="tx1"/>
                  </w14:solidFill>
                </w14:textFill>
              </w:rPr>
            </w:pPr>
          </w:p>
        </w:tc>
      </w:tr>
      <w:tr>
        <w:tblPrEx>
          <w:tblCellMar>
            <w:top w:w="0" w:type="dxa"/>
            <w:left w:w="108" w:type="dxa"/>
            <w:bottom w:w="0" w:type="dxa"/>
            <w:right w:w="108" w:type="dxa"/>
          </w:tblCellMar>
        </w:tblPrEx>
        <w:trPr>
          <w:trHeight w:val="1009" w:hRule="atLeast"/>
        </w:trPr>
        <w:tc>
          <w:tcPr>
            <w:tcW w:w="85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运营管理和服务能力（30分）</w:t>
            </w:r>
          </w:p>
        </w:tc>
        <w:tc>
          <w:tcPr>
            <w:tcW w:w="9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服务空间与设施（16分）</w:t>
            </w:r>
          </w:p>
        </w:tc>
        <w:tc>
          <w:tcPr>
            <w:tcW w:w="2602"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1.基地空间规模（平米）</w:t>
            </w:r>
          </w:p>
        </w:tc>
        <w:tc>
          <w:tcPr>
            <w:tcW w:w="65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7</w:t>
            </w:r>
          </w:p>
        </w:tc>
        <w:tc>
          <w:tcPr>
            <w:tcW w:w="98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5000</w:t>
            </w:r>
          </w:p>
        </w:tc>
        <w:tc>
          <w:tcPr>
            <w:tcW w:w="76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 xml:space="preserve">≧20000 </w:t>
            </w:r>
          </w:p>
        </w:tc>
        <w:tc>
          <w:tcPr>
            <w:tcW w:w="3284"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计算公式见“备注1（4）”。</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指基地建筑面积。需是同一地址的单一空间、楼宇或园区，不同地址的空间不能合并申报。材料要求同门槛条件1。</w:t>
            </w:r>
          </w:p>
        </w:tc>
      </w:tr>
      <w:tr>
        <w:tblPrEx>
          <w:tblCellMar>
            <w:top w:w="0" w:type="dxa"/>
            <w:left w:w="108" w:type="dxa"/>
            <w:bottom w:w="0" w:type="dxa"/>
            <w:right w:w="108" w:type="dxa"/>
          </w:tblCellMar>
        </w:tblPrEx>
        <w:trPr>
          <w:trHeight w:val="960" w:hRule="atLeast"/>
        </w:trPr>
        <w:tc>
          <w:tcPr>
            <w:tcW w:w="851"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99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2602"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2.公共服务区域、配套空间和配套设施的面积（平米）</w:t>
            </w:r>
          </w:p>
        </w:tc>
        <w:tc>
          <w:tcPr>
            <w:tcW w:w="65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4</w:t>
            </w:r>
          </w:p>
        </w:tc>
        <w:tc>
          <w:tcPr>
            <w:tcW w:w="98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500</w:t>
            </w:r>
          </w:p>
        </w:tc>
        <w:tc>
          <w:tcPr>
            <w:tcW w:w="76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≧2000</w:t>
            </w:r>
          </w:p>
        </w:tc>
        <w:tc>
          <w:tcPr>
            <w:tcW w:w="3284"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计算公式见“备注1（4）”。</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指为入驻企业提供的共享开放的会议室等公共空间的面积。材料要求同门槛条件1。</w:t>
            </w:r>
          </w:p>
        </w:tc>
      </w:tr>
      <w:tr>
        <w:tblPrEx>
          <w:tblCellMar>
            <w:top w:w="0" w:type="dxa"/>
            <w:left w:w="108" w:type="dxa"/>
            <w:bottom w:w="0" w:type="dxa"/>
            <w:right w:w="108" w:type="dxa"/>
          </w:tblCellMar>
        </w:tblPrEx>
        <w:trPr>
          <w:trHeight w:val="1272" w:hRule="atLeast"/>
        </w:trPr>
        <w:tc>
          <w:tcPr>
            <w:tcW w:w="851"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99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2602"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3.具备技术平台、实验室、服务平台等专业服务设施和服务条件</w:t>
            </w:r>
          </w:p>
        </w:tc>
        <w:tc>
          <w:tcPr>
            <w:tcW w:w="65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5</w:t>
            </w:r>
          </w:p>
        </w:tc>
        <w:tc>
          <w:tcPr>
            <w:tcW w:w="5039"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基地内建有检验检测、实验试验、质量控制、设备共享等各类技术平台和服务设施，得3分；基地内具备银行、政务服务相关设施或机构、配套公寓等服务条件的，得2分，最高得5分。</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提供影像资料、相关文件或说明等证明材料。</w:t>
            </w:r>
          </w:p>
        </w:tc>
      </w:tr>
      <w:tr>
        <w:tblPrEx>
          <w:tblCellMar>
            <w:top w:w="0" w:type="dxa"/>
            <w:left w:w="108" w:type="dxa"/>
            <w:bottom w:w="0" w:type="dxa"/>
            <w:right w:w="108" w:type="dxa"/>
          </w:tblCellMar>
        </w:tblPrEx>
        <w:trPr>
          <w:trHeight w:val="1140" w:hRule="atLeast"/>
        </w:trPr>
        <w:tc>
          <w:tcPr>
            <w:tcW w:w="851"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9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服务能力（14分）</w:t>
            </w:r>
          </w:p>
        </w:tc>
        <w:tc>
          <w:tcPr>
            <w:tcW w:w="2602"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4.上年度带动服务资源数量</w:t>
            </w:r>
          </w:p>
        </w:tc>
        <w:tc>
          <w:tcPr>
            <w:tcW w:w="65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5</w:t>
            </w:r>
          </w:p>
        </w:tc>
        <w:tc>
          <w:tcPr>
            <w:tcW w:w="98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5</w:t>
            </w:r>
          </w:p>
        </w:tc>
        <w:tc>
          <w:tcPr>
            <w:tcW w:w="76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≧10</w:t>
            </w:r>
          </w:p>
        </w:tc>
        <w:tc>
          <w:tcPr>
            <w:tcW w:w="3284"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计算公式见“备注1”。</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指通过合作等形式共同为企业提供服务的第三方专业服务机构数量，提供上一年度内有效的合作服务机构名单及相应的协议、合同。</w:t>
            </w:r>
          </w:p>
        </w:tc>
      </w:tr>
      <w:tr>
        <w:tblPrEx>
          <w:tblCellMar>
            <w:top w:w="0" w:type="dxa"/>
            <w:left w:w="108" w:type="dxa"/>
            <w:bottom w:w="0" w:type="dxa"/>
            <w:right w:w="108" w:type="dxa"/>
          </w:tblCellMar>
        </w:tblPrEx>
        <w:trPr>
          <w:trHeight w:val="549" w:hRule="atLeast"/>
        </w:trPr>
        <w:tc>
          <w:tcPr>
            <w:tcW w:w="851"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99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2602"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5.自主设立或联合设立园区投资基金</w:t>
            </w:r>
          </w:p>
        </w:tc>
        <w:tc>
          <w:tcPr>
            <w:tcW w:w="65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4</w:t>
            </w:r>
          </w:p>
        </w:tc>
        <w:tc>
          <w:tcPr>
            <w:tcW w:w="5039"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符合即得分。</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提供相关文件或说明等证明材料。</w:t>
            </w:r>
          </w:p>
        </w:tc>
      </w:tr>
      <w:tr>
        <w:tblPrEx>
          <w:tblCellMar>
            <w:top w:w="0" w:type="dxa"/>
            <w:left w:w="108" w:type="dxa"/>
            <w:bottom w:w="0" w:type="dxa"/>
            <w:right w:w="108" w:type="dxa"/>
          </w:tblCellMar>
        </w:tblPrEx>
        <w:trPr>
          <w:trHeight w:val="985" w:hRule="atLeast"/>
        </w:trPr>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992"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2602"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6.为入驻企业提供服务的种类</w:t>
            </w:r>
          </w:p>
        </w:tc>
        <w:tc>
          <w:tcPr>
            <w:tcW w:w="65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5</w:t>
            </w:r>
          </w:p>
        </w:tc>
        <w:tc>
          <w:tcPr>
            <w:tcW w:w="98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3</w:t>
            </w:r>
          </w:p>
        </w:tc>
        <w:tc>
          <w:tcPr>
            <w:tcW w:w="76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≧5</w:t>
            </w:r>
          </w:p>
        </w:tc>
        <w:tc>
          <w:tcPr>
            <w:tcW w:w="328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具备3项服务功能种类得3分，每多1项加1分（其中，具备产业链服务得2分），最高得5分。</w:t>
            </w:r>
          </w:p>
        </w:tc>
        <w:tc>
          <w:tcPr>
            <w:tcW w:w="488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材料要求同门槛条件10。</w:t>
            </w:r>
          </w:p>
        </w:tc>
      </w:tr>
      <w:tr>
        <w:tblPrEx>
          <w:tblCellMar>
            <w:top w:w="0" w:type="dxa"/>
            <w:left w:w="108" w:type="dxa"/>
            <w:bottom w:w="0" w:type="dxa"/>
            <w:right w:w="108" w:type="dxa"/>
          </w:tblCellMar>
        </w:tblPrEx>
        <w:trPr>
          <w:trHeight w:val="1512" w:hRule="atLeast"/>
        </w:trPr>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服务成效（70分）</w:t>
            </w:r>
          </w:p>
        </w:tc>
        <w:tc>
          <w:tcPr>
            <w:tcW w:w="9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滚动孵化水平（18分）</w:t>
            </w:r>
          </w:p>
        </w:tc>
        <w:tc>
          <w:tcPr>
            <w:tcW w:w="26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7.上年末入驻小型微型企业数</w:t>
            </w:r>
          </w:p>
        </w:tc>
        <w:tc>
          <w:tcPr>
            <w:tcW w:w="6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10</w:t>
            </w:r>
          </w:p>
        </w:tc>
        <w:tc>
          <w:tcPr>
            <w:tcW w:w="98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60</w:t>
            </w:r>
          </w:p>
        </w:tc>
        <w:tc>
          <w:tcPr>
            <w:tcW w:w="76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≧150</w:t>
            </w:r>
          </w:p>
        </w:tc>
        <w:tc>
          <w:tcPr>
            <w:tcW w:w="3284"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计算公式见“备注1（4）”。</w:t>
            </w:r>
            <w:r>
              <w:rPr>
                <w:rFonts w:hint="eastAsia" w:ascii="仿宋" w:hAnsi="仿宋" w:eastAsia="仿宋" w:cs="宋体"/>
                <w:color w:val="000000" w:themeColor="text1"/>
                <w:kern w:val="0"/>
                <w:sz w:val="22"/>
                <w:szCs w:val="22"/>
                <w14:textFill>
                  <w14:solidFill>
                    <w14:schemeClr w14:val="tx1"/>
                  </w14:solidFill>
                </w14:textFill>
              </w:rPr>
              <w:br w:type="textWrapping"/>
            </w:r>
            <w:r>
              <w:rPr>
                <w:rFonts w:hint="eastAsia" w:ascii="仿宋" w:hAnsi="仿宋" w:eastAsia="仿宋" w:cs="宋体"/>
                <w:color w:val="000000" w:themeColor="text1"/>
                <w:kern w:val="0"/>
                <w:sz w:val="22"/>
                <w:szCs w:val="22"/>
                <w14:textFill>
                  <w14:solidFill>
                    <w14:schemeClr w14:val="tx1"/>
                  </w14:solidFill>
                </w14:textFill>
              </w:rPr>
              <w:t>为高精尖领域小微企业提供生产制造服务的基地放宽条件，最低要求为40家，满分标准为≧80家。</w:t>
            </w:r>
          </w:p>
        </w:tc>
        <w:tc>
          <w:tcPr>
            <w:tcW w:w="488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材料要求同门槛条件3。</w:t>
            </w:r>
          </w:p>
        </w:tc>
      </w:tr>
      <w:tr>
        <w:tblPrEx>
          <w:tblCellMar>
            <w:top w:w="0" w:type="dxa"/>
            <w:left w:w="108" w:type="dxa"/>
            <w:bottom w:w="0" w:type="dxa"/>
            <w:right w:w="108" w:type="dxa"/>
          </w:tblCellMar>
        </w:tblPrEx>
        <w:trPr>
          <w:trHeight w:val="555"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26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8.上年度新增入驻企业占入驻企业总数的比例</w:t>
            </w:r>
          </w:p>
        </w:tc>
        <w:tc>
          <w:tcPr>
            <w:tcW w:w="6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8</w:t>
            </w:r>
          </w:p>
        </w:tc>
        <w:tc>
          <w:tcPr>
            <w:tcW w:w="98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2%</w:t>
            </w:r>
          </w:p>
        </w:tc>
        <w:tc>
          <w:tcPr>
            <w:tcW w:w="76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≧5%</w:t>
            </w:r>
          </w:p>
        </w:tc>
        <w:tc>
          <w:tcPr>
            <w:tcW w:w="328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计算公式见“备注1”。</w:t>
            </w:r>
          </w:p>
        </w:tc>
        <w:tc>
          <w:tcPr>
            <w:tcW w:w="488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提供上一年度新增入驻企业名单及相应的入驻合同。</w:t>
            </w:r>
          </w:p>
        </w:tc>
      </w:tr>
      <w:tr>
        <w:tblPrEx>
          <w:tblCellMar>
            <w:top w:w="0" w:type="dxa"/>
            <w:left w:w="108" w:type="dxa"/>
            <w:bottom w:w="0" w:type="dxa"/>
            <w:right w:w="108" w:type="dxa"/>
          </w:tblCellMar>
        </w:tblPrEx>
        <w:trPr>
          <w:trHeight w:val="620"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9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企业培育效果（32分）</w:t>
            </w:r>
          </w:p>
        </w:tc>
        <w:tc>
          <w:tcPr>
            <w:tcW w:w="26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9.入驻企业上年平均营业收入（万元）</w:t>
            </w:r>
          </w:p>
        </w:tc>
        <w:tc>
          <w:tcPr>
            <w:tcW w:w="65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6</w:t>
            </w:r>
          </w:p>
        </w:tc>
        <w:tc>
          <w:tcPr>
            <w:tcW w:w="98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50</w:t>
            </w:r>
          </w:p>
        </w:tc>
        <w:tc>
          <w:tcPr>
            <w:tcW w:w="76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≧1000</w:t>
            </w:r>
          </w:p>
        </w:tc>
        <w:tc>
          <w:tcPr>
            <w:tcW w:w="3284"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计算公式见“备注1”。</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提供截至上年末在驻企业名单。申请单位承诺数据真实有效。</w:t>
            </w:r>
          </w:p>
        </w:tc>
      </w:tr>
      <w:tr>
        <w:tblPrEx>
          <w:tblCellMar>
            <w:top w:w="0" w:type="dxa"/>
            <w:left w:w="108" w:type="dxa"/>
            <w:bottom w:w="0" w:type="dxa"/>
            <w:right w:w="108" w:type="dxa"/>
          </w:tblCellMar>
        </w:tblPrEx>
        <w:trPr>
          <w:trHeight w:val="1189"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26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10.上年度入驻企业获得投融资金额（万元）</w:t>
            </w:r>
          </w:p>
        </w:tc>
        <w:tc>
          <w:tcPr>
            <w:tcW w:w="65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10</w:t>
            </w:r>
          </w:p>
        </w:tc>
        <w:tc>
          <w:tcPr>
            <w:tcW w:w="98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500</w:t>
            </w:r>
          </w:p>
        </w:tc>
        <w:tc>
          <w:tcPr>
            <w:tcW w:w="769"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≧1000</w:t>
            </w:r>
          </w:p>
        </w:tc>
        <w:tc>
          <w:tcPr>
            <w:tcW w:w="3284"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计算公式见“备注1”。</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提供上一年度获得投融资入驻企业名单及相应的投融资合同等相关证明材料。融资额度不包括上市融资金额。该指标与入驻企业上市不重复计算。</w:t>
            </w:r>
          </w:p>
        </w:tc>
      </w:tr>
      <w:tr>
        <w:tblPrEx>
          <w:tblCellMar>
            <w:top w:w="0" w:type="dxa"/>
            <w:left w:w="108" w:type="dxa"/>
            <w:bottom w:w="0" w:type="dxa"/>
            <w:right w:w="108" w:type="dxa"/>
          </w:tblCellMar>
        </w:tblPrEx>
        <w:trPr>
          <w:trHeight w:val="860"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26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11.上年度入驻企业获得各类知识产权件数</w:t>
            </w:r>
          </w:p>
        </w:tc>
        <w:tc>
          <w:tcPr>
            <w:tcW w:w="65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6</w:t>
            </w:r>
          </w:p>
        </w:tc>
        <w:tc>
          <w:tcPr>
            <w:tcW w:w="5039"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入驻企业获得发明专利证书得1分，获得实用新型、软件著作权证书或集成电路布图等每个得0.2分，最高得6分。</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提供入驻企业上一年度取得各类知识产权的汇总清单与证书复印件。</w:t>
            </w:r>
          </w:p>
        </w:tc>
      </w:tr>
      <w:tr>
        <w:tblPrEx>
          <w:tblCellMar>
            <w:top w:w="0" w:type="dxa"/>
            <w:left w:w="108" w:type="dxa"/>
            <w:bottom w:w="0" w:type="dxa"/>
            <w:right w:w="108" w:type="dxa"/>
          </w:tblCellMar>
        </w:tblPrEx>
        <w:trPr>
          <w:trHeight w:val="972"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26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12.上年度创新型企业培育数量</w:t>
            </w:r>
          </w:p>
        </w:tc>
        <w:tc>
          <w:tcPr>
            <w:tcW w:w="65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10</w:t>
            </w:r>
          </w:p>
        </w:tc>
        <w:tc>
          <w:tcPr>
            <w:tcW w:w="5039"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每认定一家国高新企业加2分，市级专精特新中小企业加3分，国家级小巨人企业</w:t>
            </w:r>
            <w:r>
              <w:rPr>
                <w:rFonts w:ascii="仿宋" w:hAnsi="仿宋" w:eastAsia="仿宋" w:cs="宋体"/>
                <w:color w:val="000000" w:themeColor="text1"/>
                <w:kern w:val="0"/>
                <w:sz w:val="22"/>
                <w:szCs w:val="22"/>
                <w14:textFill>
                  <w14:solidFill>
                    <w14:schemeClr w14:val="tx1"/>
                  </w14:solidFill>
                </w14:textFill>
              </w:rPr>
              <w:t>5</w:t>
            </w:r>
            <w:r>
              <w:rPr>
                <w:rFonts w:hint="eastAsia" w:ascii="仿宋" w:hAnsi="仿宋" w:eastAsia="仿宋" w:cs="宋体"/>
                <w:color w:val="000000" w:themeColor="text1"/>
                <w:kern w:val="0"/>
                <w:sz w:val="22"/>
                <w:szCs w:val="22"/>
                <w14:textFill>
                  <w14:solidFill>
                    <w14:schemeClr w14:val="tx1"/>
                  </w14:solidFill>
                </w14:textFill>
              </w:rPr>
              <w:t>分，隐形冠军企业</w:t>
            </w:r>
            <w:r>
              <w:rPr>
                <w:rFonts w:ascii="仿宋" w:hAnsi="仿宋" w:eastAsia="仿宋" w:cs="宋体"/>
                <w:color w:val="000000" w:themeColor="text1"/>
                <w:kern w:val="0"/>
                <w:sz w:val="22"/>
                <w:szCs w:val="22"/>
                <w14:textFill>
                  <w14:solidFill>
                    <w14:schemeClr w14:val="tx1"/>
                  </w14:solidFill>
                </w14:textFill>
              </w:rPr>
              <w:t>6</w:t>
            </w:r>
            <w:r>
              <w:rPr>
                <w:rFonts w:hint="eastAsia" w:ascii="仿宋" w:hAnsi="仿宋" w:eastAsia="仿宋" w:cs="宋体"/>
                <w:color w:val="000000" w:themeColor="text1"/>
                <w:kern w:val="0"/>
                <w:sz w:val="22"/>
                <w:szCs w:val="22"/>
                <w14:textFill>
                  <w14:solidFill>
                    <w14:schemeClr w14:val="tx1"/>
                  </w14:solidFill>
                </w14:textFill>
              </w:rPr>
              <w:t>分。最高得10分。</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提供上一年度获得国高新、专精特新、小巨人、隐形冠军称号的企业名单及相应的入驻合同和企业资质相关证明材料。</w:t>
            </w:r>
          </w:p>
        </w:tc>
      </w:tr>
      <w:tr>
        <w:tblPrEx>
          <w:tblCellMar>
            <w:top w:w="0" w:type="dxa"/>
            <w:left w:w="108" w:type="dxa"/>
            <w:bottom w:w="0" w:type="dxa"/>
            <w:right w:w="108" w:type="dxa"/>
          </w:tblCellMar>
        </w:tblPrEx>
        <w:trPr>
          <w:trHeight w:val="274"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产业集聚度（8分）</w:t>
            </w:r>
          </w:p>
        </w:tc>
        <w:tc>
          <w:tcPr>
            <w:tcW w:w="26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13.入驻企业产业集聚度</w:t>
            </w:r>
          </w:p>
        </w:tc>
        <w:tc>
          <w:tcPr>
            <w:tcW w:w="6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8</w:t>
            </w:r>
          </w:p>
        </w:tc>
        <w:tc>
          <w:tcPr>
            <w:tcW w:w="98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≧60%（80%）</w:t>
            </w:r>
          </w:p>
        </w:tc>
        <w:tc>
          <w:tcPr>
            <w:tcW w:w="76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≧90%</w:t>
            </w:r>
          </w:p>
        </w:tc>
        <w:tc>
          <w:tcPr>
            <w:tcW w:w="328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计算公式见“备注1（4）”。</w:t>
            </w:r>
            <w:r>
              <w:rPr>
                <w:rFonts w:hint="eastAsia" w:ascii="仿宋" w:hAnsi="仿宋" w:eastAsia="仿宋" w:cs="宋体"/>
                <w:color w:val="000000" w:themeColor="text1"/>
                <w:kern w:val="0"/>
                <w:sz w:val="22"/>
                <w:szCs w:val="22"/>
                <w14:textFill>
                  <w14:solidFill>
                    <w14:schemeClr w14:val="tx1"/>
                  </w14:solidFill>
                </w14:textFill>
              </w:rPr>
              <w:br w:type="textWrapping"/>
            </w:r>
            <w:r>
              <w:rPr>
                <w:rFonts w:hint="eastAsia" w:ascii="仿宋" w:hAnsi="仿宋" w:eastAsia="仿宋" w:cs="宋体"/>
                <w:color w:val="000000" w:themeColor="text1"/>
                <w:kern w:val="0"/>
                <w:sz w:val="22"/>
                <w:szCs w:val="22"/>
                <w14:textFill>
                  <w14:solidFill>
                    <w14:schemeClr w14:val="tx1"/>
                  </w14:solidFill>
                </w14:textFill>
              </w:rPr>
              <w:t>产业领域属于新一代信息技术、医药健康、集成电路、智能网联汽车、智能制造与装备等“高精尖”领域制造业的，基本要求为80%。</w:t>
            </w:r>
          </w:p>
        </w:tc>
        <w:tc>
          <w:tcPr>
            <w:tcW w:w="488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材料要求同门槛条件4。</w:t>
            </w:r>
          </w:p>
        </w:tc>
      </w:tr>
      <w:tr>
        <w:tblPrEx>
          <w:tblCellMar>
            <w:top w:w="0" w:type="dxa"/>
            <w:left w:w="108" w:type="dxa"/>
            <w:bottom w:w="0" w:type="dxa"/>
            <w:right w:w="108" w:type="dxa"/>
          </w:tblCellMar>
        </w:tblPrEx>
        <w:trPr>
          <w:trHeight w:val="910" w:hRule="atLeast"/>
        </w:trPr>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服务收益（6分）</w:t>
            </w:r>
          </w:p>
        </w:tc>
        <w:tc>
          <w:tcPr>
            <w:tcW w:w="26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14.上年度营业收入（万元）</w:t>
            </w:r>
          </w:p>
        </w:tc>
        <w:tc>
          <w:tcPr>
            <w:tcW w:w="6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6</w:t>
            </w:r>
          </w:p>
        </w:tc>
        <w:tc>
          <w:tcPr>
            <w:tcW w:w="98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300</w:t>
            </w:r>
          </w:p>
        </w:tc>
        <w:tc>
          <w:tcPr>
            <w:tcW w:w="76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≧7000</w:t>
            </w:r>
          </w:p>
        </w:tc>
        <w:tc>
          <w:tcPr>
            <w:tcW w:w="328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计算公式见“备注1”。</w:t>
            </w:r>
          </w:p>
        </w:tc>
        <w:tc>
          <w:tcPr>
            <w:tcW w:w="488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提供运营单位上一年度财务审计报告或财务报表（报表需加盖申请单位公章）。</w:t>
            </w:r>
          </w:p>
        </w:tc>
      </w:tr>
      <w:tr>
        <w:tblPrEx>
          <w:tblCellMar>
            <w:top w:w="0" w:type="dxa"/>
            <w:left w:w="108" w:type="dxa"/>
            <w:bottom w:w="0" w:type="dxa"/>
            <w:right w:w="108" w:type="dxa"/>
          </w:tblCellMar>
        </w:tblPrEx>
        <w:trPr>
          <w:trHeight w:val="1275" w:hRule="atLeast"/>
        </w:trPr>
        <w:tc>
          <w:tcPr>
            <w:tcW w:w="851" w:type="dxa"/>
            <w:vMerge w:val="continue"/>
            <w:tcBorders>
              <w:top w:val="single" w:color="auto" w:sz="4" w:space="0"/>
              <w:left w:val="single" w:color="auto" w:sz="4" w:space="0"/>
              <w:bottom w:val="nil"/>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社会认可度（6分）</w:t>
            </w:r>
          </w:p>
        </w:tc>
        <w:tc>
          <w:tcPr>
            <w:tcW w:w="26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15.具有较好的品牌性，获得市级及以上政府有关部门授予的资质、荣誉、特色称号等</w:t>
            </w:r>
          </w:p>
        </w:tc>
        <w:tc>
          <w:tcPr>
            <w:tcW w:w="6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6</w:t>
            </w:r>
          </w:p>
        </w:tc>
        <w:tc>
          <w:tcPr>
            <w:tcW w:w="98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2</w:t>
            </w:r>
          </w:p>
        </w:tc>
        <w:tc>
          <w:tcPr>
            <w:tcW w:w="76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≧4</w:t>
            </w:r>
          </w:p>
        </w:tc>
        <w:tc>
          <w:tcPr>
            <w:tcW w:w="328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计算公式见“备注1”。</w:t>
            </w:r>
          </w:p>
        </w:tc>
        <w:tc>
          <w:tcPr>
            <w:tcW w:w="488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提供近两年度政府机构授予的资质、特色称号等文件或截图，或拥有自主品牌相关证明材料。</w:t>
            </w:r>
          </w:p>
        </w:tc>
      </w:tr>
      <w:tr>
        <w:tblPrEx>
          <w:tblCellMar>
            <w:top w:w="0" w:type="dxa"/>
            <w:left w:w="108" w:type="dxa"/>
            <w:bottom w:w="0" w:type="dxa"/>
            <w:right w:w="108" w:type="dxa"/>
          </w:tblCellMar>
        </w:tblPrEx>
        <w:trPr>
          <w:trHeight w:val="1776" w:hRule="atLeast"/>
        </w:trPr>
        <w:tc>
          <w:tcPr>
            <w:tcW w:w="851" w:type="dxa"/>
            <w:vMerge w:val="restart"/>
            <w:tcBorders>
              <w:top w:val="single" w:color="auto" w:sz="4" w:space="0"/>
              <w:left w:val="single" w:color="auto" w:sz="4" w:space="0"/>
              <w:right w:val="single" w:color="auto" w:sz="4" w:space="0"/>
            </w:tcBorders>
            <w:shd w:val="clear" w:color="auto" w:fill="auto"/>
            <w:vAlign w:val="center"/>
          </w:tcPr>
          <w:p>
            <w:pPr>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激励条件（20分）</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企业上市挂牌（10分）</w:t>
            </w:r>
          </w:p>
        </w:tc>
        <w:tc>
          <w:tcPr>
            <w:tcW w:w="26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ascii="仿宋" w:hAnsi="仿宋" w:eastAsia="仿宋" w:cs="宋体"/>
                <w:color w:val="000000" w:themeColor="text1"/>
                <w:kern w:val="0"/>
                <w:sz w:val="22"/>
                <w:szCs w:val="22"/>
                <w14:textFill>
                  <w14:solidFill>
                    <w14:schemeClr w14:val="tx1"/>
                  </w14:solidFill>
                </w14:textFill>
              </w:rPr>
              <w:t>16</w:t>
            </w:r>
            <w:r>
              <w:rPr>
                <w:rFonts w:hint="eastAsia" w:ascii="仿宋" w:hAnsi="仿宋" w:eastAsia="仿宋" w:cs="宋体"/>
                <w:color w:val="000000" w:themeColor="text1"/>
                <w:kern w:val="0"/>
                <w:sz w:val="22"/>
                <w:szCs w:val="22"/>
                <w14:textFill>
                  <w14:solidFill>
                    <w14:schemeClr w14:val="tx1"/>
                  </w14:solidFill>
                </w14:textFill>
              </w:rPr>
              <w:t>.入驻企业在上交所、深交所、北交所上市或新三版挂牌情况</w:t>
            </w:r>
          </w:p>
        </w:tc>
        <w:tc>
          <w:tcPr>
            <w:tcW w:w="6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10</w:t>
            </w:r>
          </w:p>
        </w:tc>
        <w:tc>
          <w:tcPr>
            <w:tcW w:w="503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1.上市激励：上年度入驻企业中，每增加1家企业完成股改并提交辅导备案，由中国证券监督管理委员会北京监管局通过辅导验收并取得相应证明文件的，得2分；每增加1家企业提交首发申请且取得中国证券监督管理委员会受理相应证明文件的，得2分；通过中国证监会发审委审核并取得相应证明文件的，得2分。同1家企业可按不同阶段累计加分。</w:t>
            </w:r>
            <w:r>
              <w:rPr>
                <w:rFonts w:hint="eastAsia" w:ascii="仿宋" w:hAnsi="仿宋" w:eastAsia="仿宋" w:cs="宋体"/>
                <w:color w:val="000000" w:themeColor="text1"/>
                <w:kern w:val="0"/>
                <w:sz w:val="22"/>
                <w:szCs w:val="22"/>
                <w14:textFill>
                  <w14:solidFill>
                    <w14:schemeClr w14:val="tx1"/>
                  </w14:solidFill>
                </w14:textFill>
              </w:rPr>
              <w:br w:type="textWrapping"/>
            </w:r>
            <w:r>
              <w:rPr>
                <w:rFonts w:hint="eastAsia" w:ascii="仿宋" w:hAnsi="仿宋" w:eastAsia="仿宋" w:cs="宋体"/>
                <w:color w:val="000000" w:themeColor="text1"/>
                <w:kern w:val="0"/>
                <w:sz w:val="22"/>
                <w:szCs w:val="22"/>
                <w14:textFill>
                  <w14:solidFill>
                    <w14:schemeClr w14:val="tx1"/>
                  </w14:solidFill>
                </w14:textFill>
              </w:rPr>
              <w:t>2.新三板精选层挂牌激励：上年度入驻企业中，每增加1家新三板精选层挂牌企业，得2分。</w:t>
            </w:r>
            <w:r>
              <w:rPr>
                <w:rFonts w:hint="eastAsia" w:ascii="仿宋" w:hAnsi="仿宋" w:eastAsia="仿宋" w:cs="宋体"/>
                <w:color w:val="000000" w:themeColor="text1"/>
                <w:kern w:val="0"/>
                <w:sz w:val="22"/>
                <w:szCs w:val="22"/>
                <w14:textFill>
                  <w14:solidFill>
                    <w14:schemeClr w14:val="tx1"/>
                  </w14:solidFill>
                </w14:textFill>
              </w:rPr>
              <w:br w:type="textWrapping"/>
            </w:r>
            <w:r>
              <w:rPr>
                <w:rFonts w:hint="eastAsia" w:ascii="仿宋" w:hAnsi="仿宋" w:eastAsia="仿宋" w:cs="宋体"/>
                <w:color w:val="000000" w:themeColor="text1"/>
                <w:kern w:val="0"/>
                <w:sz w:val="22"/>
                <w:szCs w:val="22"/>
                <w14:textFill>
                  <w14:solidFill>
                    <w14:schemeClr w14:val="tx1"/>
                  </w14:solidFill>
                </w14:textFill>
              </w:rPr>
              <w:t>最高得10分。</w:t>
            </w:r>
          </w:p>
        </w:tc>
        <w:tc>
          <w:tcPr>
            <w:tcW w:w="48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提供上一年度在上交所、深交所、北交所上市和新三板挂牌的企业名单及相应的入驻合同和企业资质相关证明材料。</w:t>
            </w:r>
          </w:p>
        </w:tc>
      </w:tr>
      <w:tr>
        <w:tblPrEx>
          <w:tblCellMar>
            <w:top w:w="0" w:type="dxa"/>
            <w:left w:w="108" w:type="dxa"/>
            <w:bottom w:w="0" w:type="dxa"/>
            <w:right w:w="108" w:type="dxa"/>
          </w:tblCellMar>
        </w:tblPrEx>
        <w:trPr>
          <w:trHeight w:val="1776" w:hRule="atLeast"/>
        </w:trPr>
        <w:tc>
          <w:tcPr>
            <w:tcW w:w="851" w:type="dxa"/>
            <w:vMerge w:val="continue"/>
            <w:tcBorders>
              <w:left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产业融通发展（5分）</w:t>
            </w:r>
          </w:p>
        </w:tc>
        <w:tc>
          <w:tcPr>
            <w:tcW w:w="260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ascii="仿宋" w:hAnsi="仿宋" w:eastAsia="仿宋" w:cs="宋体"/>
                <w:color w:val="000000" w:themeColor="text1"/>
                <w:kern w:val="0"/>
                <w:sz w:val="22"/>
                <w:szCs w:val="22"/>
                <w14:textFill>
                  <w14:solidFill>
                    <w14:schemeClr w14:val="tx1"/>
                  </w14:solidFill>
                </w14:textFill>
              </w:rPr>
              <w:t>17</w:t>
            </w:r>
            <w:r>
              <w:rPr>
                <w:rFonts w:hint="eastAsia" w:ascii="仿宋" w:hAnsi="仿宋" w:eastAsia="仿宋" w:cs="宋体"/>
                <w:color w:val="000000" w:themeColor="text1"/>
                <w:kern w:val="0"/>
                <w:sz w:val="22"/>
                <w:szCs w:val="22"/>
                <w14:textFill>
                  <w14:solidFill>
                    <w14:schemeClr w14:val="tx1"/>
                  </w14:solidFill>
                </w14:textFill>
              </w:rPr>
              <w:t>.在设计研发、生产制造、物资采购、资源共享、成果转化等某个或多个方面促成大型企业、知名机构与入驻企业达成订单交易情况</w:t>
            </w:r>
          </w:p>
        </w:tc>
        <w:tc>
          <w:tcPr>
            <w:tcW w:w="6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5</w:t>
            </w:r>
          </w:p>
        </w:tc>
        <w:tc>
          <w:tcPr>
            <w:tcW w:w="503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上年度为入驻企业促成交易的，每增加1家得1分，最高得5分。</w:t>
            </w:r>
          </w:p>
        </w:tc>
        <w:tc>
          <w:tcPr>
            <w:tcW w:w="48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提供上一年度大型企业或知名机构分别与基地运营方、入驻企业签订的合作协议（需有合同金额）。</w:t>
            </w:r>
          </w:p>
        </w:tc>
      </w:tr>
      <w:tr>
        <w:tblPrEx>
          <w:tblCellMar>
            <w:top w:w="0" w:type="dxa"/>
            <w:left w:w="108" w:type="dxa"/>
            <w:bottom w:w="0" w:type="dxa"/>
            <w:right w:w="108" w:type="dxa"/>
          </w:tblCellMar>
        </w:tblPrEx>
        <w:trPr>
          <w:trHeight w:val="1575" w:hRule="atLeast"/>
        </w:trPr>
        <w:tc>
          <w:tcPr>
            <w:tcW w:w="851" w:type="dxa"/>
            <w:vMerge w:val="continue"/>
            <w:tcBorders>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数字化转型（5分）</w:t>
            </w:r>
          </w:p>
        </w:tc>
        <w:tc>
          <w:tcPr>
            <w:tcW w:w="260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themeColor="text1"/>
                <w:kern w:val="0"/>
                <w:sz w:val="22"/>
                <w:szCs w:val="22"/>
                <w14:textFill>
                  <w14:solidFill>
                    <w14:schemeClr w14:val="tx1"/>
                  </w14:solidFill>
                </w14:textFill>
              </w:rPr>
            </w:pPr>
            <w:r>
              <w:rPr>
                <w:rFonts w:ascii="仿宋" w:hAnsi="仿宋" w:eastAsia="仿宋" w:cs="宋体"/>
                <w:color w:val="000000" w:themeColor="text1"/>
                <w:kern w:val="0"/>
                <w:sz w:val="22"/>
                <w:szCs w:val="22"/>
                <w14:textFill>
                  <w14:solidFill>
                    <w14:schemeClr w14:val="tx1"/>
                  </w14:solidFill>
                </w14:textFill>
              </w:rPr>
              <w:t>18</w:t>
            </w:r>
            <w:r>
              <w:rPr>
                <w:rFonts w:hint="eastAsia" w:ascii="仿宋" w:hAnsi="仿宋" w:eastAsia="仿宋" w:cs="宋体"/>
                <w:color w:val="000000" w:themeColor="text1"/>
                <w:kern w:val="0"/>
                <w:sz w:val="22"/>
                <w:szCs w:val="22"/>
                <w14:textFill>
                  <w14:solidFill>
                    <w14:schemeClr w14:val="tx1"/>
                  </w14:solidFill>
                </w14:textFill>
              </w:rPr>
              <w:t>.实现物业服务智慧化、项目管理数字化、企业服务智能化，或支撑入驻企业数字化转型</w:t>
            </w:r>
          </w:p>
        </w:tc>
        <w:tc>
          <w:tcPr>
            <w:tcW w:w="6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5</w:t>
            </w:r>
          </w:p>
        </w:tc>
        <w:tc>
          <w:tcPr>
            <w:tcW w:w="503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基地建有智慧园区平台或园区大数据平台，能够给入园企业提供制造、物流、管理等方面的数字化应用得3分；具有园区数字化管理的专门机构，拥有（模块）数字基础设施，园区实施数字化物业管理，得2分。</w:t>
            </w:r>
          </w:p>
        </w:tc>
        <w:tc>
          <w:tcPr>
            <w:tcW w:w="48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themeColor="text1"/>
                <w:kern w:val="0"/>
                <w:sz w:val="22"/>
                <w:szCs w:val="22"/>
                <w14:textFill>
                  <w14:solidFill>
                    <w14:schemeClr w14:val="tx1"/>
                  </w14:solidFill>
                </w14:textFill>
              </w:rPr>
            </w:pPr>
            <w:r>
              <w:rPr>
                <w:rFonts w:hint="eastAsia" w:ascii="仿宋" w:hAnsi="仿宋" w:eastAsia="仿宋" w:cs="宋体"/>
                <w:color w:val="000000" w:themeColor="text1"/>
                <w:kern w:val="0"/>
                <w:sz w:val="22"/>
                <w:szCs w:val="22"/>
                <w14:textFill>
                  <w14:solidFill>
                    <w14:schemeClr w14:val="tx1"/>
                  </w14:solidFill>
                </w14:textFill>
              </w:rPr>
              <w:t>提供相关说明或投资、系统截图等相关证明材料。</w:t>
            </w:r>
          </w:p>
        </w:tc>
      </w:tr>
    </w:tbl>
    <w:p>
      <w:pPr>
        <w:adjustRightInd w:val="0"/>
        <w:snapToGrid w:val="0"/>
        <w:spacing w:line="300" w:lineRule="exact"/>
        <w:rPr>
          <w:rFonts w:ascii="仿宋" w:hAnsi="仿宋" w:eastAsia="仿宋"/>
          <w:sz w:val="22"/>
          <w:szCs w:val="22"/>
        </w:rPr>
      </w:pPr>
      <w:bookmarkStart w:id="2" w:name="_Hlk103592531"/>
      <w:r>
        <w:rPr>
          <w:rFonts w:hint="eastAsia" w:ascii="仿宋" w:hAnsi="仿宋" w:eastAsia="仿宋"/>
          <w:sz w:val="22"/>
          <w:szCs w:val="22"/>
        </w:rPr>
        <w:t>备注1：</w:t>
      </w:r>
    </w:p>
    <w:p>
      <w:pPr>
        <w:adjustRightInd w:val="0"/>
        <w:snapToGrid w:val="0"/>
        <w:spacing w:line="300" w:lineRule="exact"/>
        <w:rPr>
          <w:rFonts w:ascii="仿宋" w:hAnsi="仿宋" w:eastAsia="仿宋"/>
          <w:sz w:val="22"/>
          <w:szCs w:val="22"/>
        </w:rPr>
      </w:pPr>
      <w:r>
        <w:rPr>
          <w:rFonts w:hint="eastAsia" w:ascii="仿宋" w:hAnsi="仿宋" w:eastAsia="仿宋"/>
          <w:sz w:val="22"/>
          <w:szCs w:val="22"/>
        </w:rPr>
        <w:t>（1）指标数值为0时，指标得分为0；指标数值大于或等于满分要求时，指标得分为满分；</w:t>
      </w:r>
    </w:p>
    <w:p>
      <w:pPr>
        <w:adjustRightInd w:val="0"/>
        <w:snapToGrid w:val="0"/>
        <w:spacing w:line="300" w:lineRule="exact"/>
        <w:rPr>
          <w:rFonts w:ascii="仿宋" w:hAnsi="仿宋" w:eastAsia="仿宋"/>
          <w:sz w:val="22"/>
          <w:szCs w:val="22"/>
        </w:rPr>
      </w:pPr>
      <w:r>
        <w:rPr>
          <w:rFonts w:hint="eastAsia" w:ascii="仿宋" w:hAnsi="仿宋" w:eastAsia="仿宋"/>
          <w:sz w:val="22"/>
          <w:szCs w:val="22"/>
        </w:rPr>
        <w:t>（2）指标数值处于0和基本要求之间时，指标得分按线性插值的方法计算，具体计算公式为：指标得分=指标数值/基本要求×分值的60%；</w:t>
      </w:r>
    </w:p>
    <w:p>
      <w:pPr>
        <w:adjustRightInd w:val="0"/>
        <w:snapToGrid w:val="0"/>
        <w:spacing w:line="300" w:lineRule="exact"/>
        <w:rPr>
          <w:rFonts w:ascii="仿宋" w:hAnsi="仿宋" w:eastAsia="仿宋"/>
          <w:sz w:val="22"/>
          <w:szCs w:val="22"/>
        </w:rPr>
      </w:pPr>
      <w:r>
        <w:rPr>
          <w:rFonts w:hint="eastAsia" w:ascii="仿宋" w:hAnsi="仿宋" w:eastAsia="仿宋"/>
          <w:sz w:val="22"/>
          <w:szCs w:val="22"/>
        </w:rPr>
        <w:t>（</w:t>
      </w:r>
      <w:r>
        <w:rPr>
          <w:rFonts w:ascii="仿宋" w:hAnsi="仿宋" w:eastAsia="仿宋"/>
          <w:sz w:val="22"/>
          <w:szCs w:val="22"/>
        </w:rPr>
        <w:t>3</w:t>
      </w:r>
      <w:r>
        <w:rPr>
          <w:rFonts w:hint="eastAsia" w:ascii="仿宋" w:hAnsi="仿宋" w:eastAsia="仿宋"/>
          <w:sz w:val="22"/>
          <w:szCs w:val="22"/>
        </w:rPr>
        <w:t>）指标数值等于基本要求时，指标得分为分值的60%；</w:t>
      </w:r>
    </w:p>
    <w:p>
      <w:pPr>
        <w:adjustRightInd w:val="0"/>
        <w:snapToGrid w:val="0"/>
        <w:spacing w:line="300" w:lineRule="exact"/>
        <w:rPr>
          <w:rFonts w:ascii="仿宋" w:hAnsi="仿宋" w:eastAsia="仿宋"/>
          <w:sz w:val="22"/>
          <w:szCs w:val="22"/>
        </w:rPr>
      </w:pPr>
      <w:r>
        <w:rPr>
          <w:rFonts w:hint="eastAsia" w:ascii="仿宋" w:hAnsi="仿宋" w:eastAsia="仿宋"/>
          <w:sz w:val="22"/>
          <w:szCs w:val="22"/>
        </w:rPr>
        <w:t>（</w:t>
      </w:r>
      <w:r>
        <w:rPr>
          <w:rFonts w:ascii="仿宋" w:hAnsi="仿宋" w:eastAsia="仿宋"/>
          <w:sz w:val="22"/>
          <w:szCs w:val="22"/>
        </w:rPr>
        <w:t>4</w:t>
      </w:r>
      <w:r>
        <w:rPr>
          <w:rFonts w:hint="eastAsia" w:ascii="仿宋" w:hAnsi="仿宋" w:eastAsia="仿宋"/>
          <w:sz w:val="22"/>
          <w:szCs w:val="22"/>
        </w:rPr>
        <w:t>）指标数值处于基本要求和满分要求之间时，指标得分按线性插值的方法计算，具体计算公式为：指标得分=（指标数值-基本要求）/（满分要求-基本要求）×分值的40%+分值的60%。</w:t>
      </w:r>
    </w:p>
    <w:p>
      <w:pPr>
        <w:adjustRightInd w:val="0"/>
        <w:snapToGrid w:val="0"/>
        <w:spacing w:line="300" w:lineRule="exact"/>
        <w:rPr>
          <w:sz w:val="22"/>
          <w:szCs w:val="22"/>
        </w:rPr>
      </w:pPr>
      <w:r>
        <w:rPr>
          <w:rFonts w:hint="eastAsia" w:ascii="仿宋" w:hAnsi="仿宋" w:eastAsia="仿宋"/>
          <w:sz w:val="22"/>
          <w:szCs w:val="22"/>
        </w:rPr>
        <w:t>备注2：评价指标总分最高为120分，得分数值计算结果采用四舍五入，保留一位小数。</w:t>
      </w:r>
      <w:bookmarkEnd w:id="2"/>
    </w:p>
    <w:p>
      <w:pPr>
        <w:snapToGrid w:val="0"/>
        <w:spacing w:line="560" w:lineRule="exact"/>
        <w:ind w:firstLine="420"/>
        <w:sectPr>
          <w:pgSz w:w="16838" w:h="11906" w:orient="landscape"/>
          <w:pgMar w:top="1800" w:right="1440" w:bottom="1800" w:left="1440" w:header="851" w:footer="992" w:gutter="0"/>
          <w:cols w:space="720" w:num="1"/>
          <w:docGrid w:type="lines" w:linePitch="312" w:charSpace="0"/>
        </w:sectPr>
      </w:pPr>
      <w:r>
        <w:br w:type="page"/>
      </w:r>
    </w:p>
    <w:p>
      <w:pPr>
        <w:rPr>
          <w:rFonts w:ascii="黑体" w:hAnsi="黑体" w:eastAsia="黑体"/>
          <w:sz w:val="32"/>
          <w:szCs w:val="40"/>
        </w:rPr>
      </w:pPr>
      <w:r>
        <w:rPr>
          <w:rFonts w:hint="eastAsia" w:ascii="黑体" w:hAnsi="黑体" w:eastAsia="黑体"/>
          <w:sz w:val="32"/>
          <w:szCs w:val="40"/>
        </w:rPr>
        <w:t>附件</w:t>
      </w:r>
      <w:r>
        <w:rPr>
          <w:rFonts w:ascii="黑体" w:hAnsi="黑体" w:eastAsia="黑体"/>
          <w:sz w:val="32"/>
          <w:szCs w:val="40"/>
        </w:rPr>
        <w:t>1</w:t>
      </w:r>
      <w:r>
        <w:rPr>
          <w:rFonts w:hint="eastAsia" w:ascii="黑体" w:hAnsi="黑体" w:eastAsia="黑体"/>
          <w:sz w:val="32"/>
          <w:szCs w:val="40"/>
        </w:rPr>
        <w:t>-</w:t>
      </w:r>
      <w:r>
        <w:rPr>
          <w:rFonts w:ascii="黑体" w:hAnsi="黑体" w:eastAsia="黑体"/>
          <w:sz w:val="32"/>
          <w:szCs w:val="40"/>
        </w:rPr>
        <w:t>1</w:t>
      </w:r>
    </w:p>
    <w:p>
      <w:pPr>
        <w:spacing w:line="5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北京市小型微型企业创业创新示范基地</w:t>
      </w:r>
    </w:p>
    <w:p>
      <w:pPr>
        <w:spacing w:line="5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企业服务工作站</w:t>
      </w:r>
      <w:r>
        <w:rPr>
          <w:rFonts w:ascii="方正小标宋简体" w:hAnsi="仿宋" w:eastAsia="方正小标宋简体"/>
          <w:sz w:val="44"/>
          <w:szCs w:val="44"/>
        </w:rPr>
        <w:t>实施要求</w:t>
      </w:r>
    </w:p>
    <w:p/>
    <w:p>
      <w:pPr>
        <w:widowControl/>
        <w:spacing w:line="560" w:lineRule="exact"/>
        <w:ind w:firstLine="640" w:firstLineChars="200"/>
        <w:rPr>
          <w:rFonts w:ascii="黑体" w:hAnsi="黑体" w:eastAsia="黑体" w:cs="仿宋_GB2312"/>
          <w:sz w:val="32"/>
          <w:szCs w:val="32"/>
        </w:rPr>
      </w:pPr>
      <w:r>
        <w:rPr>
          <w:rFonts w:ascii="黑体" w:hAnsi="黑体" w:eastAsia="黑体" w:cs="仿宋_GB2312"/>
          <w:kern w:val="0"/>
          <w:sz w:val="32"/>
          <w:szCs w:val="32"/>
          <w:lang w:bidi="ar"/>
        </w:rPr>
        <w:t>一、</w:t>
      </w:r>
      <w:r>
        <w:rPr>
          <w:rFonts w:hint="eastAsia" w:ascii="黑体" w:hAnsi="黑体" w:eastAsia="黑体" w:cs="仿宋_GB2312"/>
          <w:kern w:val="0"/>
          <w:sz w:val="32"/>
          <w:szCs w:val="32"/>
          <w:lang w:bidi="ar"/>
        </w:rPr>
        <w:t>企业服务工作站应具备以下条件</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（一）拥有80平米以上的固定的办公场所，配备必要的办公和服务设备</w:t>
      </w:r>
      <w:r>
        <w:rPr>
          <w:rFonts w:ascii="仿宋_GB2312" w:hAnsi="仿宋_GB2312" w:eastAsia="仿宋_GB2312" w:cs="仿宋_GB2312"/>
          <w:sz w:val="32"/>
          <w:szCs w:val="32"/>
        </w:rPr>
        <w:t>，做好基础设施保障</w:t>
      </w:r>
      <w:r>
        <w:rPr>
          <w:rFonts w:hint="eastAsia" w:ascii="仿宋_GB2312" w:hAnsi="仿宋_GB2312" w:eastAsia="仿宋_GB2312" w:cs="仿宋_GB2312"/>
          <w:sz w:val="32"/>
          <w:szCs w:val="32"/>
        </w:rPr>
        <w:t>。</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（二）拥有</w:t>
      </w:r>
      <w:r>
        <w:rPr>
          <w:rFonts w:hint="eastAsia" w:ascii="仿宋_GB2312" w:hAnsi="仿宋_GB2312" w:eastAsia="仿宋_GB2312" w:cs="仿宋_GB2312"/>
          <w:kern w:val="0"/>
          <w:sz w:val="32"/>
          <w:szCs w:val="32"/>
          <w:lang w:bidi="ar"/>
        </w:rPr>
        <w:t>工作经费保障和</w:t>
      </w:r>
      <w:r>
        <w:rPr>
          <w:rFonts w:hint="eastAsia" w:ascii="仿宋_GB2312" w:hAnsi="仿宋_GB2312" w:eastAsia="仿宋_GB2312" w:cs="仿宋_GB2312"/>
          <w:sz w:val="32"/>
          <w:szCs w:val="32"/>
        </w:rPr>
        <w:t>明确的岗位设置，企业服务站工作人员不少于5人，其中，站长应为运营单位副总经理（含）以上职务担任，且专职人员应不少于3人，具有较强的服务意识、服务能力和沟通协调能力。</w:t>
      </w:r>
    </w:p>
    <w:p>
      <w:pPr>
        <w:widowControl/>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w:t>
      </w:r>
      <w:r>
        <w:rPr>
          <w:rFonts w:hint="eastAsia" w:ascii="仿宋_GB2312" w:hAnsi="仿宋_GB2312" w:eastAsia="仿宋_GB2312" w:cs="仿宋_GB2312"/>
          <w:sz w:val="32"/>
          <w:szCs w:val="32"/>
        </w:rPr>
        <w:t>三</w:t>
      </w:r>
      <w:r>
        <w:rPr>
          <w:rFonts w:ascii="仿宋_GB2312" w:hAnsi="仿宋_GB2312" w:eastAsia="仿宋_GB2312" w:cs="仿宋_GB2312"/>
          <w:sz w:val="32"/>
          <w:szCs w:val="32"/>
        </w:rPr>
        <w:t>）制定完备的</w:t>
      </w:r>
      <w:r>
        <w:rPr>
          <w:rFonts w:hint="eastAsia" w:ascii="仿宋_GB2312" w:hAnsi="仿宋_GB2312" w:eastAsia="仿宋_GB2312" w:cs="仿宋_GB2312"/>
          <w:sz w:val="32"/>
          <w:szCs w:val="32"/>
        </w:rPr>
        <w:t>工作指南，做到企业入驻流程上墙、工作制度上墙、政策支持上墙，</w:t>
      </w:r>
      <w:r>
        <w:rPr>
          <w:rFonts w:ascii="仿宋_GB2312" w:hAnsi="仿宋_GB2312" w:eastAsia="仿宋_GB2312" w:cs="仿宋_GB2312"/>
          <w:sz w:val="32"/>
          <w:szCs w:val="32"/>
        </w:rPr>
        <w:t>并</w:t>
      </w:r>
      <w:r>
        <w:rPr>
          <w:rFonts w:hint="eastAsia" w:ascii="仿宋_GB2312" w:hAnsi="仿宋_GB2312" w:eastAsia="仿宋_GB2312" w:cs="仿宋_GB2312"/>
          <w:sz w:val="32"/>
          <w:szCs w:val="32"/>
        </w:rPr>
        <w:t>按照统一风格、式样设计制作。</w:t>
      </w:r>
    </w:p>
    <w:p>
      <w:pPr>
        <w:widowControl/>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w:t>
      </w:r>
      <w:r>
        <w:rPr>
          <w:rFonts w:hint="eastAsia" w:ascii="仿宋_GB2312" w:hAnsi="仿宋_GB2312" w:eastAsia="仿宋_GB2312" w:cs="仿宋_GB2312"/>
          <w:sz w:val="32"/>
          <w:szCs w:val="32"/>
        </w:rPr>
        <w:t>四</w:t>
      </w:r>
      <w:r>
        <w:rPr>
          <w:rFonts w:ascii="仿宋_GB2312" w:hAnsi="仿宋_GB2312" w:eastAsia="仿宋_GB2312" w:cs="仿宋_GB2312"/>
          <w:sz w:val="32"/>
          <w:szCs w:val="32"/>
        </w:rPr>
        <w:t>）定期开展业务培训，以理论学习与实践培训相结合的方式，组织服务人员学习各项惠企政策措施、服务礼仪、沟通技巧等，并通过实地走访优化</w:t>
      </w:r>
      <w:r>
        <w:rPr>
          <w:rFonts w:hint="eastAsia" w:ascii="仿宋_GB2312" w:hAnsi="仿宋_GB2312" w:eastAsia="仿宋_GB2312" w:cs="仿宋_GB2312"/>
          <w:sz w:val="32"/>
          <w:szCs w:val="32"/>
        </w:rPr>
        <w:t>服务</w:t>
      </w:r>
      <w:r>
        <w:rPr>
          <w:rFonts w:ascii="仿宋_GB2312" w:hAnsi="仿宋_GB2312" w:eastAsia="仿宋_GB2312" w:cs="仿宋_GB2312"/>
          <w:sz w:val="32"/>
          <w:szCs w:val="32"/>
        </w:rPr>
        <w:t>流程，</w:t>
      </w:r>
      <w:r>
        <w:rPr>
          <w:rFonts w:hint="eastAsia" w:ascii="仿宋_GB2312" w:hAnsi="仿宋_GB2312" w:eastAsia="仿宋_GB2312" w:cs="仿宋_GB2312"/>
          <w:sz w:val="32"/>
          <w:szCs w:val="32"/>
        </w:rPr>
        <w:t>切实确保工作站能够为</w:t>
      </w:r>
      <w:r>
        <w:rPr>
          <w:rFonts w:ascii="仿宋_GB2312" w:hAnsi="仿宋_GB2312" w:eastAsia="仿宋_GB2312" w:cs="仿宋_GB2312"/>
          <w:sz w:val="32"/>
          <w:szCs w:val="32"/>
        </w:rPr>
        <w:t>入驻</w:t>
      </w:r>
      <w:r>
        <w:rPr>
          <w:rFonts w:hint="eastAsia" w:ascii="仿宋_GB2312" w:hAnsi="仿宋_GB2312" w:eastAsia="仿宋_GB2312" w:cs="仿宋_GB2312"/>
          <w:sz w:val="32"/>
          <w:szCs w:val="32"/>
        </w:rPr>
        <w:t>企业提供相应服务</w:t>
      </w:r>
      <w:r>
        <w:rPr>
          <w:rFonts w:ascii="仿宋_GB2312" w:hAnsi="仿宋_GB2312" w:eastAsia="仿宋_GB2312" w:cs="仿宋_GB2312"/>
          <w:sz w:val="32"/>
          <w:szCs w:val="32"/>
        </w:rPr>
        <w:t>。</w:t>
      </w:r>
    </w:p>
    <w:p>
      <w:pPr>
        <w:widowControl/>
        <w:spacing w:line="56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五</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引进和聚集</w:t>
      </w:r>
      <w:r>
        <w:rPr>
          <w:rFonts w:ascii="仿宋_GB2312" w:hAnsi="仿宋_GB2312" w:eastAsia="仿宋_GB2312" w:cs="仿宋_GB2312"/>
          <w:sz w:val="32"/>
          <w:szCs w:val="32"/>
        </w:rPr>
        <w:t>5家（含）以上</w:t>
      </w:r>
      <w:r>
        <w:rPr>
          <w:rFonts w:hint="eastAsia" w:ascii="仿宋_GB2312" w:hAnsi="仿宋_GB2312" w:eastAsia="仿宋_GB2312" w:cs="仿宋_GB2312"/>
          <w:sz w:val="32"/>
          <w:szCs w:val="32"/>
        </w:rPr>
        <w:t>创业、科技、经济、市场、金融、知识产权、人力资源、财税、法律等领域专业合作服务机构</w:t>
      </w:r>
      <w:r>
        <w:rPr>
          <w:rFonts w:ascii="仿宋_GB2312" w:hAnsi="仿宋_GB2312" w:eastAsia="仿宋_GB2312" w:cs="仿宋_GB2312"/>
          <w:sz w:val="32"/>
          <w:szCs w:val="32"/>
        </w:rPr>
        <w:t>。</w:t>
      </w:r>
    </w:p>
    <w:p>
      <w:pPr>
        <w:widowControl/>
        <w:spacing w:line="56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六</w:t>
      </w:r>
      <w:r>
        <w:rPr>
          <w:rFonts w:ascii="仿宋_GB2312" w:hAnsi="仿宋_GB2312" w:eastAsia="仿宋_GB2312" w:cs="仿宋_GB2312"/>
          <w:sz w:val="32"/>
          <w:szCs w:val="32"/>
        </w:rPr>
        <w:t>）具备明确的服务</w:t>
      </w:r>
      <w:r>
        <w:rPr>
          <w:rFonts w:hint="eastAsia" w:ascii="仿宋_GB2312" w:hAnsi="仿宋_GB2312" w:eastAsia="仿宋_GB2312" w:cs="仿宋_GB2312"/>
          <w:sz w:val="32"/>
          <w:szCs w:val="32"/>
        </w:rPr>
        <w:t>收费标准</w:t>
      </w:r>
      <w:r>
        <w:rPr>
          <w:rFonts w:ascii="仿宋_GB2312" w:hAnsi="仿宋_GB2312" w:eastAsia="仿宋_GB2312" w:cs="仿宋_GB2312"/>
          <w:sz w:val="32"/>
          <w:szCs w:val="32"/>
        </w:rPr>
        <w:t>，为企业提供的免费服务在总服务量的占比应不低于50%</w:t>
      </w:r>
      <w:r>
        <w:rPr>
          <w:rFonts w:hint="eastAsia" w:ascii="仿宋_GB2312" w:hAnsi="仿宋_GB2312" w:eastAsia="仿宋_GB2312" w:cs="仿宋_GB2312"/>
          <w:sz w:val="32"/>
          <w:szCs w:val="32"/>
        </w:rPr>
        <w:t>。</w:t>
      </w:r>
    </w:p>
    <w:p>
      <w:pPr>
        <w:widowControl/>
        <w:spacing w:line="56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七</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组织开展公益类活动，</w:t>
      </w:r>
      <w:r>
        <w:rPr>
          <w:rFonts w:ascii="仿宋_GB2312" w:hAnsi="仿宋_GB2312" w:eastAsia="仿宋_GB2312" w:cs="仿宋_GB2312"/>
          <w:sz w:val="32"/>
          <w:szCs w:val="32"/>
        </w:rPr>
        <w:t>包括不限于企业服务日、行业沙龙、专家一对一、企业文化等系列活动。</w:t>
      </w:r>
      <w:r>
        <w:rPr>
          <w:rFonts w:hint="eastAsia" w:ascii="仿宋_GB2312" w:hAnsi="仿宋_GB2312" w:eastAsia="仿宋_GB2312" w:cs="仿宋_GB2312"/>
          <w:sz w:val="32"/>
          <w:szCs w:val="32"/>
        </w:rPr>
        <w:t>年组织活动不少于1</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次。</w:t>
      </w:r>
    </w:p>
    <w:p>
      <w:pPr>
        <w:widowControl/>
        <w:spacing w:line="560" w:lineRule="exact"/>
        <w:ind w:firstLine="640" w:firstLineChars="200"/>
        <w:rPr>
          <w:rFonts w:ascii="黑体" w:hAnsi="黑体" w:eastAsia="黑体" w:cs="仿宋_GB2312"/>
          <w:kern w:val="0"/>
          <w:sz w:val="32"/>
          <w:szCs w:val="32"/>
          <w:lang w:bidi="ar"/>
        </w:rPr>
      </w:pPr>
      <w:r>
        <w:rPr>
          <w:rFonts w:ascii="黑体" w:hAnsi="黑体" w:eastAsia="黑体" w:cs="仿宋_GB2312"/>
          <w:kern w:val="0"/>
          <w:sz w:val="32"/>
          <w:szCs w:val="32"/>
          <w:lang w:bidi="ar"/>
        </w:rPr>
        <w:t>二、</w:t>
      </w:r>
      <w:r>
        <w:rPr>
          <w:rFonts w:hint="eastAsia" w:ascii="黑体" w:hAnsi="黑体" w:eastAsia="黑体" w:cs="仿宋_GB2312"/>
          <w:kern w:val="0"/>
          <w:sz w:val="32"/>
          <w:szCs w:val="32"/>
          <w:lang w:bidi="ar"/>
        </w:rPr>
        <w:t>企业服务工作站的主要职责</w:t>
      </w:r>
    </w:p>
    <w:p>
      <w:pPr>
        <w:widowControl/>
        <w:spacing w:line="56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（一）建立健全企业服务工作站日常管理制度，指定专人作为联系人，积极配合北京市经济和信息化局开展企业服务调查、调研和开展相关活动等</w:t>
      </w:r>
      <w:r>
        <w:rPr>
          <w:rFonts w:ascii="仿宋_GB2312" w:hAnsi="仿宋_GB2312" w:eastAsia="仿宋_GB2312" w:cs="仿宋_GB2312"/>
          <w:kern w:val="0"/>
          <w:sz w:val="32"/>
          <w:szCs w:val="32"/>
          <w:lang w:bidi="ar"/>
        </w:rPr>
        <w:t>，并</w:t>
      </w:r>
      <w:r>
        <w:rPr>
          <w:rFonts w:ascii="仿宋_GB2312" w:hAnsi="仿宋_GB2312" w:eastAsia="仿宋_GB2312" w:cs="仿宋_GB2312"/>
          <w:sz w:val="32"/>
          <w:szCs w:val="32"/>
        </w:rPr>
        <w:t>做好惠企政策宣传触达工作</w:t>
      </w:r>
      <w:r>
        <w:rPr>
          <w:rFonts w:hint="eastAsia" w:ascii="仿宋_GB2312" w:hAnsi="仿宋_GB2312" w:eastAsia="仿宋_GB2312" w:cs="仿宋_GB2312"/>
          <w:kern w:val="0"/>
          <w:sz w:val="32"/>
          <w:szCs w:val="32"/>
          <w:lang w:bidi="ar"/>
        </w:rPr>
        <w:t>。</w:t>
      </w:r>
    </w:p>
    <w:p>
      <w:pPr>
        <w:snapToGrid w:val="0"/>
        <w:spacing w:line="56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w:t>
      </w:r>
      <w:r>
        <w:rPr>
          <w:rFonts w:ascii="仿宋_GB2312" w:hAnsi="仿宋_GB2312" w:eastAsia="仿宋_GB2312" w:cs="仿宋_GB2312"/>
          <w:kern w:val="0"/>
          <w:sz w:val="32"/>
          <w:szCs w:val="32"/>
          <w:lang w:bidi="ar"/>
        </w:rPr>
        <w:t>二</w:t>
      </w:r>
      <w:r>
        <w:rPr>
          <w:rFonts w:hint="eastAsia" w:ascii="仿宋_GB2312" w:hAnsi="仿宋_GB2312" w:eastAsia="仿宋_GB2312" w:cs="仿宋_GB2312"/>
          <w:kern w:val="0"/>
          <w:sz w:val="32"/>
          <w:szCs w:val="32"/>
          <w:lang w:bidi="ar"/>
        </w:rPr>
        <w:t>）制定详实的服务指南和年度工作计划，为入驻企业提供创业</w:t>
      </w:r>
      <w:r>
        <w:rPr>
          <w:rFonts w:ascii="仿宋_GB2312" w:hAnsi="仿宋_GB2312" w:eastAsia="仿宋_GB2312" w:cs="仿宋_GB2312"/>
          <w:kern w:val="0"/>
          <w:sz w:val="32"/>
          <w:szCs w:val="32"/>
          <w:lang w:bidi="ar"/>
        </w:rPr>
        <w:t>辅导</w:t>
      </w:r>
      <w:r>
        <w:rPr>
          <w:rFonts w:hint="eastAsia" w:ascii="仿宋_GB2312" w:hAnsi="仿宋_GB2312" w:eastAsia="仿宋_GB2312" w:cs="仿宋_GB2312"/>
          <w:kern w:val="0"/>
          <w:sz w:val="32"/>
          <w:szCs w:val="32"/>
          <w:lang w:bidi="ar"/>
        </w:rPr>
        <w:t>、投融资、知识产权、市场开拓、人力资源、法律等服务</w:t>
      </w:r>
      <w:r>
        <w:rPr>
          <w:rFonts w:ascii="仿宋_GB2312" w:hAnsi="仿宋_GB2312" w:eastAsia="仿宋_GB2312" w:cs="仿宋_GB2312"/>
          <w:kern w:val="0"/>
          <w:sz w:val="32"/>
          <w:szCs w:val="32"/>
          <w:lang w:bidi="ar"/>
        </w:rPr>
        <w:t>，</w:t>
      </w:r>
      <w:r>
        <w:rPr>
          <w:rFonts w:ascii="仿宋_GB2312" w:hAnsi="仿宋_GB2312" w:eastAsia="仿宋_GB2312" w:cs="仿宋_GB2312"/>
          <w:sz w:val="32"/>
          <w:szCs w:val="32"/>
        </w:rPr>
        <w:t>实现服务资源统筹调配</w:t>
      </w:r>
      <w:r>
        <w:rPr>
          <w:rFonts w:hint="eastAsia" w:ascii="仿宋_GB2312" w:hAnsi="仿宋_GB2312" w:eastAsia="仿宋_GB2312" w:cs="仿宋_GB2312"/>
          <w:kern w:val="0"/>
          <w:sz w:val="32"/>
          <w:szCs w:val="32"/>
          <w:lang w:bidi="ar"/>
        </w:rPr>
        <w:t>。</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bidi="ar"/>
        </w:rPr>
        <w:t>（</w:t>
      </w:r>
      <w:r>
        <w:rPr>
          <w:rFonts w:ascii="仿宋_GB2312" w:hAnsi="仿宋_GB2312" w:eastAsia="仿宋_GB2312" w:cs="仿宋_GB2312"/>
          <w:kern w:val="0"/>
          <w:sz w:val="32"/>
          <w:szCs w:val="32"/>
          <w:lang w:bidi="ar"/>
        </w:rPr>
        <w:t>三</w:t>
      </w:r>
      <w:r>
        <w:rPr>
          <w:rFonts w:hint="eastAsia" w:ascii="仿宋_GB2312" w:hAnsi="仿宋_GB2312" w:eastAsia="仿宋_GB2312" w:cs="仿宋_GB2312"/>
          <w:kern w:val="0"/>
          <w:sz w:val="32"/>
          <w:szCs w:val="32"/>
          <w:lang w:bidi="ar"/>
        </w:rPr>
        <w:t>）</w:t>
      </w:r>
      <w:r>
        <w:rPr>
          <w:rFonts w:ascii="仿宋_GB2312" w:hAnsi="仿宋_GB2312" w:eastAsia="仿宋_GB2312" w:cs="仿宋_GB2312"/>
          <w:kern w:val="0"/>
          <w:sz w:val="32"/>
          <w:szCs w:val="32"/>
          <w:lang w:bidi="ar"/>
        </w:rPr>
        <w:t>关注</w:t>
      </w:r>
      <w:r>
        <w:rPr>
          <w:rFonts w:ascii="仿宋_GB2312" w:hAnsi="仿宋_GB2312" w:eastAsia="仿宋_GB2312" w:cs="仿宋_GB2312"/>
          <w:sz w:val="32"/>
          <w:szCs w:val="32"/>
        </w:rPr>
        <w:t>企业需求，通过调查问卷、电话回访、实地走访等方式，收集、汇总</w:t>
      </w:r>
      <w:r>
        <w:rPr>
          <w:rFonts w:hint="eastAsia" w:ascii="仿宋_GB2312" w:hAnsi="仿宋_GB2312" w:eastAsia="仿宋_GB2312" w:cs="仿宋_GB2312"/>
          <w:sz w:val="32"/>
          <w:szCs w:val="32"/>
        </w:rPr>
        <w:t>入驻</w:t>
      </w:r>
      <w:r>
        <w:rPr>
          <w:rFonts w:ascii="仿宋_GB2312" w:hAnsi="仿宋_GB2312" w:eastAsia="仿宋_GB2312" w:cs="仿宋_GB2312"/>
          <w:sz w:val="32"/>
          <w:szCs w:val="32"/>
        </w:rPr>
        <w:t>企业诉求，及时</w:t>
      </w:r>
      <w:r>
        <w:rPr>
          <w:rFonts w:hint="eastAsia" w:ascii="仿宋_GB2312" w:hAnsi="仿宋_GB2312" w:eastAsia="仿宋_GB2312" w:cs="仿宋_GB2312"/>
          <w:sz w:val="32"/>
          <w:szCs w:val="32"/>
        </w:rPr>
        <w:t>通过企业服务系统</w:t>
      </w:r>
      <w:r>
        <w:rPr>
          <w:rFonts w:ascii="仿宋_GB2312" w:hAnsi="仿宋_GB2312" w:eastAsia="仿宋_GB2312" w:cs="仿宋_GB2312"/>
          <w:sz w:val="32"/>
          <w:szCs w:val="32"/>
        </w:rPr>
        <w:t>反馈给</w:t>
      </w:r>
      <w:r>
        <w:rPr>
          <w:rFonts w:hint="eastAsia" w:ascii="仿宋_GB2312" w:hAnsi="仿宋_GB2312" w:eastAsia="仿宋_GB2312" w:cs="仿宋_GB2312"/>
          <w:kern w:val="0"/>
          <w:sz w:val="32"/>
          <w:szCs w:val="32"/>
          <w:lang w:bidi="ar"/>
        </w:rPr>
        <w:t>北京市经济和信息化局</w:t>
      </w:r>
      <w:r>
        <w:rPr>
          <w:rFonts w:ascii="仿宋_GB2312" w:hAnsi="仿宋_GB2312" w:eastAsia="仿宋_GB2312" w:cs="仿宋_GB2312"/>
          <w:kern w:val="0"/>
          <w:sz w:val="32"/>
          <w:szCs w:val="32"/>
          <w:lang w:bidi="ar"/>
        </w:rPr>
        <w:t>，实现</w:t>
      </w:r>
      <w:r>
        <w:rPr>
          <w:rFonts w:ascii="仿宋_GB2312" w:hAnsi="仿宋_GB2312" w:eastAsia="仿宋_GB2312" w:cs="仿宋_GB2312"/>
          <w:sz w:val="32"/>
          <w:szCs w:val="32"/>
        </w:rPr>
        <w:t>企业需求、诉求统筹受理。</w:t>
      </w:r>
    </w:p>
    <w:p>
      <w:pPr>
        <w:widowControl/>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（四）实行信息化管理，制定完备的服务工作台账，并定期在企业服务系统中撰写工作记录，详细说明工作内容和完成情况。</w:t>
      </w:r>
    </w:p>
    <w:p>
      <w:pPr>
        <w:widowControl/>
        <w:spacing w:line="56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w:t>
      </w:r>
      <w:r>
        <w:rPr>
          <w:rFonts w:ascii="仿宋_GB2312" w:hAnsi="仿宋_GB2312" w:eastAsia="仿宋_GB2312" w:cs="仿宋_GB2312"/>
          <w:kern w:val="0"/>
          <w:sz w:val="32"/>
          <w:szCs w:val="32"/>
          <w:lang w:bidi="ar"/>
        </w:rPr>
        <w:t>五</w:t>
      </w:r>
      <w:r>
        <w:rPr>
          <w:rFonts w:hint="eastAsia" w:ascii="仿宋_GB2312" w:hAnsi="仿宋_GB2312" w:eastAsia="仿宋_GB2312" w:cs="仿宋_GB2312"/>
          <w:kern w:val="0"/>
          <w:sz w:val="32"/>
          <w:szCs w:val="32"/>
          <w:lang w:bidi="ar"/>
        </w:rPr>
        <w:t>）每年按北京市经济和信息化局要求报送相关工作总结。</w:t>
      </w:r>
    </w:p>
    <w:p>
      <w:pPr>
        <w:widowControl/>
        <w:spacing w:line="560" w:lineRule="exact"/>
        <w:ind w:firstLine="640" w:firstLineChars="200"/>
        <w:rPr>
          <w:rFonts w:ascii="仿宋_GB2312" w:hAnsi="仿宋_GB2312" w:eastAsia="仿宋_GB2312" w:cs="仿宋_GB2312"/>
          <w:kern w:val="0"/>
          <w:sz w:val="32"/>
          <w:szCs w:val="32"/>
          <w:lang w:bidi="ar"/>
        </w:rPr>
      </w:pPr>
    </w:p>
    <w:p>
      <w:pPr>
        <w:widowControl/>
        <w:spacing w:line="560" w:lineRule="exact"/>
        <w:ind w:firstLine="640" w:firstLineChars="200"/>
        <w:rPr>
          <w:rFonts w:ascii="仿宋_GB2312" w:hAnsi="仿宋_GB2312" w:eastAsia="仿宋_GB2312" w:cs="仿宋_GB2312"/>
          <w:kern w:val="0"/>
          <w:sz w:val="32"/>
          <w:szCs w:val="32"/>
          <w:lang w:bidi="ar"/>
        </w:rPr>
        <w:sectPr>
          <w:footerReference r:id="rId4" w:type="default"/>
          <w:pgSz w:w="11906" w:h="16838"/>
          <w:pgMar w:top="1440" w:right="1800" w:bottom="1440" w:left="1800" w:header="851" w:footer="992" w:gutter="0"/>
          <w:cols w:space="720" w:num="1"/>
          <w:docGrid w:type="lines" w:linePitch="312" w:charSpace="0"/>
        </w:sectPr>
      </w:pPr>
    </w:p>
    <w:p>
      <w:pPr>
        <w:rPr>
          <w:rFonts w:ascii="黑体" w:hAnsi="黑体" w:eastAsia="黑体"/>
          <w:sz w:val="32"/>
          <w:szCs w:val="32"/>
        </w:rPr>
      </w:pPr>
      <w:r>
        <w:rPr>
          <w:rFonts w:hint="eastAsia" w:ascii="黑体" w:hAnsi="黑体" w:eastAsia="黑体"/>
          <w:sz w:val="32"/>
          <w:szCs w:val="32"/>
        </w:rPr>
        <w:t>附件2</w:t>
      </w:r>
    </w:p>
    <w:p>
      <w:pPr>
        <w:spacing w:line="5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北京市小型微型企业创业创新示范基地</w:t>
      </w:r>
    </w:p>
    <w:p>
      <w:pPr>
        <w:spacing w:line="5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申报系统填报内容及要求</w:t>
      </w:r>
    </w:p>
    <w:p>
      <w:pPr>
        <w:spacing w:line="360" w:lineRule="exact"/>
        <w:rPr>
          <w:rFonts w:ascii="仿宋" w:hAnsi="仿宋" w:eastAsia="仿宋" w:cs="黑体"/>
          <w:b/>
          <w:sz w:val="24"/>
        </w:rPr>
      </w:pPr>
    </w:p>
    <w:p>
      <w:pPr>
        <w:spacing w:line="360" w:lineRule="exact"/>
        <w:rPr>
          <w:rFonts w:ascii="仿宋" w:hAnsi="仿宋" w:eastAsia="仿宋" w:cs="黑体"/>
          <w:b/>
          <w:sz w:val="24"/>
        </w:rPr>
      </w:pPr>
      <w:r>
        <w:rPr>
          <w:rFonts w:hint="eastAsia" w:ascii="仿宋" w:hAnsi="仿宋" w:eastAsia="仿宋" w:cs="黑体"/>
          <w:b/>
          <w:sz w:val="24"/>
        </w:rPr>
        <w:t>*以下内容仅在申报系统内填报提交</w:t>
      </w:r>
    </w:p>
    <w:p>
      <w:pPr>
        <w:spacing w:line="360" w:lineRule="exact"/>
        <w:rPr>
          <w:rFonts w:ascii="仿宋" w:hAnsi="仿宋" w:eastAsia="仿宋"/>
          <w:sz w:val="24"/>
        </w:rPr>
      </w:pPr>
      <w:r>
        <w:rPr>
          <w:rFonts w:hint="eastAsia" w:ascii="仿宋" w:hAnsi="仿宋" w:eastAsia="仿宋"/>
          <w:sz w:val="24"/>
        </w:rPr>
        <w:t>【</w:t>
      </w:r>
      <w:r>
        <w:rPr>
          <w:rFonts w:hint="eastAsia" w:ascii="黑体" w:hAnsi="黑体" w:eastAsia="黑体"/>
          <w:sz w:val="24"/>
        </w:rPr>
        <w:t>一、基本情况</w:t>
      </w:r>
      <w:r>
        <w:rPr>
          <w:rFonts w:hint="eastAsia" w:ascii="仿宋" w:hAnsi="仿宋" w:eastAsia="仿宋"/>
          <w:sz w:val="24"/>
        </w:rPr>
        <w:t>】</w:t>
      </w:r>
    </w:p>
    <w:p>
      <w:pPr>
        <w:spacing w:line="360" w:lineRule="exact"/>
        <w:rPr>
          <w:rFonts w:ascii="仿宋" w:hAnsi="仿宋" w:eastAsia="仿宋"/>
          <w:sz w:val="24"/>
        </w:rPr>
      </w:pPr>
      <w:r>
        <w:rPr>
          <w:rFonts w:ascii="仿宋" w:hAnsi="仿宋" w:eastAsia="仿宋"/>
          <w:sz w:val="24"/>
        </w:rPr>
        <w:t>1.单位名称：_____</w:t>
      </w:r>
    </w:p>
    <w:p>
      <w:pPr>
        <w:spacing w:line="360" w:lineRule="exact"/>
        <w:rPr>
          <w:rFonts w:ascii="仿宋" w:hAnsi="仿宋" w:eastAsia="仿宋"/>
          <w:sz w:val="24"/>
        </w:rPr>
      </w:pPr>
      <w:r>
        <w:rPr>
          <w:rFonts w:ascii="仿宋" w:hAnsi="仿宋" w:eastAsia="仿宋"/>
          <w:sz w:val="24"/>
        </w:rPr>
        <w:t>2</w:t>
      </w:r>
      <w:r>
        <w:rPr>
          <w:rFonts w:hint="eastAsia" w:ascii="仿宋" w:hAnsi="仿宋" w:eastAsia="仿宋"/>
          <w:sz w:val="24"/>
        </w:rPr>
        <w:t>.基地名称:</w:t>
      </w:r>
      <w:r>
        <w:rPr>
          <w:rFonts w:ascii="仿宋" w:hAnsi="仿宋" w:eastAsia="仿宋"/>
          <w:sz w:val="24"/>
        </w:rPr>
        <w:t xml:space="preserve"> _____</w:t>
      </w:r>
      <w:r>
        <w:rPr>
          <w:rFonts w:hint="eastAsia" w:ascii="仿宋" w:hAnsi="仿宋" w:eastAsia="仿宋" w:cs="黑体"/>
          <w:bCs/>
          <w:sz w:val="24"/>
        </w:rPr>
        <w:t>(运营的基地的名称,如</w:t>
      </w:r>
      <w:r>
        <w:rPr>
          <w:rFonts w:ascii="仿宋" w:hAnsi="仿宋" w:eastAsia="仿宋" w:cs="黑体"/>
          <w:bCs/>
          <w:sz w:val="24"/>
        </w:rPr>
        <w:t>”</w:t>
      </w:r>
      <w:r>
        <w:rPr>
          <w:rFonts w:hint="eastAsia" w:ascii="仿宋" w:hAnsi="仿宋" w:eastAsia="仿宋" w:cs="黑体"/>
          <w:bCs/>
          <w:sz w:val="24"/>
        </w:rPr>
        <w:t>XX基地</w:t>
      </w:r>
      <w:r>
        <w:rPr>
          <w:rFonts w:ascii="仿宋" w:hAnsi="仿宋" w:eastAsia="仿宋" w:cs="黑体"/>
          <w:bCs/>
          <w:sz w:val="24"/>
        </w:rPr>
        <w:t>”</w:t>
      </w:r>
      <w:r>
        <w:rPr>
          <w:rFonts w:hint="eastAsia" w:ascii="仿宋" w:hAnsi="仿宋" w:eastAsia="仿宋" w:cs="黑体"/>
          <w:bCs/>
          <w:sz w:val="24"/>
        </w:rPr>
        <w:t>,不得带有</w:t>
      </w:r>
      <w:r>
        <w:rPr>
          <w:rFonts w:ascii="仿宋" w:hAnsi="仿宋" w:eastAsia="仿宋" w:cs="黑体"/>
          <w:bCs/>
          <w:sz w:val="24"/>
        </w:rPr>
        <w:t>”</w:t>
      </w:r>
      <w:r>
        <w:rPr>
          <w:rFonts w:hint="eastAsia" w:ascii="仿宋" w:hAnsi="仿宋" w:eastAsia="仿宋" w:cs="黑体"/>
          <w:bCs/>
          <w:sz w:val="24"/>
        </w:rPr>
        <w:t>示范</w:t>
      </w:r>
      <w:r>
        <w:rPr>
          <w:rFonts w:ascii="仿宋" w:hAnsi="仿宋" w:eastAsia="仿宋" w:cs="黑体"/>
          <w:bCs/>
          <w:sz w:val="24"/>
        </w:rPr>
        <w:t>”</w:t>
      </w:r>
      <w:r>
        <w:rPr>
          <w:rFonts w:hint="eastAsia" w:ascii="仿宋" w:hAnsi="仿宋" w:eastAsia="仿宋" w:cs="黑体"/>
          <w:bCs/>
          <w:sz w:val="24"/>
        </w:rPr>
        <w:t>字样)</w:t>
      </w:r>
    </w:p>
    <w:p>
      <w:pPr>
        <w:spacing w:line="360" w:lineRule="exact"/>
        <w:rPr>
          <w:rFonts w:ascii="仿宋" w:hAnsi="仿宋" w:eastAsia="仿宋"/>
          <w:sz w:val="24"/>
        </w:rPr>
      </w:pPr>
      <w:r>
        <w:rPr>
          <w:rFonts w:ascii="仿宋" w:hAnsi="仿宋" w:eastAsia="仿宋"/>
          <w:sz w:val="24"/>
        </w:rPr>
        <w:t>3.注册所在区：_____</w:t>
      </w:r>
    </w:p>
    <w:p>
      <w:pPr>
        <w:spacing w:line="360" w:lineRule="exact"/>
        <w:rPr>
          <w:rFonts w:ascii="仿宋" w:hAnsi="仿宋" w:eastAsia="仿宋"/>
          <w:sz w:val="24"/>
        </w:rPr>
      </w:pPr>
      <w:r>
        <w:rPr>
          <w:rFonts w:ascii="仿宋" w:hAnsi="仿宋" w:eastAsia="仿宋"/>
          <w:sz w:val="24"/>
        </w:rPr>
        <w:t>4.注册时间：_____</w:t>
      </w:r>
    </w:p>
    <w:p>
      <w:pPr>
        <w:spacing w:line="360" w:lineRule="exact"/>
        <w:rPr>
          <w:rFonts w:ascii="仿宋" w:hAnsi="仿宋" w:eastAsia="仿宋"/>
          <w:sz w:val="24"/>
        </w:rPr>
      </w:pPr>
      <w:r>
        <w:rPr>
          <w:rFonts w:ascii="仿宋" w:hAnsi="仿宋" w:eastAsia="仿宋"/>
          <w:sz w:val="24"/>
        </w:rPr>
        <w:t>5.法定代表人：_____　</w:t>
      </w:r>
    </w:p>
    <w:p>
      <w:pPr>
        <w:spacing w:line="360" w:lineRule="exact"/>
        <w:ind w:left="240" w:hanging="240" w:hangingChars="100"/>
        <w:rPr>
          <w:rFonts w:ascii="仿宋" w:hAnsi="仿宋" w:eastAsia="仿宋"/>
          <w:sz w:val="24"/>
        </w:rPr>
      </w:pPr>
      <w:r>
        <w:rPr>
          <w:rFonts w:ascii="仿宋" w:hAnsi="仿宋" w:eastAsia="仿宋"/>
          <w:sz w:val="24"/>
        </w:rPr>
        <w:t>6.单位性质：</w:t>
      </w:r>
    </w:p>
    <w:p>
      <w:pPr>
        <w:spacing w:line="360" w:lineRule="exact"/>
        <w:ind w:left="240" w:hanging="240" w:hangingChars="100"/>
        <w:rPr>
          <w:rFonts w:ascii="仿宋" w:hAnsi="仿宋" w:eastAsia="仿宋" w:cs="黑体"/>
          <w:bCs/>
          <w:sz w:val="24"/>
        </w:rPr>
      </w:pPr>
      <w:r>
        <w:rPr>
          <w:rFonts w:hint="eastAsia" w:ascii="仿宋" w:hAnsi="仿宋" w:eastAsia="仿宋" w:cs="黑体"/>
          <w:bCs/>
          <w:sz w:val="24"/>
        </w:rPr>
        <w:t>□国有企业 □国有控股企业 □私营企业 □外资企业 □合资企业□事业单位</w:t>
      </w:r>
    </w:p>
    <w:p>
      <w:pPr>
        <w:spacing w:line="360" w:lineRule="exact"/>
        <w:ind w:left="240" w:hanging="240" w:hangingChars="100"/>
        <w:rPr>
          <w:rFonts w:ascii="仿宋" w:hAnsi="仿宋" w:eastAsia="仿宋" w:cs="黑体"/>
          <w:bCs/>
          <w:sz w:val="24"/>
        </w:rPr>
      </w:pPr>
      <w:r>
        <w:rPr>
          <w:rFonts w:hint="eastAsia" w:ascii="仿宋" w:hAnsi="仿宋" w:eastAsia="仿宋" w:cs="黑体"/>
          <w:bCs/>
          <w:sz w:val="24"/>
        </w:rPr>
        <w:t>□社会团体 □其他_</w:t>
      </w:r>
      <w:r>
        <w:rPr>
          <w:rFonts w:ascii="仿宋" w:hAnsi="仿宋" w:eastAsia="仿宋" w:cs="黑体"/>
          <w:bCs/>
          <w:sz w:val="24"/>
        </w:rPr>
        <w:t>_____</w:t>
      </w:r>
    </w:p>
    <w:p>
      <w:pPr>
        <w:spacing w:line="360" w:lineRule="exact"/>
        <w:rPr>
          <w:rFonts w:ascii="仿宋" w:hAnsi="仿宋" w:eastAsia="仿宋"/>
          <w:sz w:val="24"/>
        </w:rPr>
      </w:pPr>
      <w:r>
        <w:rPr>
          <w:rFonts w:ascii="仿宋" w:hAnsi="仿宋" w:eastAsia="仿宋"/>
          <w:sz w:val="24"/>
        </w:rPr>
        <w:t>7.是否上市：</w:t>
      </w:r>
      <w:r>
        <w:rPr>
          <w:rFonts w:hint="eastAsia" w:ascii="仿宋" w:hAnsi="仿宋" w:eastAsia="仿宋" w:cs="黑体"/>
          <w:bCs/>
          <w:sz w:val="24"/>
        </w:rPr>
        <w:t xml:space="preserve">□是 </w:t>
      </w:r>
      <w:r>
        <w:rPr>
          <w:rFonts w:ascii="仿宋" w:hAnsi="仿宋" w:eastAsia="仿宋" w:cs="黑体"/>
          <w:bCs/>
          <w:sz w:val="24"/>
        </w:rPr>
        <w:t xml:space="preserve">  </w:t>
      </w:r>
      <w:r>
        <w:rPr>
          <w:rFonts w:hint="eastAsia" w:ascii="仿宋" w:hAnsi="仿宋" w:eastAsia="仿宋" w:cs="黑体"/>
          <w:bCs/>
          <w:sz w:val="24"/>
        </w:rPr>
        <w:t>□否</w:t>
      </w:r>
    </w:p>
    <w:p>
      <w:pPr>
        <w:spacing w:line="360" w:lineRule="exact"/>
        <w:rPr>
          <w:rFonts w:ascii="仿宋" w:hAnsi="仿宋" w:eastAsia="仿宋"/>
          <w:sz w:val="24"/>
        </w:rPr>
      </w:pPr>
      <w:r>
        <w:rPr>
          <w:rFonts w:ascii="仿宋" w:hAnsi="仿宋" w:eastAsia="仿宋"/>
          <w:sz w:val="24"/>
        </w:rPr>
        <w:t>8.单位从业人数：_____</w:t>
      </w:r>
    </w:p>
    <w:p>
      <w:pPr>
        <w:spacing w:line="360" w:lineRule="exact"/>
        <w:rPr>
          <w:rFonts w:ascii="仿宋" w:hAnsi="仿宋" w:eastAsia="仿宋"/>
          <w:sz w:val="24"/>
        </w:rPr>
      </w:pPr>
      <w:r>
        <w:rPr>
          <w:rFonts w:ascii="仿宋" w:hAnsi="仿宋" w:eastAsia="仿宋"/>
          <w:sz w:val="24"/>
        </w:rPr>
        <w:t>9.从事中小企业服务人员的数量：_____</w:t>
      </w:r>
    </w:p>
    <w:p>
      <w:pPr>
        <w:spacing w:line="360" w:lineRule="exact"/>
        <w:rPr>
          <w:rFonts w:ascii="仿宋" w:hAnsi="仿宋" w:eastAsia="仿宋"/>
          <w:sz w:val="24"/>
        </w:rPr>
      </w:pPr>
      <w:r>
        <w:rPr>
          <w:rFonts w:ascii="仿宋" w:hAnsi="仿宋" w:eastAsia="仿宋"/>
          <w:sz w:val="24"/>
        </w:rPr>
        <w:t>10.其中，本科及以上学历和中级及以上技术职称人员数量：_____</w:t>
      </w:r>
    </w:p>
    <w:p>
      <w:pPr>
        <w:spacing w:line="360" w:lineRule="exact"/>
        <w:rPr>
          <w:rFonts w:ascii="仿宋" w:hAnsi="仿宋" w:eastAsia="仿宋"/>
          <w:sz w:val="24"/>
        </w:rPr>
      </w:pPr>
      <w:r>
        <w:rPr>
          <w:rFonts w:ascii="仿宋" w:hAnsi="仿宋" w:eastAsia="仿宋"/>
          <w:sz w:val="24"/>
        </w:rPr>
        <w:t>11.具备专业资质、资格的服务人员数量：_____</w:t>
      </w:r>
    </w:p>
    <w:p>
      <w:pPr>
        <w:spacing w:line="360" w:lineRule="exact"/>
        <w:rPr>
          <w:rFonts w:ascii="仿宋" w:hAnsi="仿宋" w:eastAsia="仿宋"/>
          <w:sz w:val="24"/>
        </w:rPr>
      </w:pPr>
      <w:r>
        <w:rPr>
          <w:rFonts w:ascii="仿宋" w:hAnsi="仿宋" w:eastAsia="仿宋"/>
          <w:sz w:val="24"/>
        </w:rPr>
        <w:t>12.经营地址：_____</w:t>
      </w:r>
    </w:p>
    <w:p>
      <w:pPr>
        <w:spacing w:line="360" w:lineRule="exact"/>
        <w:rPr>
          <w:rFonts w:ascii="仿宋" w:hAnsi="仿宋" w:eastAsia="仿宋"/>
          <w:sz w:val="24"/>
        </w:rPr>
      </w:pPr>
      <w:r>
        <w:rPr>
          <w:rFonts w:ascii="仿宋" w:hAnsi="仿宋" w:eastAsia="仿宋"/>
          <w:sz w:val="24"/>
        </w:rPr>
        <w:t>13.网址：_____</w:t>
      </w:r>
    </w:p>
    <w:p>
      <w:pPr>
        <w:spacing w:line="360" w:lineRule="exact"/>
        <w:rPr>
          <w:rFonts w:ascii="仿宋" w:hAnsi="仿宋" w:eastAsia="仿宋"/>
          <w:sz w:val="24"/>
        </w:rPr>
      </w:pPr>
      <w:r>
        <w:rPr>
          <w:rFonts w:ascii="仿宋" w:hAnsi="仿宋" w:eastAsia="仿宋"/>
          <w:sz w:val="24"/>
        </w:rPr>
        <w:t>14.主要投资方（前三名）</w:t>
      </w:r>
    </w:p>
    <w:p>
      <w:pPr>
        <w:spacing w:line="360" w:lineRule="exact"/>
        <w:rPr>
          <w:rFonts w:ascii="仿宋" w:hAnsi="仿宋" w:eastAsia="仿宋"/>
          <w:sz w:val="24"/>
        </w:rPr>
      </w:pPr>
      <w:r>
        <w:rPr>
          <w:rFonts w:hint="eastAsia" w:ascii="仿宋" w:hAnsi="仿宋" w:eastAsia="仿宋"/>
          <w:sz w:val="24"/>
        </w:rPr>
        <w:t>投资方</w:t>
      </w:r>
      <w:r>
        <w:rPr>
          <w:rFonts w:ascii="仿宋" w:hAnsi="仿宋" w:eastAsia="仿宋"/>
          <w:sz w:val="24"/>
        </w:rPr>
        <w:t>1：_____      单位性质：_____    投资比例（%）: _____</w:t>
      </w:r>
    </w:p>
    <w:p>
      <w:pPr>
        <w:spacing w:line="360" w:lineRule="exact"/>
        <w:rPr>
          <w:rFonts w:ascii="仿宋" w:hAnsi="仿宋" w:eastAsia="仿宋"/>
          <w:sz w:val="24"/>
        </w:rPr>
      </w:pPr>
      <w:r>
        <w:rPr>
          <w:rFonts w:hint="eastAsia" w:ascii="仿宋" w:hAnsi="仿宋" w:eastAsia="仿宋"/>
          <w:sz w:val="24"/>
        </w:rPr>
        <w:t>投资方</w:t>
      </w:r>
      <w:r>
        <w:rPr>
          <w:rFonts w:ascii="仿宋" w:hAnsi="仿宋" w:eastAsia="仿宋"/>
          <w:sz w:val="24"/>
        </w:rPr>
        <w:t>2：_____      单位性质：_____    投资比例（%）: _____</w:t>
      </w:r>
    </w:p>
    <w:p>
      <w:pPr>
        <w:spacing w:line="360" w:lineRule="exact"/>
        <w:rPr>
          <w:rFonts w:ascii="仿宋" w:hAnsi="仿宋" w:eastAsia="仿宋"/>
          <w:sz w:val="24"/>
        </w:rPr>
      </w:pPr>
      <w:r>
        <w:rPr>
          <w:rFonts w:hint="eastAsia" w:ascii="仿宋" w:hAnsi="仿宋" w:eastAsia="仿宋"/>
          <w:sz w:val="24"/>
        </w:rPr>
        <w:t>投资方</w:t>
      </w:r>
      <w:r>
        <w:rPr>
          <w:rFonts w:ascii="仿宋" w:hAnsi="仿宋" w:eastAsia="仿宋"/>
          <w:sz w:val="24"/>
        </w:rPr>
        <w:t>3：_____      单位性质：_____    投资比例（%）: _____</w:t>
      </w:r>
    </w:p>
    <w:p>
      <w:pPr>
        <w:spacing w:line="360" w:lineRule="exact"/>
        <w:rPr>
          <w:rFonts w:ascii="仿宋" w:hAnsi="仿宋" w:eastAsia="仿宋"/>
          <w:sz w:val="24"/>
        </w:rPr>
      </w:pPr>
      <w:r>
        <w:rPr>
          <w:rFonts w:ascii="仿宋" w:hAnsi="仿宋" w:eastAsia="仿宋"/>
          <w:sz w:val="24"/>
        </w:rPr>
        <w:t>15.基地空间情况（平米）</w:t>
      </w:r>
    </w:p>
    <w:p>
      <w:pPr>
        <w:spacing w:line="360" w:lineRule="exact"/>
        <w:rPr>
          <w:rFonts w:ascii="仿宋" w:hAnsi="仿宋" w:eastAsia="仿宋"/>
          <w:sz w:val="24"/>
        </w:rPr>
      </w:pPr>
      <w:r>
        <w:rPr>
          <w:rFonts w:hint="eastAsia" w:ascii="仿宋" w:hAnsi="仿宋" w:eastAsia="仿宋"/>
          <w:sz w:val="24"/>
        </w:rPr>
        <w:t>占地面积：</w:t>
      </w:r>
      <w:r>
        <w:rPr>
          <w:rFonts w:ascii="仿宋" w:hAnsi="仿宋" w:eastAsia="仿宋"/>
          <w:sz w:val="24"/>
        </w:rPr>
        <w:t xml:space="preserve">_____   建筑面积：_____  </w:t>
      </w:r>
      <w:r>
        <w:rPr>
          <w:rFonts w:hint="eastAsia" w:ascii="仿宋" w:hAnsi="仿宋" w:eastAsia="仿宋"/>
          <w:sz w:val="24"/>
        </w:rPr>
        <w:t>自有：</w:t>
      </w:r>
      <w:r>
        <w:rPr>
          <w:rFonts w:ascii="仿宋" w:hAnsi="仿宋" w:eastAsia="仿宋"/>
          <w:sz w:val="24"/>
        </w:rPr>
        <w:t>_____  租用：_____</w:t>
      </w:r>
    </w:p>
    <w:p>
      <w:pPr>
        <w:spacing w:line="360" w:lineRule="exact"/>
        <w:rPr>
          <w:rFonts w:ascii="仿宋" w:hAnsi="仿宋" w:eastAsia="仿宋"/>
          <w:sz w:val="24"/>
        </w:rPr>
      </w:pPr>
      <w:r>
        <w:rPr>
          <w:rFonts w:ascii="仿宋" w:hAnsi="仿宋" w:eastAsia="仿宋"/>
          <w:sz w:val="24"/>
        </w:rPr>
        <w:t xml:space="preserve">已租赁给小微企业的面积：_____ </w:t>
      </w:r>
      <w:r>
        <w:rPr>
          <w:rFonts w:hint="eastAsia" w:ascii="仿宋" w:hAnsi="仿宋" w:eastAsia="仿宋"/>
          <w:sz w:val="24"/>
        </w:rPr>
        <w:t xml:space="preserve"> </w:t>
      </w:r>
      <w:r>
        <w:rPr>
          <w:rFonts w:ascii="仿宋" w:hAnsi="仿宋" w:eastAsia="仿宋"/>
          <w:sz w:val="24"/>
        </w:rPr>
        <w:t xml:space="preserve"> 公共服务场所面积：_____</w:t>
      </w:r>
    </w:p>
    <w:p>
      <w:pPr>
        <w:spacing w:line="360" w:lineRule="exact"/>
        <w:rPr>
          <w:rFonts w:ascii="仿宋" w:hAnsi="仿宋" w:eastAsia="仿宋"/>
          <w:sz w:val="24"/>
        </w:rPr>
      </w:pPr>
      <w:r>
        <w:rPr>
          <w:rFonts w:hint="eastAsia" w:ascii="仿宋" w:hAnsi="仿宋" w:eastAsia="仿宋"/>
          <w:sz w:val="24"/>
        </w:rPr>
        <w:t>【</w:t>
      </w:r>
      <w:r>
        <w:rPr>
          <w:rFonts w:hint="eastAsia" w:ascii="黑体" w:hAnsi="黑体" w:eastAsia="黑体"/>
          <w:sz w:val="24"/>
        </w:rPr>
        <w:t>二、经营服务情况</w:t>
      </w:r>
      <w:r>
        <w:rPr>
          <w:rFonts w:hint="eastAsia" w:ascii="仿宋" w:hAnsi="仿宋" w:eastAsia="仿宋"/>
          <w:sz w:val="24"/>
        </w:rPr>
        <w:t>】</w:t>
      </w:r>
    </w:p>
    <w:p>
      <w:pPr>
        <w:spacing w:line="360" w:lineRule="exact"/>
        <w:rPr>
          <w:rFonts w:ascii="仿宋" w:hAnsi="仿宋" w:eastAsia="仿宋"/>
          <w:sz w:val="24"/>
        </w:rPr>
      </w:pPr>
      <w:r>
        <w:rPr>
          <w:rFonts w:ascii="仿宋" w:hAnsi="仿宋" w:eastAsia="仿宋"/>
          <w:sz w:val="24"/>
        </w:rPr>
        <w:t>1.为入驻企业提供服务的类别：</w:t>
      </w:r>
    </w:p>
    <w:p>
      <w:pPr>
        <w:spacing w:line="360" w:lineRule="exact"/>
        <w:rPr>
          <w:rFonts w:ascii="仿宋" w:hAnsi="仿宋" w:eastAsia="仿宋"/>
          <w:sz w:val="24"/>
        </w:rPr>
      </w:pPr>
      <w:r>
        <w:rPr>
          <w:rFonts w:hint="eastAsia" w:ascii="仿宋" w:hAnsi="仿宋" w:eastAsia="仿宋" w:cs="黑体"/>
          <w:bCs/>
          <w:sz w:val="24"/>
        </w:rPr>
        <w:t>□</w:t>
      </w:r>
      <w:r>
        <w:rPr>
          <w:rFonts w:ascii="仿宋" w:hAnsi="仿宋" w:eastAsia="仿宋"/>
          <w:sz w:val="24"/>
        </w:rPr>
        <w:t xml:space="preserve">创业辅导  </w:t>
      </w:r>
      <w:r>
        <w:rPr>
          <w:rFonts w:hint="eastAsia" w:ascii="仿宋" w:hAnsi="仿宋" w:eastAsia="仿宋" w:cs="黑体"/>
          <w:bCs/>
          <w:sz w:val="24"/>
        </w:rPr>
        <w:t>□</w:t>
      </w:r>
      <w:r>
        <w:rPr>
          <w:rFonts w:ascii="仿宋" w:hAnsi="仿宋" w:eastAsia="仿宋"/>
          <w:sz w:val="24"/>
        </w:rPr>
        <w:t xml:space="preserve">创新支持  </w:t>
      </w:r>
      <w:r>
        <w:rPr>
          <w:rFonts w:hint="eastAsia" w:ascii="仿宋" w:hAnsi="仿宋" w:eastAsia="仿宋" w:cs="黑体"/>
          <w:bCs/>
          <w:sz w:val="24"/>
        </w:rPr>
        <w:t>□</w:t>
      </w:r>
      <w:r>
        <w:rPr>
          <w:rFonts w:ascii="仿宋" w:hAnsi="仿宋" w:eastAsia="仿宋"/>
          <w:sz w:val="24"/>
        </w:rPr>
        <w:t xml:space="preserve">信息服务  </w:t>
      </w:r>
      <w:r>
        <w:rPr>
          <w:rFonts w:hint="eastAsia" w:ascii="仿宋" w:hAnsi="仿宋" w:eastAsia="仿宋" w:cs="黑体"/>
          <w:bCs/>
          <w:sz w:val="24"/>
        </w:rPr>
        <w:t>□</w:t>
      </w:r>
      <w:r>
        <w:rPr>
          <w:rFonts w:ascii="仿宋" w:hAnsi="仿宋" w:eastAsia="仿宋"/>
          <w:sz w:val="24"/>
        </w:rPr>
        <w:t>投融资服务</w:t>
      </w:r>
    </w:p>
    <w:p>
      <w:pPr>
        <w:spacing w:line="360" w:lineRule="exact"/>
        <w:rPr>
          <w:rFonts w:ascii="仿宋" w:hAnsi="仿宋" w:eastAsia="仿宋"/>
          <w:sz w:val="24"/>
        </w:rPr>
      </w:pPr>
      <w:r>
        <w:rPr>
          <w:rFonts w:hint="eastAsia" w:ascii="仿宋" w:hAnsi="仿宋" w:eastAsia="仿宋" w:cs="黑体"/>
          <w:bCs/>
          <w:sz w:val="24"/>
        </w:rPr>
        <w:t>□</w:t>
      </w:r>
      <w:r>
        <w:rPr>
          <w:rFonts w:ascii="仿宋" w:hAnsi="仿宋" w:eastAsia="仿宋"/>
          <w:sz w:val="24"/>
        </w:rPr>
        <w:t xml:space="preserve">人员培训  </w:t>
      </w:r>
      <w:r>
        <w:rPr>
          <w:rFonts w:hint="eastAsia" w:ascii="仿宋" w:hAnsi="仿宋" w:eastAsia="仿宋" w:cs="黑体"/>
          <w:bCs/>
          <w:sz w:val="24"/>
        </w:rPr>
        <w:t>□</w:t>
      </w:r>
      <w:r>
        <w:rPr>
          <w:rFonts w:ascii="仿宋" w:hAnsi="仿宋" w:eastAsia="仿宋"/>
          <w:sz w:val="24"/>
        </w:rPr>
        <w:t xml:space="preserve">管理咨询  </w:t>
      </w:r>
      <w:r>
        <w:rPr>
          <w:rFonts w:hint="eastAsia" w:ascii="仿宋" w:hAnsi="仿宋" w:eastAsia="仿宋" w:cs="黑体"/>
          <w:bCs/>
          <w:sz w:val="24"/>
        </w:rPr>
        <w:t>□</w:t>
      </w:r>
      <w:r>
        <w:rPr>
          <w:rFonts w:ascii="仿宋" w:hAnsi="仿宋" w:eastAsia="仿宋"/>
          <w:sz w:val="24"/>
        </w:rPr>
        <w:t xml:space="preserve">专业咨询  </w:t>
      </w:r>
      <w:r>
        <w:rPr>
          <w:rFonts w:hint="eastAsia" w:ascii="仿宋" w:hAnsi="仿宋" w:eastAsia="仿宋" w:cs="黑体"/>
          <w:bCs/>
          <w:sz w:val="24"/>
        </w:rPr>
        <w:t>□</w:t>
      </w:r>
      <w:r>
        <w:rPr>
          <w:rFonts w:ascii="仿宋" w:hAnsi="仿宋" w:eastAsia="仿宋"/>
          <w:sz w:val="24"/>
        </w:rPr>
        <w:t>产业链服务</w:t>
      </w:r>
    </w:p>
    <w:p>
      <w:pPr>
        <w:spacing w:line="360" w:lineRule="exact"/>
        <w:rPr>
          <w:rFonts w:ascii="仿宋" w:hAnsi="仿宋" w:eastAsia="仿宋"/>
          <w:sz w:val="24"/>
        </w:rPr>
      </w:pPr>
      <w:r>
        <w:rPr>
          <w:rFonts w:ascii="仿宋" w:hAnsi="仿宋" w:eastAsia="仿宋"/>
          <w:sz w:val="24"/>
        </w:rPr>
        <w:t>2.是否自主设立或联合设立园区投资基金：</w:t>
      </w:r>
    </w:p>
    <w:p>
      <w:pPr>
        <w:spacing w:line="360" w:lineRule="exact"/>
        <w:rPr>
          <w:rFonts w:ascii="仿宋" w:hAnsi="仿宋" w:eastAsia="仿宋"/>
          <w:sz w:val="24"/>
        </w:rPr>
      </w:pPr>
      <w:r>
        <w:rPr>
          <w:rFonts w:hint="eastAsia" w:ascii="仿宋" w:hAnsi="仿宋" w:eastAsia="仿宋" w:cs="黑体"/>
          <w:bCs/>
          <w:sz w:val="24"/>
        </w:rPr>
        <w:t>□是</w:t>
      </w:r>
      <w:r>
        <w:rPr>
          <w:rFonts w:hint="eastAsia" w:ascii="仿宋" w:hAnsi="仿宋" w:eastAsia="仿宋" w:cs="黑体"/>
          <w:bCs/>
          <w:sz w:val="24"/>
          <w:u w:val="single"/>
        </w:rPr>
        <w:t xml:space="preserve"> </w:t>
      </w:r>
      <w:r>
        <w:rPr>
          <w:rFonts w:ascii="仿宋" w:hAnsi="仿宋" w:eastAsia="仿宋"/>
          <w:sz w:val="24"/>
          <w:u w:val="single"/>
        </w:rPr>
        <w:t>（基金规模）</w:t>
      </w:r>
      <w:r>
        <w:rPr>
          <w:rFonts w:hint="eastAsia" w:ascii="仿宋" w:hAnsi="仿宋" w:eastAsia="仿宋" w:cs="黑体"/>
          <w:bCs/>
          <w:sz w:val="24"/>
          <w:u w:val="single"/>
        </w:rPr>
        <w:t xml:space="preserve"> </w:t>
      </w:r>
      <w:r>
        <w:rPr>
          <w:rFonts w:ascii="仿宋" w:hAnsi="仿宋" w:eastAsia="仿宋" w:cs="黑体"/>
          <w:bCs/>
          <w:sz w:val="24"/>
        </w:rPr>
        <w:t xml:space="preserve"> </w:t>
      </w:r>
      <w:r>
        <w:rPr>
          <w:rFonts w:hint="eastAsia" w:ascii="仿宋" w:hAnsi="仿宋" w:eastAsia="仿宋" w:cs="黑体"/>
          <w:bCs/>
          <w:sz w:val="24"/>
        </w:rPr>
        <w:t>□否</w:t>
      </w:r>
    </w:p>
    <w:p>
      <w:pPr>
        <w:spacing w:line="360" w:lineRule="exact"/>
        <w:rPr>
          <w:rFonts w:ascii="仿宋" w:hAnsi="仿宋" w:eastAsia="仿宋"/>
          <w:sz w:val="24"/>
        </w:rPr>
      </w:pPr>
      <w:r>
        <w:rPr>
          <w:rFonts w:ascii="仿宋" w:hAnsi="仿宋" w:eastAsia="仿宋"/>
          <w:sz w:val="24"/>
        </w:rPr>
        <w:t>3.技术平台、实验室、服务平台等专业服务设施和服务条件——</w:t>
      </w:r>
    </w:p>
    <w:p>
      <w:pPr>
        <w:spacing w:line="360" w:lineRule="exact"/>
        <w:rPr>
          <w:rFonts w:ascii="仿宋" w:hAnsi="仿宋" w:eastAsia="仿宋"/>
          <w:sz w:val="24"/>
        </w:rPr>
      </w:pPr>
      <w:r>
        <w:rPr>
          <w:rFonts w:hint="eastAsia" w:ascii="仿宋" w:hAnsi="仿宋" w:eastAsia="仿宋"/>
          <w:sz w:val="24"/>
        </w:rPr>
        <w:t>（1）基地内建有检验检测、实验试验、质量控制、设备共享等各类技术平台和服务设施：</w:t>
      </w:r>
    </w:p>
    <w:p>
      <w:pPr>
        <w:spacing w:line="360" w:lineRule="exact"/>
        <w:rPr>
          <w:rFonts w:ascii="仿宋" w:hAnsi="仿宋" w:eastAsia="仿宋"/>
          <w:sz w:val="24"/>
        </w:rPr>
      </w:pPr>
      <w:r>
        <w:rPr>
          <w:rFonts w:hint="eastAsia" w:ascii="仿宋" w:hAnsi="仿宋" w:eastAsia="仿宋" w:cs="黑体"/>
          <w:bCs/>
          <w:sz w:val="24"/>
        </w:rPr>
        <w:t>□</w:t>
      </w:r>
      <w:r>
        <w:rPr>
          <w:rFonts w:hint="eastAsia" w:ascii="仿宋" w:hAnsi="仿宋" w:eastAsia="仿宋"/>
          <w:sz w:val="24"/>
        </w:rPr>
        <w:t>是</w:t>
      </w:r>
      <w:r>
        <w:rPr>
          <w:rFonts w:ascii="仿宋" w:hAnsi="仿宋" w:eastAsia="仿宋"/>
          <w:sz w:val="24"/>
        </w:rPr>
        <w:t xml:space="preserve">   </w:t>
      </w:r>
      <w:r>
        <w:rPr>
          <w:rFonts w:hint="eastAsia" w:ascii="仿宋" w:hAnsi="仿宋" w:eastAsia="仿宋" w:cs="黑体"/>
          <w:bCs/>
          <w:sz w:val="24"/>
        </w:rPr>
        <w:t>□</w:t>
      </w:r>
      <w:r>
        <w:rPr>
          <w:rFonts w:ascii="仿宋" w:hAnsi="仿宋" w:eastAsia="仿宋"/>
          <w:sz w:val="24"/>
        </w:rPr>
        <w:t>否</w:t>
      </w:r>
      <w:r>
        <w:rPr>
          <w:rFonts w:ascii="仿宋" w:hAnsi="仿宋" w:eastAsia="仿宋"/>
          <w:sz w:val="24"/>
        </w:rPr>
        <w:tab/>
      </w:r>
    </w:p>
    <w:p>
      <w:pPr>
        <w:spacing w:line="360" w:lineRule="exact"/>
        <w:rPr>
          <w:rFonts w:ascii="仿宋" w:hAnsi="仿宋" w:eastAsia="仿宋"/>
          <w:sz w:val="24"/>
        </w:rPr>
      </w:pPr>
      <w:r>
        <w:rPr>
          <w:rFonts w:hint="eastAsia" w:ascii="仿宋" w:hAnsi="仿宋" w:eastAsia="仿宋"/>
          <w:sz w:val="24"/>
        </w:rPr>
        <w:t>（2）基地内具备银行、政务服务相关设施或机构、配套公寓等服务条件：</w:t>
      </w:r>
    </w:p>
    <w:p>
      <w:pPr>
        <w:spacing w:line="360" w:lineRule="exact"/>
        <w:rPr>
          <w:rFonts w:ascii="仿宋" w:hAnsi="仿宋" w:eastAsia="仿宋"/>
          <w:sz w:val="24"/>
        </w:rPr>
      </w:pPr>
      <w:r>
        <w:rPr>
          <w:rFonts w:hint="eastAsia" w:ascii="仿宋" w:hAnsi="仿宋" w:eastAsia="仿宋" w:cs="黑体"/>
          <w:bCs/>
          <w:sz w:val="24"/>
        </w:rPr>
        <w:t>□</w:t>
      </w:r>
      <w:r>
        <w:rPr>
          <w:rFonts w:hint="eastAsia" w:ascii="仿宋" w:hAnsi="仿宋" w:eastAsia="仿宋"/>
          <w:sz w:val="24"/>
        </w:rPr>
        <w:t>是</w:t>
      </w:r>
      <w:r>
        <w:rPr>
          <w:rFonts w:ascii="仿宋" w:hAnsi="仿宋" w:eastAsia="仿宋" w:cs="黑体"/>
          <w:bCs/>
          <w:sz w:val="24"/>
        </w:rPr>
        <w:t xml:space="preserve">   </w:t>
      </w:r>
      <w:r>
        <w:rPr>
          <w:rFonts w:hint="eastAsia" w:ascii="仿宋" w:hAnsi="仿宋" w:eastAsia="仿宋" w:cs="黑体"/>
          <w:bCs/>
          <w:sz w:val="24"/>
        </w:rPr>
        <w:t>□否</w:t>
      </w:r>
    </w:p>
    <w:p>
      <w:pPr>
        <w:spacing w:line="360" w:lineRule="exact"/>
        <w:rPr>
          <w:rFonts w:ascii="仿宋" w:hAnsi="仿宋" w:eastAsia="仿宋"/>
          <w:sz w:val="24"/>
        </w:rPr>
      </w:pPr>
      <w:r>
        <w:rPr>
          <w:rFonts w:ascii="仿宋" w:hAnsi="仿宋" w:eastAsia="仿宋"/>
          <w:sz w:val="24"/>
        </w:rPr>
        <w:t>4.公益性免费服务在总服务量中的占比</w:t>
      </w:r>
      <w:r>
        <w:rPr>
          <w:rFonts w:hint="eastAsia" w:ascii="仿宋" w:hAnsi="仿宋" w:eastAsia="仿宋"/>
          <w:sz w:val="24"/>
        </w:rPr>
        <w:t>（%）</w:t>
      </w:r>
      <w:r>
        <w:rPr>
          <w:rFonts w:ascii="仿宋" w:hAnsi="仿宋" w:eastAsia="仿宋"/>
          <w:sz w:val="24"/>
        </w:rPr>
        <w:t>：_____</w:t>
      </w:r>
    </w:p>
    <w:p>
      <w:pPr>
        <w:spacing w:line="360" w:lineRule="exact"/>
        <w:rPr>
          <w:rFonts w:ascii="仿宋" w:hAnsi="仿宋" w:eastAsia="仿宋"/>
          <w:sz w:val="24"/>
        </w:rPr>
      </w:pPr>
      <w:r>
        <w:rPr>
          <w:rFonts w:ascii="仿宋" w:hAnsi="仿宋" w:eastAsia="仿宋"/>
          <w:sz w:val="24"/>
        </w:rPr>
        <w:t>5.上年度带动服务资源（合作服务机构）数量：_____</w:t>
      </w:r>
      <w:r>
        <w:rPr>
          <w:rFonts w:ascii="仿宋" w:hAnsi="仿宋" w:eastAsia="仿宋"/>
          <w:sz w:val="24"/>
        </w:rPr>
        <w:tab/>
      </w:r>
    </w:p>
    <w:p>
      <w:pPr>
        <w:spacing w:line="360" w:lineRule="exact"/>
        <w:rPr>
          <w:rFonts w:ascii="仿宋" w:hAnsi="仿宋" w:eastAsia="仿宋"/>
          <w:sz w:val="24"/>
        </w:rPr>
      </w:pPr>
      <w:r>
        <w:rPr>
          <w:rFonts w:ascii="仿宋" w:hAnsi="仿宋" w:eastAsia="仿宋"/>
          <w:sz w:val="24"/>
        </w:rPr>
        <w:t>6.获得市级及以上政府有关部门授予的资质、荣誉、特色称号数量及名称：</w:t>
      </w:r>
      <w:r>
        <w:rPr>
          <w:rFonts w:ascii="仿宋" w:hAnsi="仿宋" w:eastAsia="仿宋"/>
          <w:sz w:val="24"/>
        </w:rPr>
        <w:tab/>
      </w:r>
    </w:p>
    <w:p>
      <w:pPr>
        <w:spacing w:line="360" w:lineRule="exact"/>
        <w:rPr>
          <w:rFonts w:ascii="仿宋" w:hAnsi="仿宋" w:eastAsia="仿宋"/>
          <w:sz w:val="24"/>
        </w:rPr>
      </w:pPr>
      <w:r>
        <w:rPr>
          <w:rFonts w:ascii="仿宋" w:hAnsi="仿宋" w:eastAsia="仿宋"/>
          <w:sz w:val="24"/>
        </w:rPr>
        <w:t>7.上两年度运营数据：</w:t>
      </w:r>
    </w:p>
    <w:p>
      <w:pPr>
        <w:spacing w:line="360" w:lineRule="exact"/>
        <w:rPr>
          <w:rFonts w:ascii="仿宋" w:hAnsi="仿宋" w:eastAsia="仿宋"/>
          <w:sz w:val="24"/>
        </w:rPr>
      </w:pPr>
      <w:r>
        <w:rPr>
          <w:rFonts w:hint="eastAsia" w:ascii="仿宋" w:hAnsi="仿宋" w:eastAsia="仿宋"/>
          <w:sz w:val="24"/>
        </w:rPr>
        <w:t>（</w:t>
      </w:r>
      <w:r>
        <w:rPr>
          <w:rFonts w:ascii="仿宋" w:hAnsi="仿宋" w:eastAsia="仿宋"/>
          <w:sz w:val="24"/>
        </w:rPr>
        <w:t>1）2022年度——</w:t>
      </w:r>
    </w:p>
    <w:p>
      <w:pPr>
        <w:spacing w:line="360" w:lineRule="exact"/>
        <w:rPr>
          <w:rFonts w:ascii="仿宋" w:hAnsi="仿宋" w:eastAsia="仿宋"/>
          <w:sz w:val="24"/>
        </w:rPr>
      </w:pPr>
      <w:r>
        <w:rPr>
          <w:rFonts w:hint="eastAsia" w:ascii="仿宋" w:hAnsi="仿宋" w:eastAsia="仿宋"/>
          <w:sz w:val="24"/>
        </w:rPr>
        <w:t>资产总额（万元）：</w:t>
      </w:r>
      <w:r>
        <w:rPr>
          <w:rFonts w:ascii="仿宋" w:hAnsi="仿宋" w:eastAsia="仿宋"/>
          <w:sz w:val="24"/>
        </w:rPr>
        <w:t>_____</w:t>
      </w:r>
    </w:p>
    <w:p>
      <w:pPr>
        <w:spacing w:line="360" w:lineRule="exact"/>
        <w:rPr>
          <w:rFonts w:ascii="仿宋" w:hAnsi="仿宋" w:eastAsia="仿宋"/>
          <w:sz w:val="24"/>
        </w:rPr>
      </w:pPr>
      <w:r>
        <w:rPr>
          <w:rFonts w:hint="eastAsia" w:ascii="仿宋" w:hAnsi="仿宋" w:eastAsia="仿宋"/>
          <w:sz w:val="24"/>
        </w:rPr>
        <w:t>营业收入（万元）：</w:t>
      </w:r>
      <w:r>
        <w:rPr>
          <w:rFonts w:ascii="仿宋" w:hAnsi="仿宋" w:eastAsia="仿宋"/>
          <w:sz w:val="24"/>
        </w:rPr>
        <w:tab/>
      </w:r>
      <w:r>
        <w:rPr>
          <w:rFonts w:ascii="仿宋" w:hAnsi="仿宋" w:eastAsia="仿宋"/>
          <w:sz w:val="24"/>
        </w:rPr>
        <w:t>_____</w:t>
      </w:r>
      <w:r>
        <w:rPr>
          <w:rFonts w:ascii="仿宋" w:hAnsi="仿宋" w:eastAsia="仿宋"/>
          <w:sz w:val="24"/>
        </w:rPr>
        <w:tab/>
      </w:r>
      <w:r>
        <w:rPr>
          <w:rFonts w:ascii="仿宋" w:hAnsi="仿宋" w:eastAsia="仿宋"/>
          <w:sz w:val="24"/>
        </w:rPr>
        <w:tab/>
      </w:r>
      <w:r>
        <w:rPr>
          <w:rFonts w:ascii="仿宋" w:hAnsi="仿宋" w:eastAsia="仿宋"/>
          <w:sz w:val="24"/>
        </w:rPr>
        <w:tab/>
      </w:r>
      <w:r>
        <w:rPr>
          <w:rFonts w:ascii="仿宋" w:hAnsi="仿宋" w:eastAsia="仿宋"/>
          <w:sz w:val="24"/>
        </w:rPr>
        <w:tab/>
      </w:r>
    </w:p>
    <w:p>
      <w:pPr>
        <w:spacing w:line="360" w:lineRule="exact"/>
        <w:rPr>
          <w:rFonts w:ascii="仿宋" w:hAnsi="仿宋" w:eastAsia="仿宋"/>
          <w:sz w:val="24"/>
        </w:rPr>
      </w:pPr>
      <w:r>
        <w:rPr>
          <w:rFonts w:hint="eastAsia" w:ascii="仿宋" w:hAnsi="仿宋" w:eastAsia="仿宋"/>
          <w:sz w:val="24"/>
        </w:rPr>
        <w:t>（</w:t>
      </w:r>
      <w:r>
        <w:rPr>
          <w:rFonts w:ascii="仿宋" w:hAnsi="仿宋" w:eastAsia="仿宋"/>
          <w:sz w:val="24"/>
        </w:rPr>
        <w:t>2）2021年度——</w:t>
      </w:r>
    </w:p>
    <w:p>
      <w:pPr>
        <w:spacing w:line="360" w:lineRule="exact"/>
        <w:rPr>
          <w:rFonts w:ascii="仿宋" w:hAnsi="仿宋" w:eastAsia="仿宋"/>
          <w:sz w:val="24"/>
        </w:rPr>
      </w:pPr>
      <w:r>
        <w:rPr>
          <w:rFonts w:hint="eastAsia" w:ascii="仿宋" w:hAnsi="仿宋" w:eastAsia="仿宋"/>
          <w:sz w:val="24"/>
        </w:rPr>
        <w:t>资产总额（万元）：</w:t>
      </w:r>
      <w:r>
        <w:rPr>
          <w:rFonts w:ascii="仿宋" w:hAnsi="仿宋" w:eastAsia="仿宋"/>
          <w:sz w:val="24"/>
        </w:rPr>
        <w:t>_____</w:t>
      </w:r>
    </w:p>
    <w:p>
      <w:pPr>
        <w:spacing w:line="360" w:lineRule="exact"/>
        <w:rPr>
          <w:rFonts w:ascii="仿宋" w:hAnsi="仿宋" w:eastAsia="仿宋"/>
          <w:sz w:val="24"/>
        </w:rPr>
      </w:pPr>
      <w:r>
        <w:rPr>
          <w:rFonts w:hint="eastAsia" w:ascii="仿宋" w:hAnsi="仿宋" w:eastAsia="仿宋"/>
          <w:sz w:val="24"/>
        </w:rPr>
        <w:t>营业收入（万元）：</w:t>
      </w:r>
      <w:r>
        <w:rPr>
          <w:rFonts w:ascii="仿宋" w:hAnsi="仿宋" w:eastAsia="仿宋"/>
          <w:sz w:val="24"/>
        </w:rPr>
        <w:t>_____</w:t>
      </w:r>
    </w:p>
    <w:p>
      <w:pPr>
        <w:spacing w:line="360" w:lineRule="exact"/>
        <w:rPr>
          <w:rFonts w:ascii="仿宋" w:hAnsi="仿宋" w:eastAsia="仿宋"/>
          <w:sz w:val="24"/>
        </w:rPr>
      </w:pPr>
      <w:r>
        <w:rPr>
          <w:rFonts w:ascii="仿宋" w:hAnsi="仿宋" w:eastAsia="仿宋"/>
          <w:sz w:val="24"/>
        </w:rPr>
        <w:t>8.企业服务工作站建设情况</w:t>
      </w:r>
    </w:p>
    <w:p>
      <w:pPr>
        <w:spacing w:line="360" w:lineRule="exact"/>
        <w:rPr>
          <w:rFonts w:ascii="仿宋" w:hAnsi="仿宋" w:eastAsia="仿宋"/>
          <w:sz w:val="24"/>
        </w:rPr>
      </w:pPr>
      <w:r>
        <w:rPr>
          <w:rFonts w:hint="eastAsia" w:ascii="仿宋" w:hAnsi="仿宋" w:eastAsia="仿宋"/>
          <w:sz w:val="24"/>
        </w:rPr>
        <w:t>□已建设</w:t>
      </w:r>
    </w:p>
    <w:p>
      <w:pPr>
        <w:spacing w:line="360" w:lineRule="exact"/>
        <w:rPr>
          <w:rFonts w:ascii="仿宋" w:hAnsi="仿宋" w:eastAsia="仿宋"/>
          <w:sz w:val="24"/>
        </w:rPr>
      </w:pPr>
      <w:r>
        <w:rPr>
          <w:rFonts w:hint="eastAsia" w:ascii="仿宋" w:hAnsi="仿宋" w:eastAsia="仿宋"/>
          <w:sz w:val="24"/>
        </w:rPr>
        <w:t>工作站面积（平米）：</w:t>
      </w:r>
      <w:r>
        <w:rPr>
          <w:rFonts w:ascii="仿宋" w:hAnsi="仿宋" w:eastAsia="仿宋"/>
          <w:sz w:val="24"/>
        </w:rPr>
        <w:t>_____  服务人员数：_____</w:t>
      </w:r>
    </w:p>
    <w:p>
      <w:pPr>
        <w:spacing w:line="360" w:lineRule="exact"/>
        <w:rPr>
          <w:rFonts w:ascii="仿宋" w:hAnsi="仿宋" w:eastAsia="仿宋"/>
          <w:sz w:val="24"/>
        </w:rPr>
      </w:pPr>
      <w:r>
        <w:rPr>
          <w:rFonts w:hint="eastAsia" w:ascii="仿宋" w:hAnsi="仿宋" w:eastAsia="仿宋"/>
          <w:sz w:val="24"/>
        </w:rPr>
        <w:t>年组织活动次数：</w:t>
      </w:r>
      <w:r>
        <w:rPr>
          <w:rFonts w:ascii="仿宋" w:hAnsi="仿宋" w:eastAsia="仿宋"/>
          <w:sz w:val="24"/>
        </w:rPr>
        <w:t>_____   免费服务在总服务量的占比（%）：_____</w:t>
      </w:r>
    </w:p>
    <w:p>
      <w:pPr>
        <w:spacing w:line="360" w:lineRule="exact"/>
        <w:rPr>
          <w:rFonts w:ascii="仿宋" w:hAnsi="仿宋" w:eastAsia="仿宋"/>
          <w:sz w:val="24"/>
        </w:rPr>
      </w:pPr>
      <w:r>
        <w:rPr>
          <w:rFonts w:hint="eastAsia" w:ascii="仿宋" w:hAnsi="仿宋" w:eastAsia="仿宋"/>
          <w:sz w:val="24"/>
        </w:rPr>
        <w:t>□未建设，承诺本年年底前建设完成</w:t>
      </w:r>
    </w:p>
    <w:p>
      <w:pPr>
        <w:spacing w:line="360" w:lineRule="exact"/>
        <w:rPr>
          <w:rFonts w:ascii="仿宋" w:hAnsi="仿宋" w:eastAsia="仿宋"/>
          <w:sz w:val="24"/>
        </w:rPr>
      </w:pPr>
      <w:r>
        <w:rPr>
          <w:rFonts w:ascii="仿宋" w:hAnsi="仿宋" w:eastAsia="仿宋"/>
          <w:sz w:val="24"/>
        </w:rPr>
        <w:t>9.服务对象平均满意度（%）：_____</w:t>
      </w:r>
    </w:p>
    <w:p>
      <w:pPr>
        <w:spacing w:line="360" w:lineRule="exact"/>
        <w:rPr>
          <w:rFonts w:ascii="仿宋" w:hAnsi="仿宋" w:eastAsia="仿宋"/>
          <w:sz w:val="24"/>
        </w:rPr>
      </w:pPr>
      <w:r>
        <w:rPr>
          <w:rFonts w:hint="eastAsia" w:ascii="仿宋" w:hAnsi="仿宋" w:eastAsia="仿宋"/>
          <w:sz w:val="24"/>
        </w:rPr>
        <w:t>【</w:t>
      </w:r>
      <w:r>
        <w:rPr>
          <w:rFonts w:hint="eastAsia" w:ascii="黑体" w:hAnsi="黑体" w:eastAsia="黑体"/>
          <w:sz w:val="24"/>
        </w:rPr>
        <w:t>三、入驻企业情况</w:t>
      </w:r>
      <w:r>
        <w:rPr>
          <w:rFonts w:hint="eastAsia" w:ascii="仿宋" w:hAnsi="仿宋" w:eastAsia="仿宋"/>
          <w:sz w:val="24"/>
        </w:rPr>
        <w:t>】</w:t>
      </w:r>
    </w:p>
    <w:p>
      <w:pPr>
        <w:spacing w:line="360" w:lineRule="exact"/>
        <w:rPr>
          <w:rFonts w:ascii="仿宋" w:hAnsi="仿宋" w:eastAsia="仿宋"/>
          <w:sz w:val="24"/>
        </w:rPr>
      </w:pPr>
      <w:r>
        <w:rPr>
          <w:rFonts w:ascii="仿宋" w:hAnsi="仿宋" w:eastAsia="仿宋"/>
          <w:sz w:val="24"/>
        </w:rPr>
        <w:t>1.截至上年末入驻企业家数：_____</w:t>
      </w:r>
      <w:r>
        <w:rPr>
          <w:rFonts w:hint="eastAsia" w:ascii="仿宋" w:hAnsi="仿宋" w:eastAsia="仿宋"/>
          <w:sz w:val="24"/>
        </w:rPr>
        <w:t>，</w:t>
      </w:r>
      <w:r>
        <w:rPr>
          <w:rFonts w:ascii="仿宋" w:hAnsi="仿宋" w:eastAsia="仿宋"/>
          <w:sz w:val="24"/>
        </w:rPr>
        <w:t>其中小微企业家数：_____</w:t>
      </w:r>
    </w:p>
    <w:p>
      <w:pPr>
        <w:spacing w:line="360" w:lineRule="exact"/>
        <w:rPr>
          <w:rFonts w:ascii="仿宋" w:hAnsi="仿宋" w:eastAsia="仿宋"/>
          <w:sz w:val="24"/>
        </w:rPr>
      </w:pPr>
      <w:r>
        <w:rPr>
          <w:rFonts w:ascii="仿宋" w:hAnsi="仿宋" w:eastAsia="仿宋"/>
          <w:sz w:val="24"/>
        </w:rPr>
        <w:t>2.基地主导产业：_____</w:t>
      </w:r>
    </w:p>
    <w:p>
      <w:pPr>
        <w:spacing w:line="360" w:lineRule="exact"/>
        <w:rPr>
          <w:rFonts w:ascii="仿宋" w:hAnsi="仿宋" w:eastAsia="仿宋"/>
          <w:sz w:val="24"/>
        </w:rPr>
      </w:pPr>
      <w:r>
        <w:rPr>
          <w:rFonts w:ascii="仿宋" w:hAnsi="仿宋" w:eastAsia="仿宋"/>
          <w:sz w:val="24"/>
        </w:rPr>
        <w:t>3.主营业务属于主导产业的企业数：_____</w:t>
      </w:r>
    </w:p>
    <w:p>
      <w:pPr>
        <w:spacing w:line="360" w:lineRule="exact"/>
        <w:rPr>
          <w:rFonts w:ascii="仿宋" w:hAnsi="仿宋" w:eastAsia="仿宋"/>
          <w:sz w:val="24"/>
        </w:rPr>
      </w:pPr>
      <w:r>
        <w:rPr>
          <w:rFonts w:ascii="仿宋" w:hAnsi="仿宋" w:eastAsia="仿宋"/>
          <w:sz w:val="24"/>
        </w:rPr>
        <w:t>4.入驻企业产业集聚度（%）：_____</w:t>
      </w:r>
    </w:p>
    <w:p>
      <w:pPr>
        <w:spacing w:line="360" w:lineRule="exact"/>
        <w:rPr>
          <w:rFonts w:ascii="仿宋" w:hAnsi="仿宋" w:eastAsia="仿宋"/>
          <w:sz w:val="24"/>
        </w:rPr>
      </w:pPr>
      <w:r>
        <w:rPr>
          <w:rFonts w:ascii="仿宋" w:hAnsi="仿宋" w:eastAsia="仿宋"/>
          <w:sz w:val="24"/>
        </w:rPr>
        <w:t>5.上年度新增入驻企业数量：_____</w:t>
      </w:r>
    </w:p>
    <w:p>
      <w:pPr>
        <w:spacing w:line="360" w:lineRule="exact"/>
        <w:rPr>
          <w:rFonts w:ascii="仿宋" w:hAnsi="仿宋" w:eastAsia="仿宋"/>
          <w:sz w:val="24"/>
        </w:rPr>
      </w:pPr>
      <w:r>
        <w:rPr>
          <w:rFonts w:ascii="仿宋" w:hAnsi="仿宋" w:eastAsia="仿宋"/>
          <w:sz w:val="24"/>
        </w:rPr>
        <w:t>6.上年度毕业/迁出企业数量：_____</w:t>
      </w:r>
    </w:p>
    <w:p>
      <w:pPr>
        <w:spacing w:line="360" w:lineRule="exact"/>
        <w:rPr>
          <w:rFonts w:ascii="仿宋" w:hAnsi="仿宋" w:eastAsia="仿宋"/>
          <w:sz w:val="24"/>
        </w:rPr>
      </w:pPr>
      <w:r>
        <w:rPr>
          <w:rFonts w:ascii="仿宋" w:hAnsi="仿宋" w:eastAsia="仿宋"/>
          <w:sz w:val="24"/>
        </w:rPr>
        <w:t>7.上年度入驻企业平均营业收入（万元）：_____</w:t>
      </w:r>
    </w:p>
    <w:p>
      <w:pPr>
        <w:spacing w:line="360" w:lineRule="exact"/>
        <w:rPr>
          <w:rFonts w:ascii="仿宋" w:hAnsi="仿宋" w:eastAsia="仿宋"/>
          <w:sz w:val="24"/>
        </w:rPr>
      </w:pPr>
      <w:r>
        <w:rPr>
          <w:rFonts w:ascii="仿宋" w:hAnsi="仿宋" w:eastAsia="仿宋"/>
          <w:sz w:val="24"/>
        </w:rPr>
        <w:t>8.上年度入驻企业获得各类知识产权件数：_____</w:t>
      </w:r>
      <w:r>
        <w:rPr>
          <w:rFonts w:hint="eastAsia" w:ascii="仿宋" w:hAnsi="仿宋" w:eastAsia="仿宋"/>
          <w:sz w:val="24"/>
        </w:rPr>
        <w:t>， 其中发明专利证书</w:t>
      </w:r>
      <w:r>
        <w:rPr>
          <w:rFonts w:ascii="仿宋" w:hAnsi="仿宋" w:eastAsia="仿宋"/>
          <w:sz w:val="24"/>
        </w:rPr>
        <w:t>_____件，实用新型、软件著作权证书或集成电路布图</w:t>
      </w:r>
      <w:r>
        <w:rPr>
          <w:rFonts w:hint="eastAsia" w:ascii="仿宋" w:hAnsi="仿宋" w:eastAsia="仿宋"/>
          <w:sz w:val="24"/>
        </w:rPr>
        <w:t>等</w:t>
      </w:r>
      <w:r>
        <w:rPr>
          <w:rFonts w:ascii="仿宋" w:hAnsi="仿宋" w:eastAsia="仿宋"/>
          <w:sz w:val="24"/>
        </w:rPr>
        <w:t>_____件</w:t>
      </w:r>
    </w:p>
    <w:p>
      <w:pPr>
        <w:spacing w:line="360" w:lineRule="exact"/>
        <w:rPr>
          <w:rFonts w:ascii="仿宋" w:hAnsi="仿宋" w:eastAsia="仿宋"/>
          <w:sz w:val="24"/>
        </w:rPr>
      </w:pPr>
      <w:r>
        <w:rPr>
          <w:rFonts w:hint="eastAsia" w:ascii="仿宋" w:hAnsi="仿宋" w:eastAsia="仿宋"/>
          <w:sz w:val="24"/>
        </w:rPr>
        <w:t>9</w:t>
      </w:r>
      <w:r>
        <w:rPr>
          <w:rFonts w:ascii="仿宋" w:hAnsi="仿宋" w:eastAsia="仿宋"/>
          <w:sz w:val="24"/>
        </w:rPr>
        <w:t>.</w:t>
      </w:r>
      <w:r>
        <w:rPr>
          <w:rFonts w:hint="eastAsia" w:ascii="仿宋" w:hAnsi="仿宋" w:eastAsia="仿宋"/>
          <w:sz w:val="24"/>
        </w:rPr>
        <w:t>上年度入驻企业获得投融资金额（万元）：</w:t>
      </w:r>
      <w:r>
        <w:rPr>
          <w:rFonts w:ascii="仿宋" w:hAnsi="仿宋" w:eastAsia="仿宋"/>
          <w:sz w:val="24"/>
        </w:rPr>
        <w:t>_____</w:t>
      </w:r>
    </w:p>
    <w:p>
      <w:pPr>
        <w:spacing w:line="360" w:lineRule="exact"/>
        <w:rPr>
          <w:rFonts w:ascii="仿宋" w:hAnsi="仿宋" w:eastAsia="仿宋"/>
          <w:sz w:val="24"/>
        </w:rPr>
      </w:pPr>
      <w:r>
        <w:rPr>
          <w:rFonts w:ascii="仿宋" w:hAnsi="仿宋" w:eastAsia="仿宋"/>
          <w:sz w:val="24"/>
        </w:rPr>
        <w:t>10.上年度创新型企业培育数量：_____</w:t>
      </w:r>
      <w:r>
        <w:rPr>
          <w:rFonts w:hint="eastAsia" w:ascii="仿宋" w:hAnsi="仿宋" w:eastAsia="仿宋"/>
          <w:sz w:val="24"/>
        </w:rPr>
        <w:t>，其中，国高新：</w:t>
      </w:r>
      <w:r>
        <w:rPr>
          <w:rFonts w:ascii="仿宋" w:hAnsi="仿宋" w:eastAsia="仿宋"/>
          <w:sz w:val="24"/>
        </w:rPr>
        <w:t>_____；市级专精特新：_____；国家小巨人：_____；隐形冠军：_____。</w:t>
      </w:r>
    </w:p>
    <w:p>
      <w:pPr>
        <w:spacing w:line="360" w:lineRule="exact"/>
        <w:rPr>
          <w:rFonts w:ascii="仿宋" w:hAnsi="仿宋" w:eastAsia="仿宋"/>
          <w:sz w:val="24"/>
        </w:rPr>
      </w:pPr>
      <w:r>
        <w:rPr>
          <w:rFonts w:ascii="仿宋" w:hAnsi="仿宋" w:eastAsia="仿宋"/>
          <w:sz w:val="24"/>
        </w:rPr>
        <w:t>11.基地内企业总计从业人数：_____</w:t>
      </w:r>
    </w:p>
    <w:p>
      <w:pPr>
        <w:spacing w:line="360" w:lineRule="exact"/>
        <w:rPr>
          <w:rFonts w:ascii="仿宋" w:hAnsi="仿宋" w:eastAsia="仿宋"/>
          <w:sz w:val="24"/>
        </w:rPr>
      </w:pPr>
      <w:r>
        <w:rPr>
          <w:rFonts w:hint="eastAsia" w:ascii="仿宋" w:hAnsi="仿宋" w:eastAsia="仿宋"/>
          <w:sz w:val="24"/>
        </w:rPr>
        <w:t>【</w:t>
      </w:r>
      <w:r>
        <w:rPr>
          <w:rFonts w:hint="eastAsia" w:ascii="黑体" w:hAnsi="黑体" w:eastAsia="黑体"/>
          <w:sz w:val="24"/>
        </w:rPr>
        <w:t>四、激励条件情况</w:t>
      </w:r>
      <w:r>
        <w:rPr>
          <w:rFonts w:hint="eastAsia" w:ascii="仿宋" w:hAnsi="仿宋" w:eastAsia="仿宋"/>
          <w:sz w:val="24"/>
        </w:rPr>
        <w:t>】</w:t>
      </w:r>
    </w:p>
    <w:p>
      <w:pPr>
        <w:spacing w:line="360" w:lineRule="exact"/>
        <w:rPr>
          <w:rFonts w:ascii="仿宋" w:hAnsi="仿宋" w:eastAsia="仿宋"/>
          <w:sz w:val="24"/>
        </w:rPr>
      </w:pPr>
      <w:r>
        <w:rPr>
          <w:rFonts w:ascii="仿宋" w:hAnsi="仿宋" w:eastAsia="仿宋"/>
          <w:sz w:val="24"/>
        </w:rPr>
        <w:t>1.上年度入驻企业在上交所、深交所、北交所上市或新三版挂牌情况——</w:t>
      </w:r>
    </w:p>
    <w:p>
      <w:pPr>
        <w:spacing w:line="360" w:lineRule="exact"/>
        <w:rPr>
          <w:rFonts w:ascii="仿宋" w:hAnsi="仿宋" w:eastAsia="仿宋"/>
          <w:sz w:val="24"/>
        </w:rPr>
      </w:pPr>
      <w:r>
        <w:rPr>
          <w:rFonts w:hint="eastAsia" w:ascii="仿宋" w:hAnsi="仿宋" w:eastAsia="仿宋"/>
          <w:sz w:val="24"/>
        </w:rPr>
        <w:t>（1）完成股改并提交辅导备案，由中国证券监督管理委员会北京监管局通过辅导验收并取得相应证明文件的企业数量：</w:t>
      </w:r>
      <w:r>
        <w:rPr>
          <w:rFonts w:ascii="仿宋" w:hAnsi="仿宋" w:eastAsia="仿宋"/>
          <w:sz w:val="24"/>
        </w:rPr>
        <w:t>_____</w:t>
      </w:r>
    </w:p>
    <w:p>
      <w:pPr>
        <w:spacing w:line="360" w:lineRule="exact"/>
        <w:rPr>
          <w:rFonts w:ascii="仿宋" w:hAnsi="仿宋" w:eastAsia="仿宋"/>
          <w:sz w:val="24"/>
        </w:rPr>
      </w:pPr>
      <w:r>
        <w:rPr>
          <w:rFonts w:hint="eastAsia" w:ascii="仿宋" w:hAnsi="仿宋" w:eastAsia="仿宋"/>
          <w:sz w:val="24"/>
        </w:rPr>
        <w:t>（2）提交首发申请且取得中国证券监督管理委员会受理相应证明文件的企业数量：</w:t>
      </w:r>
    </w:p>
    <w:p>
      <w:pPr>
        <w:spacing w:line="360" w:lineRule="exact"/>
        <w:rPr>
          <w:rFonts w:ascii="仿宋" w:hAnsi="仿宋" w:eastAsia="仿宋"/>
          <w:sz w:val="24"/>
        </w:rPr>
      </w:pPr>
      <w:r>
        <w:rPr>
          <w:rFonts w:hint="eastAsia" w:ascii="仿宋" w:hAnsi="仿宋" w:eastAsia="仿宋"/>
          <w:sz w:val="24"/>
        </w:rPr>
        <w:t>（3）通过中国证监会发审委审核并取得相应证明文件的企业数量：</w:t>
      </w:r>
      <w:r>
        <w:rPr>
          <w:rFonts w:ascii="仿宋" w:hAnsi="仿宋" w:eastAsia="仿宋"/>
          <w:sz w:val="24"/>
        </w:rPr>
        <w:t>_____</w:t>
      </w:r>
    </w:p>
    <w:p>
      <w:pPr>
        <w:spacing w:line="360" w:lineRule="exact"/>
        <w:rPr>
          <w:rFonts w:ascii="仿宋" w:hAnsi="仿宋" w:eastAsia="仿宋"/>
          <w:sz w:val="24"/>
        </w:rPr>
      </w:pPr>
      <w:r>
        <w:rPr>
          <w:rFonts w:hint="eastAsia" w:ascii="仿宋" w:hAnsi="仿宋" w:eastAsia="仿宋"/>
          <w:sz w:val="24"/>
        </w:rPr>
        <w:t>（</w:t>
      </w:r>
      <w:r>
        <w:rPr>
          <w:rFonts w:ascii="仿宋" w:hAnsi="仿宋" w:eastAsia="仿宋"/>
          <w:sz w:val="24"/>
        </w:rPr>
        <w:t>4</w:t>
      </w:r>
      <w:r>
        <w:rPr>
          <w:rFonts w:hint="eastAsia" w:ascii="仿宋" w:hAnsi="仿宋" w:eastAsia="仿宋"/>
          <w:sz w:val="24"/>
        </w:rPr>
        <w:t>）新三板精选层挂牌企业数量：</w:t>
      </w:r>
      <w:r>
        <w:rPr>
          <w:rFonts w:ascii="仿宋" w:hAnsi="仿宋" w:eastAsia="仿宋"/>
          <w:sz w:val="24"/>
        </w:rPr>
        <w:t>_____</w:t>
      </w:r>
    </w:p>
    <w:p>
      <w:pPr>
        <w:spacing w:line="360" w:lineRule="exact"/>
        <w:rPr>
          <w:rFonts w:ascii="仿宋" w:hAnsi="仿宋" w:eastAsia="仿宋"/>
          <w:sz w:val="24"/>
        </w:rPr>
      </w:pPr>
      <w:r>
        <w:rPr>
          <w:rFonts w:hint="eastAsia" w:ascii="仿宋" w:hAnsi="仿宋" w:eastAsia="仿宋"/>
          <w:sz w:val="24"/>
        </w:rPr>
        <w:t>2</w:t>
      </w:r>
      <w:r>
        <w:rPr>
          <w:rFonts w:ascii="仿宋" w:hAnsi="仿宋" w:eastAsia="仿宋"/>
          <w:sz w:val="24"/>
        </w:rPr>
        <w:t>.上年度在设计研发、生产制造、物资采购、资源共享、成果转化等某个或多个方面促成大型企业、知名机构与入驻企业达成订单交易数量：_____</w:t>
      </w:r>
    </w:p>
    <w:p>
      <w:pPr>
        <w:spacing w:line="360" w:lineRule="exact"/>
        <w:rPr>
          <w:rFonts w:ascii="仿宋" w:hAnsi="仿宋" w:eastAsia="仿宋"/>
          <w:sz w:val="24"/>
        </w:rPr>
      </w:pPr>
      <w:r>
        <w:rPr>
          <w:rFonts w:ascii="仿宋" w:hAnsi="仿宋" w:eastAsia="仿宋"/>
          <w:sz w:val="24"/>
        </w:rPr>
        <w:t>3.实现物业服务智慧化、项目管理数字化、企业服务智能化，或支撑入驻企业数字化转型——</w:t>
      </w:r>
    </w:p>
    <w:p>
      <w:pPr>
        <w:spacing w:line="360" w:lineRule="exact"/>
        <w:rPr>
          <w:rFonts w:ascii="仿宋" w:hAnsi="仿宋" w:eastAsia="仿宋"/>
          <w:sz w:val="24"/>
        </w:rPr>
      </w:pPr>
      <w:r>
        <w:rPr>
          <w:rFonts w:hint="eastAsia" w:ascii="仿宋" w:hAnsi="仿宋" w:eastAsia="仿宋"/>
          <w:sz w:val="24"/>
        </w:rPr>
        <w:t>（</w:t>
      </w:r>
      <w:r>
        <w:rPr>
          <w:rFonts w:ascii="仿宋" w:hAnsi="仿宋" w:eastAsia="仿宋"/>
          <w:sz w:val="24"/>
        </w:rPr>
        <w:t>1</w:t>
      </w:r>
      <w:r>
        <w:rPr>
          <w:rFonts w:hint="eastAsia" w:ascii="仿宋" w:hAnsi="仿宋" w:eastAsia="仿宋"/>
          <w:sz w:val="24"/>
        </w:rPr>
        <w:t>）基地建有智慧园区平台或园区大数据平台，能够给入园企业提供制造、物流、管理等方面的数字化应用：</w:t>
      </w:r>
      <w:r>
        <w:rPr>
          <w:rFonts w:hint="eastAsia" w:ascii="仿宋" w:hAnsi="仿宋" w:eastAsia="仿宋" w:cs="黑体"/>
          <w:bCs/>
          <w:sz w:val="24"/>
        </w:rPr>
        <w:t>□</w:t>
      </w:r>
      <w:r>
        <w:rPr>
          <w:rFonts w:hint="eastAsia" w:ascii="仿宋" w:hAnsi="仿宋" w:eastAsia="仿宋"/>
          <w:sz w:val="24"/>
        </w:rPr>
        <w:t>是</w:t>
      </w:r>
      <w:r>
        <w:rPr>
          <w:rFonts w:ascii="仿宋" w:hAnsi="仿宋" w:eastAsia="仿宋"/>
          <w:sz w:val="24"/>
        </w:rPr>
        <w:t xml:space="preserve">  </w:t>
      </w:r>
      <w:r>
        <w:rPr>
          <w:rFonts w:hint="eastAsia" w:ascii="仿宋" w:hAnsi="仿宋" w:eastAsia="仿宋" w:cs="黑体"/>
          <w:bCs/>
          <w:sz w:val="24"/>
        </w:rPr>
        <w:t>□</w:t>
      </w:r>
      <w:r>
        <w:rPr>
          <w:rFonts w:ascii="仿宋" w:hAnsi="仿宋" w:eastAsia="仿宋"/>
          <w:sz w:val="24"/>
        </w:rPr>
        <w:t>否</w:t>
      </w:r>
    </w:p>
    <w:p>
      <w:pPr>
        <w:spacing w:line="360" w:lineRule="exact"/>
        <w:rPr>
          <w:rFonts w:ascii="仿宋" w:hAnsi="仿宋" w:eastAsia="仿宋"/>
          <w:sz w:val="24"/>
        </w:rPr>
      </w:pPr>
      <w:r>
        <w:rPr>
          <w:rFonts w:hint="eastAsia" w:ascii="仿宋" w:hAnsi="仿宋" w:eastAsia="仿宋"/>
          <w:sz w:val="24"/>
        </w:rPr>
        <w:t>（2）具有园区数字化管理的专门机构，拥有（模块）数字基础设施，园区实施数字化物业管理：</w:t>
      </w:r>
      <w:r>
        <w:rPr>
          <w:rFonts w:hint="eastAsia" w:ascii="仿宋" w:hAnsi="仿宋" w:eastAsia="仿宋" w:cs="黑体"/>
          <w:bCs/>
          <w:sz w:val="24"/>
        </w:rPr>
        <w:t>□</w:t>
      </w:r>
      <w:r>
        <w:rPr>
          <w:rFonts w:hint="eastAsia" w:ascii="仿宋" w:hAnsi="仿宋" w:eastAsia="仿宋"/>
          <w:sz w:val="24"/>
        </w:rPr>
        <w:t>是</w:t>
      </w:r>
      <w:r>
        <w:rPr>
          <w:rFonts w:ascii="仿宋" w:hAnsi="仿宋" w:eastAsia="仿宋"/>
          <w:sz w:val="24"/>
        </w:rPr>
        <w:t xml:space="preserve">  </w:t>
      </w:r>
      <w:r>
        <w:rPr>
          <w:rFonts w:hint="eastAsia" w:ascii="仿宋" w:hAnsi="仿宋" w:eastAsia="仿宋" w:cs="黑体"/>
          <w:bCs/>
          <w:sz w:val="24"/>
        </w:rPr>
        <w:t>□</w:t>
      </w:r>
      <w:r>
        <w:rPr>
          <w:rFonts w:ascii="仿宋" w:hAnsi="仿宋" w:eastAsia="仿宋"/>
          <w:sz w:val="24"/>
        </w:rPr>
        <w:t>否</w:t>
      </w:r>
    </w:p>
    <w:p>
      <w:pPr>
        <w:spacing w:line="360" w:lineRule="exact"/>
        <w:rPr>
          <w:rFonts w:ascii="仿宋" w:hAnsi="仿宋" w:eastAsia="仿宋"/>
          <w:sz w:val="24"/>
        </w:rPr>
      </w:pPr>
      <w:r>
        <w:rPr>
          <w:rFonts w:hint="eastAsia" w:ascii="仿宋" w:hAnsi="仿宋" w:eastAsia="仿宋"/>
          <w:sz w:val="24"/>
        </w:rPr>
        <w:t>【</w:t>
      </w:r>
      <w:r>
        <w:rPr>
          <w:rFonts w:hint="eastAsia" w:ascii="黑体" w:hAnsi="黑体" w:eastAsia="黑体"/>
          <w:sz w:val="24"/>
        </w:rPr>
        <w:t>五、基地简介</w:t>
      </w:r>
      <w:r>
        <w:rPr>
          <w:rFonts w:hint="eastAsia" w:ascii="仿宋" w:hAnsi="仿宋" w:eastAsia="仿宋"/>
          <w:sz w:val="24"/>
        </w:rPr>
        <w:t>】</w:t>
      </w:r>
      <w:r>
        <w:rPr>
          <w:rFonts w:ascii="仿宋" w:hAnsi="仿宋" w:eastAsia="仿宋"/>
          <w:sz w:val="24"/>
        </w:rPr>
        <w:tab/>
      </w:r>
    </w:p>
    <w:p>
      <w:pPr>
        <w:spacing w:line="360" w:lineRule="exact"/>
        <w:rPr>
          <w:rFonts w:ascii="仿宋" w:hAnsi="仿宋" w:eastAsia="仿宋"/>
          <w:sz w:val="24"/>
        </w:rPr>
      </w:pPr>
      <w:r>
        <w:rPr>
          <w:rFonts w:hint="eastAsia" w:ascii="仿宋" w:hAnsi="仿宋" w:eastAsia="仿宋"/>
          <w:sz w:val="24"/>
        </w:rPr>
        <w:t>单位简介（</w:t>
      </w:r>
      <w:r>
        <w:rPr>
          <w:rFonts w:ascii="仿宋" w:hAnsi="仿宋" w:eastAsia="仿宋"/>
          <w:sz w:val="24"/>
        </w:rPr>
        <w:t>300字以内）：_____</w:t>
      </w:r>
    </w:p>
    <w:p>
      <w:pPr>
        <w:spacing w:line="360" w:lineRule="exact"/>
        <w:rPr>
          <w:rFonts w:ascii="仿宋" w:hAnsi="仿宋" w:eastAsia="仿宋"/>
          <w:sz w:val="24"/>
        </w:rPr>
      </w:pPr>
      <w:r>
        <w:rPr>
          <w:rFonts w:hint="eastAsia" w:ascii="仿宋" w:hAnsi="仿宋" w:eastAsia="仿宋"/>
          <w:sz w:val="24"/>
        </w:rPr>
        <w:t>基地服务特色和亮点（</w:t>
      </w:r>
      <w:r>
        <w:rPr>
          <w:rFonts w:ascii="仿宋" w:hAnsi="仿宋" w:eastAsia="仿宋"/>
          <w:sz w:val="24"/>
        </w:rPr>
        <w:t>300字以内）：_____</w:t>
      </w:r>
    </w:p>
    <w:p>
      <w:pPr>
        <w:spacing w:line="360" w:lineRule="exact"/>
        <w:rPr>
          <w:rFonts w:ascii="仿宋" w:hAnsi="仿宋" w:eastAsia="仿宋" w:cs="黑体"/>
          <w:bCs/>
          <w:sz w:val="24"/>
        </w:rPr>
      </w:pPr>
      <w:r>
        <w:rPr>
          <w:rFonts w:hint="eastAsia" w:ascii="仿宋" w:hAnsi="仿宋" w:eastAsia="仿宋" w:cs="黑体"/>
          <w:bCs/>
          <w:sz w:val="24"/>
        </w:rPr>
        <w:t>【</w:t>
      </w:r>
      <w:r>
        <w:rPr>
          <w:rFonts w:hint="eastAsia" w:ascii="黑体" w:hAnsi="黑体" w:eastAsia="黑体" w:cs="黑体"/>
          <w:bCs/>
          <w:sz w:val="24"/>
        </w:rPr>
        <w:t>六、申请报告</w:t>
      </w:r>
      <w:r>
        <w:rPr>
          <w:rFonts w:hint="eastAsia" w:ascii="仿宋" w:hAnsi="仿宋" w:eastAsia="仿宋" w:cs="黑体"/>
          <w:bCs/>
          <w:sz w:val="24"/>
        </w:rPr>
        <w:t>】</w:t>
      </w:r>
    </w:p>
    <w:p>
      <w:pPr>
        <w:spacing w:line="360" w:lineRule="exact"/>
        <w:rPr>
          <w:rFonts w:ascii="仿宋" w:hAnsi="仿宋" w:eastAsia="仿宋" w:cs="黑体"/>
          <w:bCs/>
          <w:sz w:val="24"/>
        </w:rPr>
      </w:pPr>
      <w:r>
        <w:rPr>
          <w:rFonts w:hint="eastAsia" w:ascii="仿宋" w:hAnsi="仿宋" w:eastAsia="仿宋" w:cs="黑体"/>
          <w:bCs/>
          <w:sz w:val="24"/>
        </w:rPr>
        <w:t>上传附件。</w:t>
      </w:r>
    </w:p>
    <w:p>
      <w:pPr>
        <w:spacing w:line="360" w:lineRule="exact"/>
        <w:rPr>
          <w:rFonts w:ascii="仿宋" w:hAnsi="仿宋" w:eastAsia="仿宋" w:cs="黑体"/>
          <w:bCs/>
          <w:sz w:val="24"/>
        </w:rPr>
      </w:pPr>
      <w:r>
        <w:rPr>
          <w:rFonts w:hint="eastAsia" w:ascii="仿宋" w:hAnsi="仿宋" w:eastAsia="仿宋" w:cs="黑体"/>
          <w:bCs/>
          <w:sz w:val="24"/>
        </w:rPr>
        <w:t>说明：按照申请报告模板（见通知附件4-附件2</w:t>
      </w:r>
      <w:r>
        <w:rPr>
          <w:rFonts w:ascii="仿宋" w:hAnsi="仿宋" w:eastAsia="仿宋" w:cs="黑体"/>
          <w:bCs/>
          <w:sz w:val="24"/>
        </w:rPr>
        <w:t>-1</w:t>
      </w:r>
      <w:r>
        <w:rPr>
          <w:rFonts w:hint="eastAsia" w:ascii="仿宋" w:hAnsi="仿宋" w:eastAsia="仿宋" w:cs="黑体"/>
          <w:bCs/>
          <w:sz w:val="24"/>
        </w:rPr>
        <w:t>，加盖申请单位公章的页面需提供盖章扫描件）填写提交。</w:t>
      </w:r>
    </w:p>
    <w:p>
      <w:pPr>
        <w:spacing w:line="360" w:lineRule="exact"/>
        <w:rPr>
          <w:rFonts w:ascii="仿宋" w:hAnsi="仿宋" w:eastAsia="仿宋"/>
          <w:sz w:val="24"/>
        </w:rPr>
      </w:pPr>
      <w:r>
        <w:rPr>
          <w:rFonts w:hint="eastAsia" w:ascii="仿宋" w:hAnsi="仿宋" w:eastAsia="仿宋"/>
          <w:sz w:val="24"/>
        </w:rPr>
        <w:t>【</w:t>
      </w:r>
      <w:r>
        <w:rPr>
          <w:rFonts w:hint="eastAsia" w:ascii="黑体" w:hAnsi="黑体" w:eastAsia="黑体"/>
          <w:sz w:val="24"/>
        </w:rPr>
        <w:t>七、联系方式</w:t>
      </w:r>
      <w:r>
        <w:rPr>
          <w:rFonts w:hint="eastAsia" w:ascii="仿宋" w:hAnsi="仿宋" w:eastAsia="仿宋"/>
          <w:sz w:val="24"/>
        </w:rPr>
        <w:t>】</w:t>
      </w:r>
    </w:p>
    <w:p>
      <w:pPr>
        <w:spacing w:line="360" w:lineRule="exact"/>
        <w:rPr>
          <w:rFonts w:ascii="仿宋" w:hAnsi="仿宋" w:eastAsia="仿宋"/>
          <w:sz w:val="24"/>
        </w:rPr>
      </w:pPr>
      <w:r>
        <w:rPr>
          <w:rFonts w:hint="eastAsia" w:ascii="仿宋" w:hAnsi="仿宋" w:eastAsia="仿宋"/>
          <w:sz w:val="24"/>
        </w:rPr>
        <w:t>负责人：</w:t>
      </w:r>
      <w:r>
        <w:rPr>
          <w:rFonts w:ascii="仿宋" w:hAnsi="仿宋" w:eastAsia="仿宋"/>
          <w:sz w:val="24"/>
        </w:rPr>
        <w:t xml:space="preserve">_____   职务：_____   座机：_____   手机：_____   </w:t>
      </w:r>
    </w:p>
    <w:p>
      <w:pPr>
        <w:spacing w:line="360" w:lineRule="exact"/>
        <w:rPr>
          <w:rFonts w:ascii="仿宋" w:hAnsi="仿宋" w:eastAsia="仿宋"/>
          <w:sz w:val="24"/>
        </w:rPr>
      </w:pPr>
      <w:r>
        <w:rPr>
          <w:rFonts w:hint="eastAsia" w:ascii="仿宋" w:hAnsi="仿宋" w:eastAsia="仿宋"/>
          <w:sz w:val="24"/>
        </w:rPr>
        <w:t>联系人：</w:t>
      </w:r>
      <w:r>
        <w:rPr>
          <w:rFonts w:ascii="仿宋" w:hAnsi="仿宋" w:eastAsia="仿宋"/>
          <w:sz w:val="24"/>
        </w:rPr>
        <w:t xml:space="preserve">_____   职务：_____   座机：_____   手机：_____   </w:t>
      </w:r>
    </w:p>
    <w:p>
      <w:pPr>
        <w:spacing w:line="360" w:lineRule="exact"/>
        <w:rPr>
          <w:rFonts w:ascii="仿宋" w:hAnsi="仿宋" w:eastAsia="仿宋" w:cs="黑体"/>
          <w:bCs/>
          <w:sz w:val="24"/>
        </w:rPr>
      </w:pPr>
      <w:r>
        <w:rPr>
          <w:rFonts w:hint="eastAsia" w:ascii="仿宋" w:hAnsi="仿宋" w:eastAsia="仿宋" w:cs="黑体"/>
          <w:bCs/>
          <w:sz w:val="24"/>
        </w:rPr>
        <w:t>【</w:t>
      </w:r>
      <w:r>
        <w:rPr>
          <w:rFonts w:hint="eastAsia" w:ascii="黑体" w:hAnsi="黑体" w:eastAsia="黑体" w:cs="黑体"/>
          <w:bCs/>
          <w:sz w:val="24"/>
        </w:rPr>
        <w:t>八、附件材料</w:t>
      </w:r>
      <w:r>
        <w:rPr>
          <w:rFonts w:hint="eastAsia" w:ascii="仿宋" w:hAnsi="仿宋" w:eastAsia="仿宋" w:cs="黑体"/>
          <w:bCs/>
          <w:sz w:val="24"/>
        </w:rPr>
        <w:t>】</w:t>
      </w:r>
    </w:p>
    <w:p>
      <w:pPr>
        <w:spacing w:line="360" w:lineRule="exact"/>
        <w:rPr>
          <w:rFonts w:ascii="仿宋" w:hAnsi="仿宋" w:eastAsia="仿宋" w:cs="黑体"/>
          <w:bCs/>
          <w:sz w:val="24"/>
        </w:rPr>
      </w:pPr>
      <w:r>
        <w:rPr>
          <w:rFonts w:hint="eastAsia" w:ascii="仿宋" w:hAnsi="仿宋" w:eastAsia="仿宋" w:cs="黑体"/>
          <w:bCs/>
          <w:sz w:val="24"/>
        </w:rPr>
        <w:t>上传附件。</w:t>
      </w:r>
    </w:p>
    <w:p>
      <w:pPr>
        <w:spacing w:line="360" w:lineRule="exact"/>
        <w:rPr>
          <w:rFonts w:ascii="仿宋" w:hAnsi="仿宋" w:eastAsia="仿宋" w:cs="黑体"/>
          <w:bCs/>
          <w:sz w:val="24"/>
        </w:rPr>
      </w:pPr>
      <w:r>
        <w:rPr>
          <w:rFonts w:hint="eastAsia" w:ascii="仿宋" w:hAnsi="仿宋" w:eastAsia="仿宋" w:cs="黑体"/>
          <w:bCs/>
          <w:sz w:val="24"/>
        </w:rPr>
        <w:t>说明：</w:t>
      </w:r>
    </w:p>
    <w:p>
      <w:pPr>
        <w:spacing w:line="360" w:lineRule="exact"/>
        <w:rPr>
          <w:rFonts w:ascii="仿宋" w:hAnsi="仿宋" w:eastAsia="仿宋" w:cs="黑体"/>
          <w:bCs/>
          <w:sz w:val="24"/>
        </w:rPr>
      </w:pPr>
      <w:r>
        <w:rPr>
          <w:rFonts w:hint="eastAsia" w:ascii="仿宋" w:hAnsi="仿宋" w:eastAsia="仿宋" w:cs="黑体"/>
          <w:bCs/>
          <w:sz w:val="24"/>
        </w:rPr>
        <w:t>1</w:t>
      </w:r>
      <w:r>
        <w:rPr>
          <w:rFonts w:ascii="仿宋" w:hAnsi="仿宋" w:eastAsia="仿宋" w:cs="黑体"/>
          <w:bCs/>
          <w:sz w:val="24"/>
        </w:rPr>
        <w:t>.</w:t>
      </w:r>
      <w:r>
        <w:rPr>
          <w:rFonts w:hint="eastAsia" w:ascii="仿宋" w:hAnsi="仿宋" w:eastAsia="仿宋" w:cs="黑体"/>
          <w:bCs/>
          <w:sz w:val="24"/>
        </w:rPr>
        <w:t>按照示范基地认定评价标准（见通知附件</w:t>
      </w:r>
      <w:r>
        <w:rPr>
          <w:rFonts w:ascii="仿宋" w:hAnsi="仿宋" w:eastAsia="仿宋" w:cs="黑体"/>
          <w:bCs/>
          <w:sz w:val="24"/>
        </w:rPr>
        <w:t>4</w:t>
      </w:r>
      <w:r>
        <w:rPr>
          <w:rFonts w:hint="eastAsia" w:ascii="仿宋" w:hAnsi="仿宋" w:eastAsia="仿宋" w:cs="黑体"/>
          <w:bCs/>
          <w:sz w:val="24"/>
        </w:rPr>
        <w:t>）每项指标的证明材料要求，按序提供相应材料，以及评价标准中未明确的能够证明符合申报条件的其他材料。每项电子版材料文件或文件夹以该项材料内容命名。同时需附目录文档，写明每项指标对应的文件夹序号和名称。</w:t>
      </w:r>
    </w:p>
    <w:p>
      <w:pPr>
        <w:spacing w:line="360" w:lineRule="exact"/>
        <w:rPr>
          <w:rFonts w:ascii="仿宋" w:hAnsi="仿宋" w:eastAsia="仿宋" w:cs="黑体"/>
          <w:bCs/>
          <w:sz w:val="24"/>
        </w:rPr>
      </w:pPr>
      <w:r>
        <w:rPr>
          <w:rFonts w:ascii="仿宋" w:hAnsi="仿宋" w:eastAsia="仿宋" w:cs="黑体"/>
          <w:bCs/>
          <w:sz w:val="24"/>
        </w:rPr>
        <w:t>2.</w:t>
      </w:r>
      <w:r>
        <w:rPr>
          <w:rFonts w:hint="eastAsia" w:ascii="仿宋" w:hAnsi="仿宋" w:eastAsia="仿宋" w:cs="黑体"/>
          <w:bCs/>
          <w:sz w:val="24"/>
        </w:rPr>
        <w:t>所有附件材料压缩打包上传。单个压缩包大小不超过1G，如超过规定大小，可上传多个压缩包，并以“XX公司-</w:t>
      </w:r>
      <w:r>
        <w:rPr>
          <w:rFonts w:ascii="仿宋" w:hAnsi="仿宋" w:eastAsia="仿宋" w:cs="黑体"/>
          <w:bCs/>
          <w:sz w:val="24"/>
        </w:rPr>
        <w:t>1</w:t>
      </w:r>
      <w:r>
        <w:rPr>
          <w:rFonts w:hint="eastAsia" w:ascii="仿宋" w:hAnsi="仿宋" w:eastAsia="仿宋" w:cs="黑体"/>
          <w:bCs/>
          <w:sz w:val="24"/>
        </w:rPr>
        <w:t>”、“XX公司-</w:t>
      </w:r>
      <w:r>
        <w:rPr>
          <w:rFonts w:ascii="仿宋" w:hAnsi="仿宋" w:eastAsia="仿宋" w:cs="黑体"/>
          <w:bCs/>
          <w:sz w:val="24"/>
        </w:rPr>
        <w:t>2</w:t>
      </w:r>
      <w:r>
        <w:rPr>
          <w:rFonts w:hint="eastAsia" w:ascii="仿宋" w:hAnsi="仿宋" w:eastAsia="仿宋" w:cs="黑体"/>
          <w:bCs/>
          <w:sz w:val="24"/>
        </w:rPr>
        <w:t>”的格式命名。</w:t>
      </w:r>
    </w:p>
    <w:p>
      <w:pPr>
        <w:spacing w:line="360" w:lineRule="exact"/>
        <w:rPr>
          <w:rFonts w:ascii="仿宋" w:hAnsi="仿宋" w:eastAsia="仿宋" w:cs="黑体"/>
          <w:bCs/>
          <w:sz w:val="24"/>
        </w:rPr>
      </w:pPr>
      <w:r>
        <w:rPr>
          <w:rFonts w:hint="eastAsia" w:ascii="仿宋" w:hAnsi="仿宋" w:eastAsia="仿宋" w:cs="黑体"/>
          <w:bCs/>
          <w:sz w:val="24"/>
        </w:rPr>
        <w:t>3</w:t>
      </w:r>
      <w:r>
        <w:rPr>
          <w:rFonts w:ascii="仿宋" w:hAnsi="仿宋" w:eastAsia="仿宋" w:cs="黑体"/>
          <w:bCs/>
          <w:sz w:val="24"/>
        </w:rPr>
        <w:t>.</w:t>
      </w:r>
      <w:r>
        <w:rPr>
          <w:rFonts w:hint="eastAsia" w:ascii="仿宋" w:hAnsi="仿宋" w:eastAsia="仿宋" w:cs="黑体"/>
          <w:bCs/>
          <w:sz w:val="24"/>
        </w:rPr>
        <w:t>如附件材料过大，系统无法上传成功，则将全部附件材料以“XX公司-申报示范基地附件材料”命名，发送至邮箱zhuyu@bjsidic.com，申报系统的基础信息仍需填报提交，否则不予受理。</w:t>
      </w:r>
    </w:p>
    <w:p>
      <w:pPr>
        <w:rPr>
          <w:rFonts w:ascii="仿宋" w:hAnsi="仿宋" w:eastAsia="仿宋"/>
          <w:sz w:val="24"/>
        </w:rPr>
      </w:pPr>
    </w:p>
    <w:p>
      <w:pPr>
        <w:rPr>
          <w:rFonts w:ascii="黑体" w:hAnsi="黑体" w:eastAsia="黑体" w:cs="黑体"/>
          <w:sz w:val="32"/>
          <w:szCs w:val="32"/>
        </w:rPr>
      </w:pPr>
      <w:r>
        <w:rPr>
          <w:rFonts w:ascii="黑体" w:hAnsi="黑体" w:eastAsia="黑体" w:cs="黑体"/>
          <w:sz w:val="32"/>
          <w:szCs w:val="32"/>
        </w:rPr>
        <w:br w:type="page"/>
      </w:r>
    </w:p>
    <w:p>
      <w:pPr>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2-1</w:t>
      </w:r>
    </w:p>
    <w:p>
      <w:pPr>
        <w:jc w:val="center"/>
        <w:rPr>
          <w:rFonts w:ascii="黑体" w:hAnsi="黑体" w:eastAsia="黑体" w:cs="黑体"/>
          <w:sz w:val="52"/>
          <w:szCs w:val="52"/>
        </w:rPr>
      </w:pPr>
    </w:p>
    <w:p>
      <w:pPr>
        <w:jc w:val="center"/>
        <w:rPr>
          <w:rFonts w:ascii="黑体" w:hAnsi="黑体" w:eastAsia="黑体" w:cs="黑体"/>
          <w:sz w:val="52"/>
          <w:szCs w:val="52"/>
        </w:rPr>
      </w:pPr>
      <w:r>
        <w:rPr>
          <w:rFonts w:hint="eastAsia" w:ascii="黑体" w:hAnsi="黑体" w:eastAsia="黑体" w:cs="黑体"/>
          <w:sz w:val="52"/>
          <w:szCs w:val="52"/>
        </w:rPr>
        <w:t>北京市小型微型企业创业创新</w:t>
      </w:r>
    </w:p>
    <w:p>
      <w:pPr>
        <w:jc w:val="center"/>
        <w:rPr>
          <w:rFonts w:ascii="黑体" w:hAnsi="黑体" w:eastAsia="黑体" w:cs="黑体"/>
          <w:sz w:val="52"/>
          <w:szCs w:val="52"/>
        </w:rPr>
      </w:pPr>
      <w:r>
        <w:rPr>
          <w:rFonts w:hint="eastAsia" w:ascii="黑体" w:hAnsi="黑体" w:eastAsia="黑体" w:cs="黑体"/>
          <w:sz w:val="52"/>
          <w:szCs w:val="52"/>
        </w:rPr>
        <w:t>示范基地申请报告</w:t>
      </w:r>
    </w:p>
    <w:p>
      <w:pPr>
        <w:jc w:val="center"/>
        <w:rPr>
          <w:rFonts w:ascii="黑体" w:hAnsi="黑体" w:eastAsia="黑体" w:cs="黑体"/>
          <w:sz w:val="24"/>
          <w:szCs w:val="32"/>
        </w:rPr>
      </w:pPr>
    </w:p>
    <w:p>
      <w:pPr>
        <w:jc w:val="center"/>
        <w:rPr>
          <w:rFonts w:ascii="黑体" w:hAnsi="黑体" w:eastAsia="黑体" w:cs="黑体"/>
          <w:sz w:val="24"/>
          <w:szCs w:val="32"/>
        </w:rPr>
      </w:pPr>
    </w:p>
    <w:p>
      <w:pPr>
        <w:jc w:val="center"/>
        <w:rPr>
          <w:rFonts w:ascii="黑体" w:hAnsi="黑体" w:eastAsia="黑体" w:cs="黑体"/>
          <w:sz w:val="24"/>
          <w:szCs w:val="32"/>
        </w:rPr>
      </w:pPr>
    </w:p>
    <w:p>
      <w:pPr>
        <w:rPr>
          <w:rFonts w:ascii="黑体" w:hAnsi="黑体" w:eastAsia="黑体" w:cs="黑体"/>
          <w:szCs w:val="32"/>
        </w:rPr>
      </w:pPr>
    </w:p>
    <w:p>
      <w:pPr>
        <w:rPr>
          <w:rFonts w:ascii="黑体" w:hAnsi="黑体" w:eastAsia="黑体" w:cs="黑体"/>
          <w:szCs w:val="32"/>
        </w:rPr>
      </w:pPr>
    </w:p>
    <w:p>
      <w:pPr>
        <w:rPr>
          <w:rFonts w:ascii="黑体" w:hAnsi="黑体" w:eastAsia="黑体" w:cs="黑体"/>
          <w:szCs w:val="32"/>
        </w:rPr>
      </w:pPr>
    </w:p>
    <w:p>
      <w:pPr>
        <w:rPr>
          <w:rFonts w:ascii="黑体" w:hAnsi="黑体" w:eastAsia="黑体" w:cs="黑体"/>
          <w:szCs w:val="32"/>
        </w:rPr>
      </w:pPr>
    </w:p>
    <w:p>
      <w:pPr>
        <w:rPr>
          <w:rFonts w:ascii="黑体" w:hAnsi="黑体" w:eastAsia="黑体" w:cs="黑体"/>
          <w:szCs w:val="32"/>
        </w:rPr>
      </w:pPr>
    </w:p>
    <w:p>
      <w:pPr>
        <w:rPr>
          <w:rFonts w:ascii="黑体" w:hAnsi="黑体" w:eastAsia="黑体" w:cs="黑体"/>
          <w:szCs w:val="32"/>
        </w:rPr>
      </w:pPr>
    </w:p>
    <w:p>
      <w:pPr>
        <w:rPr>
          <w:rFonts w:ascii="黑体" w:hAnsi="黑体" w:eastAsia="黑体" w:cs="黑体"/>
          <w:szCs w:val="32"/>
        </w:rPr>
      </w:pPr>
    </w:p>
    <w:p>
      <w:pPr>
        <w:rPr>
          <w:rFonts w:ascii="黑体" w:hAnsi="黑体" w:eastAsia="黑体" w:cs="黑体"/>
          <w:szCs w:val="32"/>
        </w:rPr>
      </w:pPr>
    </w:p>
    <w:p>
      <w:pPr>
        <w:jc w:val="left"/>
        <w:rPr>
          <w:rFonts w:ascii="黑体" w:hAnsi="黑体" w:eastAsia="黑体" w:cs="黑体"/>
          <w:sz w:val="36"/>
          <w:szCs w:val="36"/>
        </w:rPr>
      </w:pPr>
      <w:r>
        <w:rPr>
          <w:rFonts w:hint="eastAsia" w:ascii="黑体" w:hAnsi="黑体" w:eastAsia="黑体" w:cs="黑体"/>
          <w:sz w:val="36"/>
          <w:szCs w:val="36"/>
        </w:rPr>
        <w:t xml:space="preserve">     申请单位： </w:t>
      </w:r>
      <w:r>
        <w:rPr>
          <w:rFonts w:hint="eastAsia" w:ascii="黑体" w:hAnsi="黑体" w:eastAsia="黑体" w:cs="黑体"/>
          <w:sz w:val="36"/>
          <w:szCs w:val="36"/>
          <w:u w:val="single"/>
        </w:rPr>
        <w:t xml:space="preserve">                    </w:t>
      </w:r>
      <w:r>
        <w:rPr>
          <w:rFonts w:hint="eastAsia" w:ascii="黑体" w:hAnsi="黑体" w:eastAsia="黑体" w:cs="黑体"/>
          <w:sz w:val="36"/>
          <w:szCs w:val="36"/>
        </w:rPr>
        <w:t>（盖章）</w:t>
      </w:r>
    </w:p>
    <w:p>
      <w:pPr>
        <w:jc w:val="left"/>
        <w:rPr>
          <w:rFonts w:ascii="黑体" w:hAnsi="黑体" w:eastAsia="黑体" w:cs="黑体"/>
          <w:sz w:val="36"/>
          <w:szCs w:val="36"/>
        </w:rPr>
      </w:pPr>
      <w:r>
        <w:rPr>
          <w:rFonts w:hint="eastAsia" w:ascii="黑体" w:hAnsi="黑体" w:eastAsia="黑体" w:cs="黑体"/>
          <w:sz w:val="36"/>
          <w:szCs w:val="36"/>
        </w:rPr>
        <w:t xml:space="preserve">     所 属 区： </w:t>
      </w:r>
      <w:r>
        <w:rPr>
          <w:rFonts w:hint="eastAsia" w:ascii="黑体" w:hAnsi="黑体" w:eastAsia="黑体" w:cs="黑体"/>
          <w:sz w:val="36"/>
          <w:szCs w:val="36"/>
          <w:u w:val="single"/>
        </w:rPr>
        <w:t xml:space="preserve">                    </w:t>
      </w:r>
      <w:r>
        <w:rPr>
          <w:rFonts w:hint="eastAsia" w:ascii="黑体" w:hAnsi="黑体" w:eastAsia="黑体" w:cs="黑体"/>
          <w:sz w:val="36"/>
          <w:szCs w:val="36"/>
        </w:rPr>
        <w:t xml:space="preserve"> </w:t>
      </w:r>
    </w:p>
    <w:p>
      <w:pPr>
        <w:jc w:val="left"/>
        <w:rPr>
          <w:rFonts w:ascii="黑体" w:hAnsi="黑体" w:eastAsia="黑体" w:cs="黑体"/>
          <w:sz w:val="36"/>
          <w:szCs w:val="36"/>
        </w:rPr>
      </w:pPr>
      <w:r>
        <w:rPr>
          <w:rFonts w:hint="eastAsia" w:ascii="黑体" w:hAnsi="黑体" w:eastAsia="黑体" w:cs="黑体"/>
          <w:sz w:val="36"/>
          <w:szCs w:val="36"/>
        </w:rPr>
        <w:t xml:space="preserve">     填报日期： </w:t>
      </w:r>
      <w:r>
        <w:rPr>
          <w:rFonts w:hint="eastAsia" w:ascii="黑体" w:hAnsi="黑体" w:eastAsia="黑体" w:cs="黑体"/>
          <w:sz w:val="36"/>
          <w:szCs w:val="36"/>
          <w:u w:val="single"/>
        </w:rPr>
        <w:t xml:space="preserve">      </w:t>
      </w:r>
      <w:r>
        <w:rPr>
          <w:rFonts w:hint="eastAsia" w:ascii="黑体" w:hAnsi="黑体" w:eastAsia="黑体" w:cs="黑体"/>
          <w:sz w:val="36"/>
          <w:szCs w:val="36"/>
        </w:rPr>
        <w:t>年</w:t>
      </w:r>
      <w:r>
        <w:rPr>
          <w:rFonts w:hint="eastAsia" w:ascii="黑体" w:hAnsi="黑体" w:eastAsia="黑体" w:cs="黑体"/>
          <w:sz w:val="36"/>
          <w:szCs w:val="36"/>
          <w:u w:val="single"/>
        </w:rPr>
        <w:t xml:space="preserve">     </w:t>
      </w:r>
      <w:r>
        <w:rPr>
          <w:rFonts w:hint="eastAsia" w:ascii="黑体" w:hAnsi="黑体" w:eastAsia="黑体" w:cs="黑体"/>
          <w:sz w:val="36"/>
          <w:szCs w:val="36"/>
        </w:rPr>
        <w:t>月</w:t>
      </w:r>
      <w:r>
        <w:rPr>
          <w:rFonts w:hint="eastAsia" w:ascii="黑体" w:hAnsi="黑体" w:eastAsia="黑体" w:cs="黑体"/>
          <w:sz w:val="36"/>
          <w:szCs w:val="36"/>
          <w:u w:val="single"/>
        </w:rPr>
        <w:t xml:space="preserve">     </w:t>
      </w:r>
      <w:r>
        <w:rPr>
          <w:rFonts w:hint="eastAsia" w:ascii="黑体" w:hAnsi="黑体" w:eastAsia="黑体" w:cs="黑体"/>
          <w:sz w:val="36"/>
          <w:szCs w:val="36"/>
        </w:rPr>
        <w:t>日</w:t>
      </w:r>
    </w:p>
    <w:p>
      <w:pPr>
        <w:jc w:val="center"/>
        <w:rPr>
          <w:rFonts w:ascii="黑体" w:hAnsi="黑体" w:eastAsia="黑体" w:cs="黑体"/>
          <w:sz w:val="36"/>
          <w:szCs w:val="36"/>
        </w:rPr>
      </w:pPr>
    </w:p>
    <w:p>
      <w:pPr>
        <w:jc w:val="center"/>
        <w:rPr>
          <w:rFonts w:ascii="黑体" w:hAnsi="黑体" w:eastAsia="黑体" w:cs="黑体"/>
          <w:sz w:val="36"/>
          <w:szCs w:val="36"/>
        </w:rPr>
      </w:pPr>
    </w:p>
    <w:p>
      <w:pPr>
        <w:jc w:val="center"/>
        <w:rPr>
          <w:rFonts w:ascii="黑体" w:hAnsi="黑体" w:eastAsia="黑体" w:cs="黑体"/>
          <w:sz w:val="36"/>
          <w:szCs w:val="36"/>
        </w:rPr>
      </w:pPr>
    </w:p>
    <w:p>
      <w:pPr>
        <w:spacing w:line="480" w:lineRule="auto"/>
        <w:jc w:val="center"/>
        <w:rPr>
          <w:rFonts w:ascii="黑体" w:hAnsi="黑体" w:eastAsia="黑体" w:cs="黑体"/>
          <w:sz w:val="36"/>
          <w:szCs w:val="36"/>
        </w:rPr>
      </w:pPr>
      <w:r>
        <w:rPr>
          <w:rFonts w:hint="eastAsia" w:ascii="黑体" w:hAnsi="黑体" w:eastAsia="黑体" w:cs="黑体"/>
          <w:sz w:val="36"/>
          <w:szCs w:val="36"/>
        </w:rPr>
        <w:t>北京市经济和信息化局制</w:t>
      </w:r>
    </w:p>
    <w:p>
      <w:pPr>
        <w:spacing w:line="480" w:lineRule="auto"/>
        <w:jc w:val="center"/>
        <w:rPr>
          <w:rFonts w:ascii="黑体" w:hAnsi="黑体" w:eastAsia="黑体" w:cs="黑体"/>
          <w:sz w:val="36"/>
          <w:szCs w:val="36"/>
        </w:rPr>
      </w:pPr>
      <w:r>
        <w:rPr>
          <w:rFonts w:ascii="黑体" w:hAnsi="黑体" w:eastAsia="黑体" w:cs="黑体"/>
          <w:sz w:val="36"/>
          <w:szCs w:val="36"/>
        </w:rPr>
        <w:br w:type="page"/>
      </w:r>
    </w:p>
    <w:p>
      <w:pPr>
        <w:pStyle w:val="3"/>
        <w:widowControl/>
        <w:snapToGrid w:val="0"/>
        <w:spacing w:line="560" w:lineRule="exact"/>
        <w:jc w:val="center"/>
        <w:rPr>
          <w:rFonts w:hint="default" w:ascii="方正小标宋简体" w:hAnsi="宋体" w:eastAsia="方正小标宋简体" w:cs="黑体"/>
          <w:bCs/>
          <w:sz w:val="36"/>
          <w:szCs w:val="36"/>
        </w:rPr>
      </w:pPr>
      <w:r>
        <w:rPr>
          <w:rFonts w:ascii="方正小标宋简体" w:hAnsi="宋体" w:eastAsia="方正小标宋简体" w:cs="黑体"/>
          <w:bCs/>
          <w:sz w:val="44"/>
          <w:szCs w:val="36"/>
        </w:rPr>
        <w:t>基地运营情况报告</w:t>
      </w:r>
    </w:p>
    <w:p>
      <w:pPr>
        <w:pStyle w:val="3"/>
        <w:widowControl/>
        <w:snapToGrid w:val="0"/>
        <w:spacing w:line="560" w:lineRule="exact"/>
        <w:ind w:firstLine="640" w:firstLineChars="200"/>
        <w:rPr>
          <w:rFonts w:hint="default" w:ascii="黑体" w:hAnsi="宋体" w:eastAsia="黑体" w:cs="黑体"/>
          <w:bCs/>
          <w:sz w:val="32"/>
          <w:szCs w:val="32"/>
        </w:rPr>
      </w:pPr>
    </w:p>
    <w:p>
      <w:pPr>
        <w:pStyle w:val="3"/>
        <w:widowControl/>
        <w:snapToGrid w:val="0"/>
        <w:spacing w:line="560" w:lineRule="exact"/>
        <w:ind w:firstLine="640" w:firstLineChars="200"/>
        <w:rPr>
          <w:rFonts w:hint="default" w:ascii="黑体" w:hAnsi="宋体" w:eastAsia="黑体" w:cs="黑体"/>
          <w:bCs/>
          <w:sz w:val="32"/>
          <w:szCs w:val="32"/>
        </w:rPr>
      </w:pPr>
      <w:r>
        <w:rPr>
          <w:rFonts w:ascii="黑体" w:hAnsi="宋体" w:eastAsia="黑体" w:cs="黑体"/>
          <w:bCs/>
          <w:sz w:val="32"/>
          <w:szCs w:val="32"/>
        </w:rPr>
        <w:t>一、基地基本情况</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基地的历史沿革、经营范围、人员与组织机构、厂房场地、基地发展投资等基本情况。</w:t>
      </w:r>
    </w:p>
    <w:p>
      <w:pPr>
        <w:pStyle w:val="3"/>
        <w:widowControl/>
        <w:snapToGrid w:val="0"/>
        <w:spacing w:line="560" w:lineRule="exact"/>
        <w:ind w:firstLine="640" w:firstLineChars="200"/>
        <w:rPr>
          <w:rFonts w:hint="default" w:ascii="黑体" w:hAnsi="宋体" w:eastAsia="黑体" w:cs="黑体"/>
          <w:bCs/>
          <w:sz w:val="32"/>
          <w:szCs w:val="32"/>
        </w:rPr>
      </w:pPr>
      <w:r>
        <w:rPr>
          <w:rFonts w:ascii="黑体" w:hAnsi="宋体" w:eastAsia="黑体" w:cs="黑体"/>
          <w:bCs/>
          <w:sz w:val="32"/>
          <w:szCs w:val="32"/>
        </w:rPr>
        <w:t>二、入驻企业情况</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基地内入驻企业发展情况和服务需求情况，包括企业总体数量、行业分布、经营时间、典型案例等。如有毕业企业，可一并介绍相关情况。</w:t>
      </w:r>
    </w:p>
    <w:p>
      <w:pPr>
        <w:pStyle w:val="3"/>
        <w:widowControl/>
        <w:snapToGrid w:val="0"/>
        <w:spacing w:line="560" w:lineRule="exact"/>
        <w:ind w:firstLine="640" w:firstLineChars="200"/>
        <w:rPr>
          <w:rFonts w:hint="default" w:ascii="黑体" w:hAnsi="宋体" w:eastAsia="黑体" w:cs="黑体"/>
          <w:bCs/>
          <w:sz w:val="32"/>
          <w:szCs w:val="32"/>
        </w:rPr>
      </w:pPr>
      <w:r>
        <w:rPr>
          <w:rFonts w:ascii="黑体" w:hAnsi="宋体" w:eastAsia="黑体" w:cs="黑体"/>
          <w:bCs/>
          <w:sz w:val="32"/>
          <w:szCs w:val="32"/>
        </w:rPr>
        <w:t>三、基地运营管理情况</w:t>
      </w:r>
    </w:p>
    <w:p>
      <w:pPr>
        <w:pStyle w:val="3"/>
        <w:widowControl/>
        <w:snapToGrid w:val="0"/>
        <w:spacing w:line="56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阐述运营管理情况，包括治理结构、管理制度、服务流程和标准、服务质量保障措施、品牌建设、数字化建设等情况；详细说明产业集聚、创新创业链布局以及其他特色和优势情况。</w:t>
      </w:r>
    </w:p>
    <w:p>
      <w:pPr>
        <w:pStyle w:val="3"/>
        <w:widowControl/>
        <w:snapToGrid w:val="0"/>
        <w:spacing w:line="560" w:lineRule="exact"/>
        <w:ind w:firstLine="640" w:firstLineChars="200"/>
        <w:rPr>
          <w:rFonts w:hint="default" w:ascii="黑体" w:hAnsi="宋体" w:eastAsia="黑体" w:cs="黑体"/>
          <w:bCs/>
          <w:sz w:val="32"/>
          <w:szCs w:val="32"/>
        </w:rPr>
      </w:pPr>
      <w:r>
        <w:rPr>
          <w:rFonts w:ascii="黑体" w:hAnsi="宋体" w:eastAsia="黑体" w:cs="黑体"/>
          <w:bCs/>
          <w:sz w:val="32"/>
          <w:szCs w:val="32"/>
        </w:rPr>
        <w:t>四、基地提供服务情况</w:t>
      </w:r>
    </w:p>
    <w:p>
      <w:pPr>
        <w:pStyle w:val="3"/>
        <w:widowControl/>
        <w:snapToGrid w:val="0"/>
        <w:spacing w:line="56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详细阐述为基地内入驻企业提供的主要服务内容、服务规模、服务收费情况</w:t>
      </w:r>
      <w:r>
        <w:rPr>
          <w:rFonts w:ascii="仿宋_GB2312" w:hAnsi="黑体" w:eastAsia="仿宋_GB2312"/>
          <w:sz w:val="32"/>
          <w:szCs w:val="32"/>
        </w:rPr>
        <w:t>及服务能力提升等情况；与科研院所、行业领军或知名大企业、创业投资机构合作情况；</w:t>
      </w:r>
      <w:r>
        <w:rPr>
          <w:rFonts w:ascii="仿宋_GB2312" w:hAnsi="宋体" w:eastAsia="仿宋_GB2312" w:cs="宋体"/>
          <w:sz w:val="32"/>
          <w:szCs w:val="32"/>
        </w:rPr>
        <w:t>具有示范性的特色服务，以及为小微企业提供公益性服务等情况；</w:t>
      </w:r>
      <w:r>
        <w:rPr>
          <w:rFonts w:ascii="仿宋_GB2312" w:hAnsi="仿宋_GB2312" w:eastAsia="仿宋_GB2312" w:cs="仿宋_GB2312"/>
          <w:kern w:val="0"/>
          <w:sz w:val="32"/>
          <w:szCs w:val="32"/>
          <w:lang w:bidi="ar"/>
        </w:rPr>
        <w:t>企业服务工作站的具体工作内容、措施、计划等情况</w:t>
      </w:r>
      <w:r>
        <w:rPr>
          <w:rFonts w:ascii="仿宋_GB2312" w:hAnsi="宋体" w:eastAsia="仿宋_GB2312" w:cs="宋体"/>
          <w:sz w:val="32"/>
          <w:szCs w:val="32"/>
        </w:rPr>
        <w:t>。</w:t>
      </w:r>
    </w:p>
    <w:p>
      <w:pPr>
        <w:pStyle w:val="3"/>
        <w:widowControl/>
        <w:snapToGrid w:val="0"/>
        <w:spacing w:line="560" w:lineRule="exact"/>
        <w:ind w:firstLine="640" w:firstLineChars="200"/>
        <w:rPr>
          <w:rFonts w:hint="default" w:ascii="仿宋_GB2312" w:hAnsi="宋体" w:eastAsia="仿宋_GB2312" w:cs="宋体"/>
          <w:sz w:val="32"/>
          <w:szCs w:val="32"/>
        </w:rPr>
      </w:pPr>
      <w:r>
        <w:rPr>
          <w:rFonts w:ascii="黑体" w:hAnsi="宋体" w:eastAsia="黑体" w:cs="黑体"/>
          <w:bCs/>
          <w:sz w:val="32"/>
          <w:szCs w:val="32"/>
        </w:rPr>
        <w:t>五、基地主要服务成效</w:t>
      </w:r>
    </w:p>
    <w:p>
      <w:pPr>
        <w:pStyle w:val="3"/>
        <w:widowControl/>
        <w:snapToGrid w:val="0"/>
        <w:spacing w:line="560" w:lineRule="exact"/>
        <w:ind w:firstLine="640" w:firstLineChars="200"/>
        <w:rPr>
          <w:rFonts w:hint="default" w:ascii="仿宋_GB2312" w:hAnsi="仿宋_GB2312" w:eastAsia="仿宋_GB2312" w:cs="仿宋_GB2312"/>
          <w:kern w:val="0"/>
          <w:sz w:val="32"/>
          <w:szCs w:val="32"/>
          <w:lang w:bidi="ar"/>
        </w:rPr>
      </w:pPr>
      <w:r>
        <w:rPr>
          <w:rFonts w:ascii="仿宋_GB2312" w:hAnsi="仿宋_GB2312" w:eastAsia="仿宋_GB2312" w:cs="仿宋_GB2312"/>
          <w:kern w:val="0"/>
          <w:sz w:val="32"/>
          <w:szCs w:val="32"/>
          <w:lang w:bidi="ar"/>
        </w:rPr>
        <w:t>详细阐述基地服务或孵化的效果及主要业绩，培育或服务专精特新、小巨人、隐形冠军等高成长型中小企业的情况，对区域或行业中小企业健康发展的贡献，以及产业支撑作用等情况。</w:t>
      </w:r>
    </w:p>
    <w:p>
      <w:pPr>
        <w:pStyle w:val="3"/>
        <w:widowControl/>
        <w:snapToGrid w:val="0"/>
        <w:spacing w:line="560" w:lineRule="exact"/>
        <w:ind w:firstLine="640" w:firstLineChars="200"/>
        <w:rPr>
          <w:rFonts w:hint="default" w:ascii="仿宋_GB2312" w:hAnsi="仿宋_GB2312" w:eastAsia="仿宋_GB2312" w:cs="仿宋_GB2312"/>
          <w:kern w:val="0"/>
          <w:sz w:val="32"/>
          <w:szCs w:val="32"/>
          <w:lang w:bidi="ar"/>
        </w:rPr>
      </w:pPr>
      <w:r>
        <w:rPr>
          <w:rFonts w:ascii="黑体" w:hAnsi="宋体" w:eastAsia="黑体" w:cs="黑体"/>
          <w:bCs/>
          <w:sz w:val="32"/>
          <w:szCs w:val="32"/>
        </w:rPr>
        <w:t>六、下一步发展规划</w:t>
      </w:r>
    </w:p>
    <w:p>
      <w:pPr>
        <w:pStyle w:val="3"/>
        <w:widowControl/>
        <w:snapToGrid w:val="0"/>
        <w:spacing w:line="560" w:lineRule="exact"/>
        <w:ind w:firstLine="640" w:firstLineChars="200"/>
        <w:rPr>
          <w:rFonts w:hint="default" w:ascii="仿宋_GB2312" w:hAnsi="仿宋_GB2312" w:eastAsia="仿宋_GB2312" w:cs="仿宋_GB2312"/>
          <w:kern w:val="0"/>
          <w:sz w:val="32"/>
          <w:szCs w:val="32"/>
          <w:lang w:bidi="ar"/>
        </w:rPr>
      </w:pPr>
      <w:r>
        <w:rPr>
          <w:rFonts w:ascii="仿宋_GB2312" w:hAnsi="宋体" w:eastAsia="仿宋_GB2312" w:cs="宋体"/>
          <w:sz w:val="32"/>
          <w:szCs w:val="32"/>
        </w:rPr>
        <w:t>基地发展规划和战略目标、实施方案等情况。</w:t>
      </w:r>
    </w:p>
    <w:p>
      <w:pPr>
        <w:pStyle w:val="3"/>
        <w:widowControl/>
        <w:snapToGrid w:val="0"/>
        <w:spacing w:line="560" w:lineRule="exact"/>
        <w:ind w:firstLine="640" w:firstLineChars="200"/>
        <w:rPr>
          <w:rFonts w:hint="default" w:ascii="仿宋_GB2312" w:hAnsi="宋体" w:eastAsia="仿宋_GB2312" w:cs="宋体"/>
          <w:sz w:val="32"/>
          <w:szCs w:val="32"/>
        </w:rPr>
      </w:pPr>
      <w:r>
        <w:rPr>
          <w:rFonts w:ascii="黑体" w:hAnsi="宋体" w:eastAsia="黑体" w:cs="黑体"/>
          <w:bCs/>
          <w:sz w:val="32"/>
          <w:szCs w:val="32"/>
        </w:rPr>
        <w:t>七、其他需要说明的事项</w:t>
      </w:r>
    </w:p>
    <w:p>
      <w:pPr>
        <w:pStyle w:val="3"/>
        <w:widowControl/>
        <w:snapToGrid w:val="0"/>
        <w:spacing w:line="56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上述事项以外的其他重要情况，包括但不限于存在的适用优先考虑的情况、获得政府支持、其他部门认定等。如无可不填写。</w:t>
      </w:r>
    </w:p>
    <w:p>
      <w:pPr>
        <w:pStyle w:val="3"/>
        <w:widowControl/>
        <w:snapToGrid w:val="0"/>
        <w:spacing w:line="560" w:lineRule="exact"/>
        <w:ind w:firstLine="640" w:firstLineChars="200"/>
        <w:rPr>
          <w:rFonts w:hint="default" w:ascii="仿宋_GB2312" w:hAnsi="宋体" w:eastAsia="仿宋_GB2312" w:cs="宋体"/>
          <w:sz w:val="32"/>
          <w:szCs w:val="32"/>
        </w:rPr>
      </w:pPr>
    </w:p>
    <w:p>
      <w:pPr>
        <w:pStyle w:val="3"/>
        <w:widowControl/>
        <w:snapToGrid w:val="0"/>
        <w:spacing w:line="560" w:lineRule="exact"/>
        <w:ind w:firstLine="640" w:firstLineChars="200"/>
        <w:rPr>
          <w:rFonts w:hint="default" w:ascii="仿宋_GB2312" w:hAnsi="宋体" w:eastAsia="仿宋_GB2312" w:cs="宋体"/>
          <w:sz w:val="32"/>
          <w:szCs w:val="32"/>
        </w:rPr>
      </w:pPr>
      <w:r>
        <w:rPr>
          <w:rFonts w:hint="default" w:ascii="仿宋_GB2312" w:hAnsi="宋体" w:eastAsia="仿宋_GB2312" w:cs="宋体"/>
          <w:sz w:val="32"/>
          <w:szCs w:val="32"/>
        </w:rPr>
        <w:br w:type="page"/>
      </w:r>
    </w:p>
    <w:p>
      <w:pPr>
        <w:jc w:val="left"/>
        <w:rPr>
          <w:rFonts w:ascii="黑体" w:hAnsi="黑体" w:eastAsia="黑体"/>
          <w:sz w:val="32"/>
          <w:szCs w:val="32"/>
        </w:rPr>
      </w:pPr>
      <w:r>
        <w:rPr>
          <w:rFonts w:hint="eastAsia" w:ascii="黑体" w:hAnsi="黑体" w:eastAsia="黑体"/>
          <w:sz w:val="32"/>
          <w:szCs w:val="32"/>
        </w:rPr>
        <w:t>附表2</w:t>
      </w:r>
      <w:r>
        <w:rPr>
          <w:rFonts w:ascii="黑体" w:hAnsi="黑体" w:eastAsia="黑体"/>
          <w:sz w:val="32"/>
          <w:szCs w:val="32"/>
        </w:rPr>
        <w:t>-1-1</w:t>
      </w:r>
    </w:p>
    <w:p>
      <w:pPr>
        <w:jc w:val="center"/>
        <w:rPr>
          <w:rFonts w:ascii="方正小标宋简体" w:eastAsia="方正小标宋简体"/>
          <w:sz w:val="36"/>
        </w:rPr>
      </w:pPr>
      <w:r>
        <w:rPr>
          <w:rFonts w:hint="eastAsia" w:ascii="方正小标宋简体" w:eastAsia="方正小标宋简体"/>
          <w:sz w:val="36"/>
        </w:rPr>
        <w:t>从事为中小企业服务人员情况表</w:t>
      </w:r>
    </w:p>
    <w:tbl>
      <w:tblPr>
        <w:tblStyle w:val="8"/>
        <w:tblW w:w="9117" w:type="dxa"/>
        <w:tblInd w:w="0" w:type="dxa"/>
        <w:tblLayout w:type="fixed"/>
        <w:tblCellMar>
          <w:top w:w="0" w:type="dxa"/>
          <w:left w:w="108" w:type="dxa"/>
          <w:bottom w:w="0" w:type="dxa"/>
          <w:right w:w="108" w:type="dxa"/>
        </w:tblCellMar>
      </w:tblPr>
      <w:tblGrid>
        <w:gridCol w:w="447"/>
        <w:gridCol w:w="882"/>
        <w:gridCol w:w="960"/>
        <w:gridCol w:w="822"/>
        <w:gridCol w:w="1834"/>
        <w:gridCol w:w="1653"/>
        <w:gridCol w:w="1267"/>
        <w:gridCol w:w="1252"/>
      </w:tblGrid>
      <w:tr>
        <w:tblPrEx>
          <w:tblCellMar>
            <w:top w:w="0" w:type="dxa"/>
            <w:left w:w="108" w:type="dxa"/>
            <w:bottom w:w="0" w:type="dxa"/>
            <w:right w:w="108" w:type="dxa"/>
          </w:tblCellMar>
        </w:tblPrEx>
        <w:trPr>
          <w:trHeight w:val="645" w:hRule="atLeast"/>
        </w:trPr>
        <w:tc>
          <w:tcPr>
            <w:tcW w:w="44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8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姓名</w:t>
            </w:r>
          </w:p>
        </w:tc>
        <w:tc>
          <w:tcPr>
            <w:tcW w:w="9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职务</w:t>
            </w:r>
          </w:p>
        </w:tc>
        <w:tc>
          <w:tcPr>
            <w:tcW w:w="265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教育情况</w:t>
            </w:r>
          </w:p>
        </w:tc>
        <w:tc>
          <w:tcPr>
            <w:tcW w:w="292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专业资格/资质情况</w:t>
            </w:r>
          </w:p>
        </w:tc>
        <w:tc>
          <w:tcPr>
            <w:tcW w:w="125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联系电话</w:t>
            </w:r>
          </w:p>
        </w:tc>
      </w:tr>
      <w:tr>
        <w:tblPrEx>
          <w:tblCellMar>
            <w:top w:w="0" w:type="dxa"/>
            <w:left w:w="108" w:type="dxa"/>
            <w:bottom w:w="0" w:type="dxa"/>
            <w:right w:w="108" w:type="dxa"/>
          </w:tblCellMar>
        </w:tblPrEx>
        <w:trPr>
          <w:trHeight w:val="810" w:hRule="atLeast"/>
        </w:trPr>
        <w:tc>
          <w:tcPr>
            <w:tcW w:w="4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2"/>
                <w:szCs w:val="22"/>
              </w:rPr>
            </w:pPr>
          </w:p>
        </w:tc>
        <w:tc>
          <w:tcPr>
            <w:tcW w:w="8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2"/>
                <w:szCs w:val="22"/>
              </w:rPr>
            </w:pPr>
          </w:p>
        </w:tc>
        <w:tc>
          <w:tcPr>
            <w:tcW w:w="9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2"/>
                <w:szCs w:val="22"/>
              </w:rPr>
            </w:pPr>
          </w:p>
        </w:tc>
        <w:tc>
          <w:tcPr>
            <w:tcW w:w="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学历</w:t>
            </w:r>
          </w:p>
        </w:tc>
        <w:tc>
          <w:tcPr>
            <w:tcW w:w="18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毕业院校及专业</w:t>
            </w:r>
          </w:p>
        </w:tc>
        <w:tc>
          <w:tcPr>
            <w:tcW w:w="165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资格/资质名称</w:t>
            </w:r>
          </w:p>
        </w:tc>
        <w:tc>
          <w:tcPr>
            <w:tcW w:w="126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发证机关</w:t>
            </w:r>
          </w:p>
        </w:tc>
        <w:tc>
          <w:tcPr>
            <w:tcW w:w="12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2"/>
                <w:szCs w:val="22"/>
              </w:rPr>
            </w:pPr>
          </w:p>
        </w:tc>
      </w:tr>
      <w:tr>
        <w:tblPrEx>
          <w:tblCellMar>
            <w:top w:w="0" w:type="dxa"/>
            <w:left w:w="108" w:type="dxa"/>
            <w:bottom w:w="0" w:type="dxa"/>
            <w:right w:w="108" w:type="dxa"/>
          </w:tblCellMar>
        </w:tblPrEx>
        <w:trPr>
          <w:trHeight w:val="402" w:hRule="atLeast"/>
        </w:trPr>
        <w:tc>
          <w:tcPr>
            <w:tcW w:w="4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3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6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4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3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6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4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3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6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4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3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6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4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3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6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4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3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6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4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3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6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4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3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6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4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3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6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44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3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6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4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8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2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3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6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25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bl>
    <w:p>
      <w:r>
        <w:rPr>
          <w:rFonts w:hint="eastAsia" w:ascii="仿宋" w:hAnsi="仿宋" w:eastAsia="仿宋" w:cs="宋体"/>
          <w:kern w:val="0"/>
          <w:sz w:val="22"/>
          <w:szCs w:val="22"/>
        </w:rPr>
        <w:t>说明：线上申报提交的社保记录（1-</w:t>
      </w:r>
      <w:r>
        <w:rPr>
          <w:rFonts w:ascii="仿宋" w:hAnsi="仿宋" w:eastAsia="仿宋" w:cs="宋体"/>
          <w:kern w:val="0"/>
          <w:sz w:val="22"/>
          <w:szCs w:val="22"/>
        </w:rPr>
        <w:t>12</w:t>
      </w:r>
      <w:r>
        <w:rPr>
          <w:rFonts w:hint="eastAsia" w:ascii="仿宋" w:hAnsi="仿宋" w:eastAsia="仿宋" w:cs="宋体"/>
          <w:kern w:val="0"/>
          <w:sz w:val="22"/>
          <w:szCs w:val="22"/>
        </w:rPr>
        <w:t>月）、学历证明相应材料，顺序需与该表的人员顺序一致。</w:t>
      </w:r>
    </w:p>
    <w:p/>
    <w:p>
      <w:pPr>
        <w:rPr>
          <w:rFonts w:ascii="黑体" w:hAnsi="黑体" w:eastAsia="黑体"/>
          <w:sz w:val="32"/>
          <w:szCs w:val="32"/>
        </w:rPr>
      </w:pPr>
      <w:r>
        <w:rPr>
          <w:rFonts w:hint="eastAsia" w:ascii="黑体" w:hAnsi="黑体" w:eastAsia="黑体"/>
          <w:sz w:val="32"/>
          <w:szCs w:val="32"/>
        </w:rPr>
        <w:t>附表2</w:t>
      </w:r>
      <w:r>
        <w:rPr>
          <w:rFonts w:ascii="黑体" w:hAnsi="黑体" w:eastAsia="黑体"/>
          <w:sz w:val="32"/>
          <w:szCs w:val="32"/>
        </w:rPr>
        <w:t>-1-2</w:t>
      </w:r>
    </w:p>
    <w:p>
      <w:pPr>
        <w:jc w:val="center"/>
        <w:rPr>
          <w:rFonts w:ascii="方正小标宋简体" w:eastAsia="方正小标宋简体"/>
          <w:sz w:val="36"/>
        </w:rPr>
      </w:pPr>
      <w:r>
        <w:rPr>
          <w:rFonts w:hint="eastAsia" w:ascii="方正小标宋简体" w:eastAsia="方正小标宋简体"/>
          <w:sz w:val="36"/>
        </w:rPr>
        <w:t>企业服务工作站服务人员情况表</w:t>
      </w:r>
    </w:p>
    <w:tbl>
      <w:tblPr>
        <w:tblStyle w:val="8"/>
        <w:tblW w:w="8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1498"/>
        <w:gridCol w:w="2097"/>
        <w:gridCol w:w="2696"/>
        <w:gridCol w:w="1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895" w:type="dxa"/>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1498" w:type="dxa"/>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姓名</w:t>
            </w:r>
          </w:p>
        </w:tc>
        <w:tc>
          <w:tcPr>
            <w:tcW w:w="2097" w:type="dxa"/>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职务</w:t>
            </w:r>
          </w:p>
        </w:tc>
        <w:tc>
          <w:tcPr>
            <w:tcW w:w="2696" w:type="dxa"/>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工作站岗位</w:t>
            </w:r>
          </w:p>
        </w:tc>
        <w:tc>
          <w:tcPr>
            <w:tcW w:w="1649" w:type="dxa"/>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95"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98"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097"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696" w:type="dxa"/>
            <w:vAlign w:val="center"/>
          </w:tcPr>
          <w:p>
            <w:pPr>
              <w:widowControl/>
              <w:jc w:val="left"/>
              <w:rPr>
                <w:rFonts w:ascii="宋体" w:hAnsi="宋体" w:cs="宋体"/>
                <w:kern w:val="0"/>
                <w:sz w:val="22"/>
                <w:szCs w:val="22"/>
              </w:rPr>
            </w:pPr>
          </w:p>
        </w:tc>
        <w:tc>
          <w:tcPr>
            <w:tcW w:w="1649" w:type="dxa"/>
            <w:vAlign w:val="center"/>
          </w:tcPr>
          <w:p>
            <w:pPr>
              <w:widowControl/>
              <w:jc w:val="left"/>
              <w:rPr>
                <w:rFonts w:ascii="宋体" w:hAns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95"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98"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097"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696" w:type="dxa"/>
            <w:vAlign w:val="center"/>
          </w:tcPr>
          <w:p>
            <w:pPr>
              <w:widowControl/>
              <w:jc w:val="left"/>
              <w:rPr>
                <w:rFonts w:ascii="宋体" w:hAnsi="宋体" w:cs="宋体"/>
                <w:kern w:val="0"/>
                <w:sz w:val="22"/>
                <w:szCs w:val="22"/>
              </w:rPr>
            </w:pPr>
          </w:p>
        </w:tc>
        <w:tc>
          <w:tcPr>
            <w:tcW w:w="1649" w:type="dxa"/>
            <w:vAlign w:val="center"/>
          </w:tcPr>
          <w:p>
            <w:pPr>
              <w:widowControl/>
              <w:jc w:val="left"/>
              <w:rPr>
                <w:rFonts w:ascii="宋体" w:hAns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95"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98"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097"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696" w:type="dxa"/>
            <w:vAlign w:val="center"/>
          </w:tcPr>
          <w:p>
            <w:pPr>
              <w:widowControl/>
              <w:jc w:val="left"/>
              <w:rPr>
                <w:rFonts w:ascii="宋体" w:hAnsi="宋体" w:cs="宋体"/>
                <w:kern w:val="0"/>
                <w:sz w:val="22"/>
                <w:szCs w:val="22"/>
              </w:rPr>
            </w:pPr>
          </w:p>
        </w:tc>
        <w:tc>
          <w:tcPr>
            <w:tcW w:w="1649" w:type="dxa"/>
            <w:vAlign w:val="center"/>
          </w:tcPr>
          <w:p>
            <w:pPr>
              <w:widowControl/>
              <w:jc w:val="left"/>
              <w:rPr>
                <w:rFonts w:ascii="宋体" w:hAns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95"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98"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097"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696" w:type="dxa"/>
            <w:vAlign w:val="center"/>
          </w:tcPr>
          <w:p>
            <w:pPr>
              <w:widowControl/>
              <w:jc w:val="left"/>
              <w:rPr>
                <w:rFonts w:ascii="宋体" w:hAnsi="宋体" w:cs="宋体"/>
                <w:kern w:val="0"/>
                <w:sz w:val="22"/>
                <w:szCs w:val="22"/>
              </w:rPr>
            </w:pPr>
          </w:p>
        </w:tc>
        <w:tc>
          <w:tcPr>
            <w:tcW w:w="1649" w:type="dxa"/>
            <w:vAlign w:val="center"/>
          </w:tcPr>
          <w:p>
            <w:pPr>
              <w:widowControl/>
              <w:jc w:val="left"/>
              <w:rPr>
                <w:rFonts w:ascii="宋体" w:hAnsi="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95"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98"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097" w:type="dxa"/>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696" w:type="dxa"/>
            <w:vAlign w:val="center"/>
          </w:tcPr>
          <w:p>
            <w:pPr>
              <w:widowControl/>
              <w:jc w:val="left"/>
              <w:rPr>
                <w:rFonts w:ascii="宋体" w:hAnsi="宋体" w:cs="宋体"/>
                <w:kern w:val="0"/>
                <w:sz w:val="22"/>
                <w:szCs w:val="22"/>
              </w:rPr>
            </w:pPr>
          </w:p>
        </w:tc>
        <w:tc>
          <w:tcPr>
            <w:tcW w:w="1649" w:type="dxa"/>
            <w:vAlign w:val="center"/>
          </w:tcPr>
          <w:p>
            <w:pPr>
              <w:widowControl/>
              <w:jc w:val="left"/>
              <w:rPr>
                <w:rFonts w:ascii="宋体" w:hAnsi="宋体" w:cs="宋体"/>
                <w:kern w:val="0"/>
                <w:sz w:val="22"/>
                <w:szCs w:val="22"/>
              </w:rPr>
            </w:pPr>
          </w:p>
        </w:tc>
      </w:tr>
    </w:tbl>
    <w:p/>
    <w:p/>
    <w:p>
      <w:pPr>
        <w:pStyle w:val="3"/>
        <w:widowControl/>
        <w:snapToGrid w:val="0"/>
        <w:spacing w:line="600" w:lineRule="exact"/>
        <w:rPr>
          <w:rFonts w:hint="default" w:ascii="仿宋_GB2312" w:hAnsi="宋体" w:eastAsia="仿宋_GB2312" w:cs="宋体"/>
          <w:sz w:val="32"/>
          <w:szCs w:val="32"/>
        </w:rPr>
        <w:sectPr>
          <w:footerReference r:id="rId5" w:type="default"/>
          <w:pgSz w:w="11906" w:h="16838"/>
          <w:pgMar w:top="1440" w:right="1474" w:bottom="1440" w:left="1587" w:header="851" w:footer="992" w:gutter="0"/>
          <w:cols w:space="0" w:num="1"/>
          <w:docGrid w:type="lines" w:linePitch="312" w:charSpace="0"/>
        </w:sectPr>
      </w:pPr>
    </w:p>
    <w:p>
      <w:pPr>
        <w:pStyle w:val="3"/>
        <w:widowControl/>
        <w:snapToGrid w:val="0"/>
        <w:spacing w:line="600" w:lineRule="exact"/>
        <w:rPr>
          <w:rFonts w:hint="default" w:ascii="黑体" w:hAnsi="黑体" w:eastAsia="黑体" w:cs="宋体"/>
          <w:sz w:val="32"/>
          <w:szCs w:val="32"/>
        </w:rPr>
      </w:pPr>
      <w:r>
        <w:rPr>
          <w:rFonts w:ascii="黑体" w:hAnsi="黑体" w:eastAsia="黑体"/>
          <w:sz w:val="32"/>
          <w:szCs w:val="32"/>
        </w:rPr>
        <w:t>附表2-</w:t>
      </w:r>
      <w:r>
        <w:rPr>
          <w:rFonts w:hint="default" w:ascii="黑体" w:hAnsi="黑体" w:eastAsia="黑体"/>
          <w:sz w:val="32"/>
          <w:szCs w:val="32"/>
        </w:rPr>
        <w:t>1-3</w:t>
      </w:r>
    </w:p>
    <w:p>
      <w:pPr>
        <w:pStyle w:val="3"/>
        <w:widowControl/>
        <w:snapToGrid w:val="0"/>
        <w:spacing w:line="600" w:lineRule="exact"/>
        <w:jc w:val="center"/>
        <w:rPr>
          <w:rFonts w:hint="default" w:ascii="方正小标宋简体" w:hAnsi="宋体" w:eastAsia="方正小标宋简体" w:cs="宋体"/>
          <w:sz w:val="36"/>
          <w:szCs w:val="32"/>
        </w:rPr>
      </w:pPr>
      <w:r>
        <w:rPr>
          <w:rFonts w:ascii="方正小标宋简体" w:hAnsi="宋体" w:eastAsia="方正小标宋简体" w:cs="宋体"/>
          <w:sz w:val="36"/>
          <w:szCs w:val="32"/>
        </w:rPr>
        <w:t>入驻企业名单</w:t>
      </w:r>
    </w:p>
    <w:tbl>
      <w:tblPr>
        <w:tblStyle w:val="8"/>
        <w:tblW w:w="13745" w:type="dxa"/>
        <w:jc w:val="center"/>
        <w:tblLayout w:type="fixed"/>
        <w:tblCellMar>
          <w:top w:w="0" w:type="dxa"/>
          <w:left w:w="108" w:type="dxa"/>
          <w:bottom w:w="0" w:type="dxa"/>
          <w:right w:w="108" w:type="dxa"/>
        </w:tblCellMar>
      </w:tblPr>
      <w:tblGrid>
        <w:gridCol w:w="488"/>
        <w:gridCol w:w="2626"/>
        <w:gridCol w:w="850"/>
        <w:gridCol w:w="1276"/>
        <w:gridCol w:w="709"/>
        <w:gridCol w:w="850"/>
        <w:gridCol w:w="851"/>
        <w:gridCol w:w="850"/>
        <w:gridCol w:w="709"/>
        <w:gridCol w:w="709"/>
        <w:gridCol w:w="709"/>
        <w:gridCol w:w="992"/>
        <w:gridCol w:w="850"/>
        <w:gridCol w:w="1276"/>
      </w:tblGrid>
      <w:tr>
        <w:tblPrEx>
          <w:tblCellMar>
            <w:top w:w="0" w:type="dxa"/>
            <w:left w:w="108" w:type="dxa"/>
            <w:bottom w:w="0" w:type="dxa"/>
            <w:right w:w="108" w:type="dxa"/>
          </w:tblCellMar>
        </w:tblPrEx>
        <w:trPr>
          <w:trHeight w:val="1615" w:hRule="atLeast"/>
          <w:jc w:val="center"/>
        </w:trPr>
        <w:tc>
          <w:tcPr>
            <w:tcW w:w="48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序号</w:t>
            </w:r>
          </w:p>
        </w:tc>
        <w:tc>
          <w:tcPr>
            <w:tcW w:w="26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企业名称</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设立时间</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所属行业</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职工人数</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企业划型</w:t>
            </w:r>
          </w:p>
        </w:tc>
        <w:tc>
          <w:tcPr>
            <w:tcW w:w="851"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入驻时间</w:t>
            </w:r>
          </w:p>
        </w:tc>
        <w:tc>
          <w:tcPr>
            <w:tcW w:w="850"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租用面积（㎡）</w:t>
            </w:r>
          </w:p>
        </w:tc>
        <w:tc>
          <w:tcPr>
            <w:tcW w:w="709" w:type="dxa"/>
            <w:tcBorders>
              <w:top w:val="single" w:color="auto" w:sz="4" w:space="0"/>
              <w:left w:val="single" w:color="auto" w:sz="4" w:space="0"/>
              <w:right w:val="single" w:color="auto" w:sz="4" w:space="0"/>
            </w:tcBorders>
          </w:tcPr>
          <w:p>
            <w:pPr>
              <w:widowControl/>
              <w:spacing w:line="300" w:lineRule="exact"/>
              <w:jc w:val="center"/>
              <w:rPr>
                <w:rFonts w:ascii="宋体" w:hAnsi="宋体" w:cs="宋体"/>
                <w:b/>
                <w:bCs/>
                <w:kern w:val="0"/>
                <w:szCs w:val="21"/>
              </w:rPr>
            </w:pPr>
            <w:r>
              <w:rPr>
                <w:rFonts w:hint="eastAsia" w:ascii="宋体" w:hAnsi="宋体" w:cs="宋体"/>
                <w:b/>
                <w:bCs/>
                <w:kern w:val="0"/>
                <w:szCs w:val="21"/>
              </w:rPr>
              <w:t>是否属于基地主导产业</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是否在基地内注册</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是否在基地内办公</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上年营业收入（万元）</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联系人</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宋体" w:hAnsi="宋体" w:cs="宋体"/>
                <w:b/>
                <w:bCs/>
                <w:kern w:val="0"/>
                <w:szCs w:val="21"/>
              </w:rPr>
            </w:pPr>
            <w:r>
              <w:rPr>
                <w:rFonts w:hint="eastAsia" w:ascii="宋体" w:hAnsi="宋体" w:cs="宋体"/>
                <w:b/>
                <w:bCs/>
                <w:kern w:val="0"/>
                <w:szCs w:val="21"/>
              </w:rPr>
              <w:t>联系电话</w:t>
            </w:r>
          </w:p>
        </w:tc>
      </w:tr>
      <w:tr>
        <w:tblPrEx>
          <w:tblCellMar>
            <w:top w:w="0" w:type="dxa"/>
            <w:left w:w="108" w:type="dxa"/>
            <w:bottom w:w="0" w:type="dxa"/>
            <w:right w:w="108" w:type="dxa"/>
          </w:tblCellMar>
        </w:tblPrEx>
        <w:trPr>
          <w:trHeight w:val="402" w:hRule="atLeast"/>
          <w:jc w:val="center"/>
        </w:trPr>
        <w:tc>
          <w:tcPr>
            <w:tcW w:w="4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26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02" w:hRule="atLeast"/>
          <w:jc w:val="center"/>
        </w:trPr>
        <w:tc>
          <w:tcPr>
            <w:tcW w:w="4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26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02" w:hRule="atLeast"/>
          <w:jc w:val="center"/>
        </w:trPr>
        <w:tc>
          <w:tcPr>
            <w:tcW w:w="4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26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02" w:hRule="atLeast"/>
          <w:jc w:val="center"/>
        </w:trPr>
        <w:tc>
          <w:tcPr>
            <w:tcW w:w="4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26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02" w:hRule="atLeast"/>
          <w:jc w:val="center"/>
        </w:trPr>
        <w:tc>
          <w:tcPr>
            <w:tcW w:w="4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26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02" w:hRule="atLeast"/>
          <w:jc w:val="center"/>
        </w:trPr>
        <w:tc>
          <w:tcPr>
            <w:tcW w:w="4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26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02" w:hRule="atLeast"/>
          <w:jc w:val="center"/>
        </w:trPr>
        <w:tc>
          <w:tcPr>
            <w:tcW w:w="4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26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02" w:hRule="atLeast"/>
          <w:jc w:val="center"/>
        </w:trPr>
        <w:tc>
          <w:tcPr>
            <w:tcW w:w="4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26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02" w:hRule="atLeast"/>
          <w:jc w:val="center"/>
        </w:trPr>
        <w:tc>
          <w:tcPr>
            <w:tcW w:w="48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26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02" w:hRule="atLeast"/>
          <w:jc w:val="center"/>
        </w:trPr>
        <w:tc>
          <w:tcPr>
            <w:tcW w:w="524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合计</w:t>
            </w: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709" w:type="dxa"/>
            <w:tcBorders>
              <w:top w:val="single" w:color="auto" w:sz="4" w:space="0"/>
              <w:left w:val="nil"/>
              <w:bottom w:val="single" w:color="auto" w:sz="4" w:space="0"/>
              <w:right w:val="single" w:color="auto" w:sz="4" w:space="0"/>
            </w:tcBorders>
          </w:tcPr>
          <w:p>
            <w:pPr>
              <w:widowControl/>
              <w:jc w:val="center"/>
              <w:rPr>
                <w:rFonts w:ascii="宋体" w:hAnsi="宋体" w:cs="宋体"/>
                <w:kern w:val="0"/>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w:t>
            </w: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w:t>
            </w:r>
          </w:p>
        </w:tc>
      </w:tr>
      <w:tr>
        <w:tblPrEx>
          <w:tblCellMar>
            <w:top w:w="0" w:type="dxa"/>
            <w:left w:w="108" w:type="dxa"/>
            <w:bottom w:w="0" w:type="dxa"/>
            <w:right w:w="108" w:type="dxa"/>
          </w:tblCellMar>
        </w:tblPrEx>
        <w:trPr>
          <w:trHeight w:val="402" w:hRule="atLeast"/>
          <w:jc w:val="center"/>
        </w:trPr>
        <w:tc>
          <w:tcPr>
            <w:tcW w:w="13745" w:type="dxa"/>
            <w:gridSpan w:val="14"/>
            <w:tcBorders>
              <w:top w:val="single" w:color="auto" w:sz="4" w:space="0"/>
            </w:tcBorders>
            <w:shd w:val="clear" w:color="auto" w:fill="auto"/>
            <w:vAlign w:val="center"/>
          </w:tcPr>
          <w:p>
            <w:pPr>
              <w:widowControl/>
              <w:jc w:val="left"/>
              <w:rPr>
                <w:rFonts w:ascii="仿宋" w:hAnsi="仿宋" w:eastAsia="仿宋" w:cs="宋体"/>
                <w:kern w:val="0"/>
                <w:sz w:val="22"/>
                <w:szCs w:val="22"/>
              </w:rPr>
            </w:pPr>
            <w:bookmarkStart w:id="3" w:name="_Hlk103605142"/>
            <w:r>
              <w:rPr>
                <w:rFonts w:hint="eastAsia" w:ascii="仿宋" w:hAnsi="仿宋" w:eastAsia="仿宋" w:cs="宋体"/>
                <w:kern w:val="0"/>
                <w:sz w:val="22"/>
                <w:szCs w:val="22"/>
              </w:rPr>
              <w:t>填表说明：填写截至上年末在驻的入驻企业；企业划型填写大型、中型、小型、微型，标准参照《中小企业划型标准规定》（工信部联企业[2011]300号）。</w:t>
            </w:r>
            <w:bookmarkEnd w:id="3"/>
            <w:r>
              <w:rPr>
                <w:rFonts w:hint="eastAsia" w:ascii="仿宋" w:hAnsi="仿宋" w:eastAsia="仿宋" w:cs="宋体"/>
                <w:kern w:val="0"/>
                <w:sz w:val="22"/>
                <w:szCs w:val="22"/>
              </w:rPr>
              <w:t>线上填报系统需提交Excel版本。</w:t>
            </w:r>
          </w:p>
        </w:tc>
      </w:tr>
    </w:tbl>
    <w:p>
      <w:pPr>
        <w:pStyle w:val="3"/>
        <w:widowControl/>
        <w:snapToGrid w:val="0"/>
        <w:spacing w:line="600" w:lineRule="exact"/>
        <w:rPr>
          <w:rFonts w:hint="default" w:ascii="仿宋_GB2312" w:hAnsi="宋体" w:eastAsia="仿宋_GB2312" w:cs="宋体"/>
          <w:sz w:val="32"/>
          <w:szCs w:val="32"/>
        </w:rPr>
        <w:sectPr>
          <w:pgSz w:w="16838" w:h="11906" w:orient="landscape"/>
          <w:pgMar w:top="1800" w:right="1440" w:bottom="1800" w:left="1440" w:header="851" w:footer="992" w:gutter="0"/>
          <w:cols w:space="425" w:num="1"/>
          <w:docGrid w:type="lines" w:linePitch="435" w:charSpace="0"/>
        </w:sectPr>
      </w:pPr>
    </w:p>
    <w:p>
      <w:pPr>
        <w:pStyle w:val="3"/>
        <w:widowControl/>
        <w:snapToGrid w:val="0"/>
        <w:spacing w:line="600" w:lineRule="exact"/>
        <w:jc w:val="left"/>
        <w:rPr>
          <w:rFonts w:hint="default" w:ascii="黑体" w:hAnsi="黑体" w:eastAsia="黑体"/>
          <w:sz w:val="32"/>
          <w:szCs w:val="32"/>
        </w:rPr>
      </w:pPr>
      <w:r>
        <w:rPr>
          <w:rFonts w:ascii="黑体" w:hAnsi="黑体" w:eastAsia="黑体"/>
          <w:sz w:val="32"/>
          <w:szCs w:val="32"/>
        </w:rPr>
        <w:t>附表2-</w:t>
      </w:r>
      <w:r>
        <w:rPr>
          <w:rFonts w:hint="default" w:ascii="黑体" w:hAnsi="黑体" w:eastAsia="黑体"/>
          <w:sz w:val="32"/>
          <w:szCs w:val="32"/>
        </w:rPr>
        <w:t>1-4</w:t>
      </w:r>
    </w:p>
    <w:p>
      <w:pPr>
        <w:pStyle w:val="3"/>
        <w:widowControl/>
        <w:snapToGrid w:val="0"/>
        <w:spacing w:line="600" w:lineRule="exact"/>
        <w:jc w:val="center"/>
        <w:rPr>
          <w:rFonts w:hint="default" w:ascii="方正小标宋简体" w:eastAsia="方正小标宋简体"/>
          <w:sz w:val="36"/>
        </w:rPr>
      </w:pPr>
      <w:r>
        <w:rPr>
          <w:rFonts w:ascii="方正小标宋简体" w:eastAsia="方正小标宋简体"/>
          <w:sz w:val="36"/>
        </w:rPr>
        <w:t>服务活动台账</w:t>
      </w:r>
    </w:p>
    <w:tbl>
      <w:tblPr>
        <w:tblStyle w:val="8"/>
        <w:tblW w:w="9499" w:type="dxa"/>
        <w:tblInd w:w="-601" w:type="dxa"/>
        <w:tblLayout w:type="fixed"/>
        <w:tblCellMar>
          <w:top w:w="0" w:type="dxa"/>
          <w:left w:w="108" w:type="dxa"/>
          <w:bottom w:w="0" w:type="dxa"/>
          <w:right w:w="108" w:type="dxa"/>
        </w:tblCellMar>
      </w:tblPr>
      <w:tblGrid>
        <w:gridCol w:w="656"/>
        <w:gridCol w:w="2605"/>
        <w:gridCol w:w="1134"/>
        <w:gridCol w:w="1134"/>
        <w:gridCol w:w="1417"/>
        <w:gridCol w:w="851"/>
        <w:gridCol w:w="850"/>
        <w:gridCol w:w="852"/>
      </w:tblGrid>
      <w:tr>
        <w:tblPrEx>
          <w:tblCellMar>
            <w:top w:w="0" w:type="dxa"/>
            <w:left w:w="108" w:type="dxa"/>
            <w:bottom w:w="0" w:type="dxa"/>
            <w:right w:w="108" w:type="dxa"/>
          </w:tblCellMar>
        </w:tblPrEx>
        <w:trPr>
          <w:trHeight w:val="780" w:hRule="atLeast"/>
        </w:trPr>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26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活动名称</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服务类别</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活动时间</w:t>
            </w:r>
          </w:p>
        </w:tc>
        <w:tc>
          <w:tcPr>
            <w:tcW w:w="14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地点</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参与企业家数</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参与人数</w:t>
            </w:r>
          </w:p>
        </w:tc>
        <w:tc>
          <w:tcPr>
            <w:tcW w:w="8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收费情况</w:t>
            </w:r>
          </w:p>
        </w:tc>
      </w:tr>
      <w:tr>
        <w:tblPrEx>
          <w:tblCellMar>
            <w:top w:w="0" w:type="dxa"/>
            <w:left w:w="108" w:type="dxa"/>
            <w:bottom w:w="0" w:type="dxa"/>
            <w:right w:w="108" w:type="dxa"/>
          </w:tblCellMar>
        </w:tblPrEx>
        <w:trPr>
          <w:trHeight w:val="402" w:hRule="atLeast"/>
        </w:trPr>
        <w:tc>
          <w:tcPr>
            <w:tcW w:w="6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1</w:t>
            </w:r>
          </w:p>
        </w:tc>
        <w:tc>
          <w:tcPr>
            <w:tcW w:w="26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6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2</w:t>
            </w:r>
          </w:p>
        </w:tc>
        <w:tc>
          <w:tcPr>
            <w:tcW w:w="26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6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3</w:t>
            </w:r>
          </w:p>
        </w:tc>
        <w:tc>
          <w:tcPr>
            <w:tcW w:w="26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6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4</w:t>
            </w:r>
          </w:p>
        </w:tc>
        <w:tc>
          <w:tcPr>
            <w:tcW w:w="26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6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5</w:t>
            </w:r>
          </w:p>
        </w:tc>
        <w:tc>
          <w:tcPr>
            <w:tcW w:w="26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65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w:t>
            </w:r>
          </w:p>
        </w:tc>
        <w:tc>
          <w:tcPr>
            <w:tcW w:w="26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6946"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b/>
                <w:bCs/>
                <w:kern w:val="0"/>
                <w:sz w:val="22"/>
                <w:szCs w:val="22"/>
              </w:rPr>
              <w:t>合计</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w:t>
            </w:r>
          </w:p>
        </w:tc>
      </w:tr>
      <w:tr>
        <w:tblPrEx>
          <w:tblCellMar>
            <w:top w:w="0" w:type="dxa"/>
            <w:left w:w="108" w:type="dxa"/>
            <w:bottom w:w="0" w:type="dxa"/>
            <w:right w:w="108" w:type="dxa"/>
          </w:tblCellMar>
        </w:tblPrEx>
        <w:trPr>
          <w:trHeight w:val="402" w:hRule="atLeast"/>
        </w:trPr>
        <w:tc>
          <w:tcPr>
            <w:tcW w:w="9499" w:type="dxa"/>
            <w:gridSpan w:val="8"/>
            <w:tcBorders>
              <w:top w:val="single" w:color="auto" w:sz="4" w:space="0"/>
            </w:tcBorders>
            <w:shd w:val="clear" w:color="auto" w:fill="auto"/>
            <w:vAlign w:val="center"/>
          </w:tcPr>
          <w:p>
            <w:pPr>
              <w:widowControl/>
              <w:spacing w:line="300" w:lineRule="exact"/>
              <w:jc w:val="left"/>
              <w:rPr>
                <w:rFonts w:ascii="仿宋" w:hAnsi="仿宋" w:eastAsia="仿宋" w:cs="宋体"/>
                <w:kern w:val="0"/>
                <w:sz w:val="22"/>
                <w:szCs w:val="22"/>
              </w:rPr>
            </w:pPr>
            <w:r>
              <w:rPr>
                <w:rFonts w:hint="eastAsia" w:ascii="仿宋" w:hAnsi="仿宋" w:eastAsia="仿宋" w:cs="宋体"/>
                <w:kern w:val="0"/>
                <w:sz w:val="22"/>
                <w:szCs w:val="22"/>
              </w:rPr>
              <w:t>填表说明：1.活动单次应不少于</w:t>
            </w:r>
            <w:r>
              <w:rPr>
                <w:rFonts w:ascii="仿宋" w:hAnsi="仿宋" w:eastAsia="仿宋" w:cs="宋体"/>
                <w:kern w:val="0"/>
                <w:sz w:val="22"/>
                <w:szCs w:val="22"/>
              </w:rPr>
              <w:t>10</w:t>
            </w:r>
            <w:r>
              <w:rPr>
                <w:rFonts w:hint="eastAsia" w:ascii="仿宋" w:hAnsi="仿宋" w:eastAsia="仿宋" w:cs="宋体"/>
                <w:kern w:val="0"/>
                <w:sz w:val="22"/>
                <w:szCs w:val="22"/>
              </w:rPr>
              <w:t>人，按开展时间顺序填写；2</w:t>
            </w:r>
            <w:r>
              <w:rPr>
                <w:rFonts w:ascii="仿宋" w:hAnsi="仿宋" w:eastAsia="仿宋" w:cs="宋体"/>
                <w:kern w:val="0"/>
                <w:sz w:val="22"/>
                <w:szCs w:val="22"/>
              </w:rPr>
              <w:t>.</w:t>
            </w:r>
            <w:r>
              <w:rPr>
                <w:rFonts w:hint="eastAsia" w:ascii="仿宋" w:hAnsi="仿宋" w:eastAsia="仿宋" w:cs="宋体"/>
                <w:kern w:val="0"/>
                <w:sz w:val="22"/>
                <w:szCs w:val="22"/>
              </w:rPr>
              <w:t>若为线上活动或服务，地点填“线上”；3</w:t>
            </w:r>
            <w:r>
              <w:rPr>
                <w:rFonts w:ascii="仿宋" w:hAnsi="仿宋" w:eastAsia="仿宋" w:cs="宋体"/>
                <w:kern w:val="0"/>
                <w:sz w:val="22"/>
                <w:szCs w:val="22"/>
              </w:rPr>
              <w:t>.</w:t>
            </w:r>
            <w:r>
              <w:rPr>
                <w:rFonts w:hint="eastAsia" w:ascii="仿宋" w:hAnsi="仿宋" w:eastAsia="仿宋" w:cs="宋体"/>
                <w:kern w:val="0"/>
                <w:sz w:val="22"/>
                <w:szCs w:val="22"/>
              </w:rPr>
              <w:t>服务类别从管理办法规定的服务功能种类中选填。按表格所列顺序分类提供相关证明材料，线下活动证明材料需包含通知和签到表，以及活动现场照片、活动总结、讲师课件等其中的一项；线上活动证明材料需包含通知和会议软件实况的截图等。</w:t>
            </w:r>
          </w:p>
        </w:tc>
      </w:tr>
    </w:tbl>
    <w:p>
      <w:pPr>
        <w:pStyle w:val="3"/>
        <w:widowControl/>
        <w:snapToGrid w:val="0"/>
        <w:spacing w:line="600" w:lineRule="exact"/>
        <w:jc w:val="left"/>
        <w:rPr>
          <w:rFonts w:hint="default" w:ascii="方正小标宋简体" w:eastAsia="方正小标宋简体"/>
          <w:sz w:val="36"/>
        </w:rPr>
      </w:pPr>
    </w:p>
    <w:p>
      <w:pPr>
        <w:pStyle w:val="3"/>
        <w:widowControl/>
        <w:snapToGrid w:val="0"/>
        <w:spacing w:line="600" w:lineRule="exact"/>
        <w:jc w:val="left"/>
        <w:rPr>
          <w:rFonts w:hint="default" w:ascii="方正小标宋简体" w:eastAsia="方正小标宋简体"/>
          <w:sz w:val="36"/>
        </w:rPr>
      </w:pPr>
      <w:r>
        <w:rPr>
          <w:rFonts w:hint="default" w:ascii="方正小标宋简体" w:eastAsia="方正小标宋简体"/>
          <w:sz w:val="36"/>
        </w:rPr>
        <w:br w:type="page"/>
      </w:r>
    </w:p>
    <w:p>
      <w:pPr>
        <w:pStyle w:val="3"/>
        <w:widowControl/>
        <w:snapToGrid w:val="0"/>
        <w:spacing w:line="600" w:lineRule="exact"/>
        <w:jc w:val="left"/>
        <w:rPr>
          <w:rFonts w:hint="default" w:ascii="黑体" w:hAnsi="黑体" w:eastAsia="黑体"/>
          <w:sz w:val="32"/>
          <w:szCs w:val="32"/>
        </w:rPr>
      </w:pPr>
      <w:r>
        <w:rPr>
          <w:rFonts w:ascii="黑体" w:hAnsi="黑体" w:eastAsia="黑体"/>
          <w:sz w:val="32"/>
          <w:szCs w:val="32"/>
        </w:rPr>
        <w:t>附表2-</w:t>
      </w:r>
      <w:r>
        <w:rPr>
          <w:rFonts w:hint="default" w:ascii="黑体" w:hAnsi="黑体" w:eastAsia="黑体"/>
          <w:sz w:val="32"/>
          <w:szCs w:val="32"/>
        </w:rPr>
        <w:t>1-5</w:t>
      </w:r>
    </w:p>
    <w:p>
      <w:pPr>
        <w:pStyle w:val="3"/>
        <w:widowControl/>
        <w:snapToGrid w:val="0"/>
        <w:spacing w:line="600" w:lineRule="exact"/>
        <w:jc w:val="center"/>
        <w:rPr>
          <w:rFonts w:hint="default" w:ascii="方正小标宋简体" w:eastAsia="方正小标宋简体"/>
          <w:sz w:val="36"/>
        </w:rPr>
      </w:pPr>
      <w:r>
        <w:rPr>
          <w:rFonts w:ascii="方正小标宋简体" w:eastAsia="方正小标宋简体"/>
          <w:sz w:val="36"/>
        </w:rPr>
        <w:t>服务企业台账</w:t>
      </w:r>
    </w:p>
    <w:tbl>
      <w:tblPr>
        <w:tblStyle w:val="8"/>
        <w:tblW w:w="8306" w:type="dxa"/>
        <w:tblInd w:w="0" w:type="dxa"/>
        <w:tblLayout w:type="fixed"/>
        <w:tblCellMar>
          <w:top w:w="0" w:type="dxa"/>
          <w:left w:w="108" w:type="dxa"/>
          <w:bottom w:w="0" w:type="dxa"/>
          <w:right w:w="108" w:type="dxa"/>
        </w:tblCellMar>
      </w:tblPr>
      <w:tblGrid>
        <w:gridCol w:w="576"/>
        <w:gridCol w:w="2547"/>
        <w:gridCol w:w="860"/>
        <w:gridCol w:w="850"/>
        <w:gridCol w:w="1140"/>
        <w:gridCol w:w="1580"/>
        <w:gridCol w:w="753"/>
      </w:tblGrid>
      <w:tr>
        <w:tblPrEx>
          <w:tblCellMar>
            <w:top w:w="0" w:type="dxa"/>
            <w:left w:w="108" w:type="dxa"/>
            <w:bottom w:w="0" w:type="dxa"/>
            <w:right w:w="108" w:type="dxa"/>
          </w:tblCellMar>
        </w:tblPrEx>
        <w:trPr>
          <w:trHeight w:val="600" w:hRule="atLeast"/>
        </w:trPr>
        <w:tc>
          <w:tcPr>
            <w:tcW w:w="5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254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服务企业名称</w:t>
            </w:r>
          </w:p>
        </w:tc>
        <w:tc>
          <w:tcPr>
            <w:tcW w:w="860" w:type="dxa"/>
            <w:tcBorders>
              <w:top w:val="single" w:color="auto" w:sz="4" w:space="0"/>
              <w:left w:val="nil"/>
              <w:bottom w:val="single" w:color="auto" w:sz="4" w:space="0"/>
              <w:right w:val="single" w:color="auto" w:sz="4" w:space="0"/>
            </w:tcBorders>
          </w:tcPr>
          <w:p>
            <w:pPr>
              <w:widowControl/>
              <w:jc w:val="center"/>
              <w:rPr>
                <w:rFonts w:ascii="宋体" w:hAnsi="宋体" w:cs="宋体"/>
                <w:b/>
                <w:bCs/>
                <w:kern w:val="0"/>
                <w:sz w:val="22"/>
                <w:szCs w:val="22"/>
              </w:rPr>
            </w:pPr>
            <w:r>
              <w:rPr>
                <w:rFonts w:hint="eastAsia" w:ascii="宋体" w:hAnsi="宋体" w:cs="宋体"/>
                <w:b/>
                <w:bCs/>
                <w:kern w:val="0"/>
                <w:sz w:val="22"/>
                <w:szCs w:val="22"/>
              </w:rPr>
              <w:t>服务类别</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时间</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地点</w:t>
            </w:r>
          </w:p>
        </w:tc>
        <w:tc>
          <w:tcPr>
            <w:tcW w:w="15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服务内容</w:t>
            </w:r>
          </w:p>
        </w:tc>
        <w:tc>
          <w:tcPr>
            <w:tcW w:w="75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收费情况</w:t>
            </w:r>
          </w:p>
        </w:tc>
      </w:tr>
      <w:tr>
        <w:tblPrEx>
          <w:tblCellMar>
            <w:top w:w="0" w:type="dxa"/>
            <w:left w:w="108" w:type="dxa"/>
            <w:bottom w:w="0" w:type="dxa"/>
            <w:right w:w="108" w:type="dxa"/>
          </w:tblCellMar>
        </w:tblPrEx>
        <w:trPr>
          <w:trHeight w:val="402" w:hRule="atLeast"/>
        </w:trPr>
        <w:tc>
          <w:tcPr>
            <w:tcW w:w="5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1</w:t>
            </w:r>
          </w:p>
        </w:tc>
        <w:tc>
          <w:tcPr>
            <w:tcW w:w="25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0" w:type="dxa"/>
            <w:tcBorders>
              <w:top w:val="single" w:color="auto" w:sz="4" w:space="0"/>
              <w:left w:val="nil"/>
              <w:bottom w:val="single" w:color="auto" w:sz="4" w:space="0"/>
              <w:right w:val="single" w:color="auto" w:sz="4" w:space="0"/>
            </w:tcBorders>
          </w:tcPr>
          <w:p>
            <w:pPr>
              <w:widowControl/>
              <w:jc w:val="left"/>
              <w:rPr>
                <w:rFonts w:ascii="宋体" w:hAnsi="宋体" w:cs="宋体"/>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2</w:t>
            </w:r>
          </w:p>
        </w:tc>
        <w:tc>
          <w:tcPr>
            <w:tcW w:w="25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0" w:type="dxa"/>
            <w:tcBorders>
              <w:top w:val="single" w:color="auto" w:sz="4" w:space="0"/>
              <w:left w:val="nil"/>
              <w:bottom w:val="single" w:color="auto" w:sz="4" w:space="0"/>
              <w:right w:val="single" w:color="auto" w:sz="4" w:space="0"/>
            </w:tcBorders>
          </w:tcPr>
          <w:p>
            <w:pPr>
              <w:widowControl/>
              <w:jc w:val="left"/>
              <w:rPr>
                <w:rFonts w:ascii="宋体" w:hAnsi="宋体" w:cs="宋体"/>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3</w:t>
            </w:r>
          </w:p>
        </w:tc>
        <w:tc>
          <w:tcPr>
            <w:tcW w:w="25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0" w:type="dxa"/>
            <w:tcBorders>
              <w:top w:val="single" w:color="auto" w:sz="4" w:space="0"/>
              <w:left w:val="nil"/>
              <w:bottom w:val="single" w:color="auto" w:sz="4" w:space="0"/>
              <w:right w:val="single" w:color="auto" w:sz="4" w:space="0"/>
            </w:tcBorders>
          </w:tcPr>
          <w:p>
            <w:pPr>
              <w:widowControl/>
              <w:jc w:val="left"/>
              <w:rPr>
                <w:rFonts w:ascii="宋体" w:hAnsi="宋体" w:cs="宋体"/>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4</w:t>
            </w:r>
          </w:p>
        </w:tc>
        <w:tc>
          <w:tcPr>
            <w:tcW w:w="25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0" w:type="dxa"/>
            <w:tcBorders>
              <w:top w:val="single" w:color="auto" w:sz="4" w:space="0"/>
              <w:left w:val="nil"/>
              <w:bottom w:val="single" w:color="auto" w:sz="4" w:space="0"/>
              <w:right w:val="single" w:color="auto" w:sz="4" w:space="0"/>
            </w:tcBorders>
          </w:tcPr>
          <w:p>
            <w:pPr>
              <w:widowControl/>
              <w:jc w:val="left"/>
              <w:rPr>
                <w:rFonts w:ascii="宋体" w:hAnsi="宋体" w:cs="宋体"/>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5</w:t>
            </w:r>
          </w:p>
        </w:tc>
        <w:tc>
          <w:tcPr>
            <w:tcW w:w="25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0" w:type="dxa"/>
            <w:tcBorders>
              <w:top w:val="single" w:color="auto" w:sz="4" w:space="0"/>
              <w:left w:val="nil"/>
              <w:bottom w:val="single" w:color="auto" w:sz="4" w:space="0"/>
              <w:right w:val="single" w:color="auto" w:sz="4" w:space="0"/>
            </w:tcBorders>
          </w:tcPr>
          <w:p>
            <w:pPr>
              <w:widowControl/>
              <w:jc w:val="left"/>
              <w:rPr>
                <w:rFonts w:ascii="宋体" w:hAnsi="宋体" w:cs="宋体"/>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6</w:t>
            </w:r>
          </w:p>
        </w:tc>
        <w:tc>
          <w:tcPr>
            <w:tcW w:w="25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0" w:type="dxa"/>
            <w:tcBorders>
              <w:top w:val="single" w:color="auto" w:sz="4" w:space="0"/>
              <w:left w:val="nil"/>
              <w:bottom w:val="single" w:color="auto" w:sz="4" w:space="0"/>
              <w:right w:val="single" w:color="auto" w:sz="4" w:space="0"/>
            </w:tcBorders>
          </w:tcPr>
          <w:p>
            <w:pPr>
              <w:widowControl/>
              <w:jc w:val="left"/>
              <w:rPr>
                <w:rFonts w:ascii="宋体" w:hAnsi="宋体" w:cs="宋体"/>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7</w:t>
            </w:r>
          </w:p>
        </w:tc>
        <w:tc>
          <w:tcPr>
            <w:tcW w:w="25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0" w:type="dxa"/>
            <w:tcBorders>
              <w:top w:val="single" w:color="auto" w:sz="4" w:space="0"/>
              <w:left w:val="nil"/>
              <w:bottom w:val="single" w:color="auto" w:sz="4" w:space="0"/>
              <w:right w:val="single" w:color="auto" w:sz="4" w:space="0"/>
            </w:tcBorders>
          </w:tcPr>
          <w:p>
            <w:pPr>
              <w:widowControl/>
              <w:jc w:val="left"/>
              <w:rPr>
                <w:rFonts w:ascii="宋体" w:hAnsi="宋体" w:cs="宋体"/>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8</w:t>
            </w:r>
          </w:p>
        </w:tc>
        <w:tc>
          <w:tcPr>
            <w:tcW w:w="25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0" w:type="dxa"/>
            <w:tcBorders>
              <w:top w:val="single" w:color="auto" w:sz="4" w:space="0"/>
              <w:left w:val="nil"/>
              <w:bottom w:val="single" w:color="auto" w:sz="4" w:space="0"/>
              <w:right w:val="single" w:color="auto" w:sz="4" w:space="0"/>
            </w:tcBorders>
          </w:tcPr>
          <w:p>
            <w:pPr>
              <w:widowControl/>
              <w:jc w:val="left"/>
              <w:rPr>
                <w:rFonts w:ascii="宋体" w:hAnsi="宋体" w:cs="宋体"/>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9</w:t>
            </w:r>
          </w:p>
        </w:tc>
        <w:tc>
          <w:tcPr>
            <w:tcW w:w="25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0" w:type="dxa"/>
            <w:tcBorders>
              <w:top w:val="single" w:color="auto" w:sz="4" w:space="0"/>
              <w:left w:val="nil"/>
              <w:bottom w:val="single" w:color="auto" w:sz="4" w:space="0"/>
              <w:right w:val="single" w:color="auto" w:sz="4" w:space="0"/>
            </w:tcBorders>
          </w:tcPr>
          <w:p>
            <w:pPr>
              <w:widowControl/>
              <w:jc w:val="left"/>
              <w:rPr>
                <w:rFonts w:ascii="宋体" w:hAnsi="宋体" w:cs="宋体"/>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w:t>
            </w:r>
          </w:p>
        </w:tc>
        <w:tc>
          <w:tcPr>
            <w:tcW w:w="254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0" w:type="dxa"/>
            <w:tcBorders>
              <w:top w:val="single" w:color="auto" w:sz="4" w:space="0"/>
              <w:left w:val="nil"/>
              <w:bottom w:val="single" w:color="auto" w:sz="4" w:space="0"/>
              <w:right w:val="single" w:color="auto" w:sz="4" w:space="0"/>
            </w:tcBorders>
          </w:tcPr>
          <w:p>
            <w:pPr>
              <w:widowControl/>
              <w:jc w:val="left"/>
              <w:rPr>
                <w:rFonts w:ascii="宋体" w:hAnsi="宋体" w:cs="宋体"/>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8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306" w:type="dxa"/>
            <w:gridSpan w:val="7"/>
            <w:tcBorders>
              <w:top w:val="single" w:color="auto" w:sz="4" w:space="0"/>
            </w:tcBorders>
            <w:shd w:val="clear" w:color="auto" w:fill="auto"/>
            <w:vAlign w:val="center"/>
          </w:tcPr>
          <w:p>
            <w:pPr>
              <w:widowControl/>
              <w:spacing w:line="300" w:lineRule="exact"/>
              <w:jc w:val="left"/>
              <w:rPr>
                <w:rFonts w:ascii="仿宋" w:hAnsi="仿宋" w:eastAsia="仿宋" w:cs="宋体"/>
                <w:kern w:val="0"/>
                <w:sz w:val="22"/>
                <w:szCs w:val="22"/>
              </w:rPr>
            </w:pPr>
            <w:r>
              <w:rPr>
                <w:rFonts w:hint="eastAsia" w:ascii="仿宋" w:hAnsi="仿宋" w:eastAsia="仿宋" w:cs="宋体"/>
                <w:kern w:val="0"/>
                <w:sz w:val="22"/>
                <w:szCs w:val="22"/>
              </w:rPr>
              <w:t>填表说明：1.</w:t>
            </w:r>
            <w:r>
              <w:rPr>
                <w:rFonts w:hint="eastAsia" w:ascii="仿宋" w:hAnsi="仿宋" w:eastAsia="仿宋"/>
                <w:sz w:val="22"/>
              </w:rPr>
              <w:t>填写</w:t>
            </w:r>
            <w:r>
              <w:rPr>
                <w:rFonts w:hint="eastAsia" w:ascii="仿宋" w:hAnsi="仿宋" w:eastAsia="仿宋" w:cs="宋体"/>
                <w:kern w:val="0"/>
                <w:sz w:val="22"/>
                <w:szCs w:val="22"/>
              </w:rPr>
              <w:t>非活动类的、与企业一对一进行的服务，如专利申请、代理记账、创业辅导、工商登记等；2</w:t>
            </w:r>
            <w:r>
              <w:rPr>
                <w:rFonts w:ascii="仿宋" w:hAnsi="仿宋" w:eastAsia="仿宋" w:cs="宋体"/>
                <w:kern w:val="0"/>
                <w:sz w:val="22"/>
                <w:szCs w:val="22"/>
              </w:rPr>
              <w:t>.</w:t>
            </w:r>
            <w:r>
              <w:rPr>
                <w:rFonts w:hint="eastAsia" w:ascii="仿宋" w:hAnsi="仿宋" w:eastAsia="仿宋" w:cs="宋体"/>
                <w:kern w:val="0"/>
                <w:sz w:val="22"/>
                <w:szCs w:val="22"/>
              </w:rPr>
              <w:t>服务类别从管理办法规定的服务功能种类中选填。按列表顺序提供走访记录、对接记录单、服务记录单、服务合同等证明材料。</w:t>
            </w:r>
          </w:p>
        </w:tc>
      </w:tr>
    </w:tbl>
    <w:p>
      <w:pPr>
        <w:pStyle w:val="3"/>
        <w:widowControl/>
        <w:snapToGrid w:val="0"/>
        <w:spacing w:line="600" w:lineRule="exact"/>
        <w:jc w:val="left"/>
        <w:rPr>
          <w:rFonts w:hint="default" w:ascii="方正小标宋简体" w:eastAsia="方正小标宋简体"/>
          <w:sz w:val="36"/>
        </w:rPr>
      </w:pPr>
    </w:p>
    <w:p>
      <w:pPr>
        <w:pStyle w:val="3"/>
        <w:widowControl/>
        <w:snapToGrid w:val="0"/>
        <w:spacing w:line="600" w:lineRule="exact"/>
        <w:jc w:val="left"/>
        <w:rPr>
          <w:rFonts w:hint="default" w:ascii="方正小标宋简体" w:eastAsia="方正小标宋简体"/>
          <w:sz w:val="36"/>
        </w:rPr>
      </w:pPr>
    </w:p>
    <w:p>
      <w:pPr>
        <w:pStyle w:val="3"/>
        <w:widowControl/>
        <w:snapToGrid w:val="0"/>
        <w:spacing w:line="600" w:lineRule="exact"/>
        <w:jc w:val="center"/>
        <w:rPr>
          <w:rFonts w:hint="default" w:ascii="方正小标宋简体" w:eastAsia="方正小标宋简体"/>
          <w:sz w:val="36"/>
        </w:rPr>
      </w:pPr>
      <w:r>
        <w:rPr>
          <w:rFonts w:hint="default" w:ascii="方正小标宋简体" w:eastAsia="方正小标宋简体"/>
          <w:sz w:val="36"/>
        </w:rPr>
        <w:br w:type="page"/>
      </w:r>
    </w:p>
    <w:p>
      <w:pPr>
        <w:pStyle w:val="3"/>
        <w:widowControl/>
        <w:snapToGrid w:val="0"/>
        <w:spacing w:line="600" w:lineRule="exact"/>
        <w:jc w:val="left"/>
        <w:rPr>
          <w:rFonts w:hint="default" w:ascii="黑体" w:hAnsi="黑体" w:eastAsia="黑体"/>
          <w:sz w:val="36"/>
        </w:rPr>
      </w:pPr>
      <w:r>
        <w:rPr>
          <w:rFonts w:ascii="黑体" w:hAnsi="黑体" w:eastAsia="黑体"/>
          <w:sz w:val="32"/>
        </w:rPr>
        <w:t>附表</w:t>
      </w:r>
      <w:r>
        <w:rPr>
          <w:rFonts w:ascii="黑体" w:hAnsi="黑体" w:eastAsia="黑体"/>
          <w:sz w:val="32"/>
          <w:szCs w:val="32"/>
        </w:rPr>
        <w:t>2-</w:t>
      </w:r>
      <w:r>
        <w:rPr>
          <w:rFonts w:hint="default" w:ascii="黑体" w:hAnsi="黑体" w:eastAsia="黑体"/>
          <w:sz w:val="32"/>
        </w:rPr>
        <w:t>1-6</w:t>
      </w:r>
    </w:p>
    <w:p>
      <w:pPr>
        <w:pStyle w:val="3"/>
        <w:widowControl/>
        <w:snapToGrid w:val="0"/>
        <w:spacing w:line="600" w:lineRule="exact"/>
        <w:jc w:val="center"/>
        <w:rPr>
          <w:rFonts w:hint="default" w:ascii="方正小标宋简体" w:eastAsia="方正小标宋简体"/>
          <w:sz w:val="36"/>
        </w:rPr>
      </w:pPr>
      <w:r>
        <w:rPr>
          <w:rFonts w:ascii="方正小标宋简体" w:eastAsia="方正小标宋简体"/>
          <w:sz w:val="36"/>
        </w:rPr>
        <w:t>合作服务机构名单</w:t>
      </w:r>
    </w:p>
    <w:tbl>
      <w:tblPr>
        <w:tblStyle w:val="8"/>
        <w:tblW w:w="8500" w:type="dxa"/>
        <w:tblInd w:w="0" w:type="dxa"/>
        <w:tblLayout w:type="fixed"/>
        <w:tblCellMar>
          <w:top w:w="0" w:type="dxa"/>
          <w:left w:w="108" w:type="dxa"/>
          <w:bottom w:w="0" w:type="dxa"/>
          <w:right w:w="108" w:type="dxa"/>
        </w:tblCellMar>
      </w:tblPr>
      <w:tblGrid>
        <w:gridCol w:w="800"/>
        <w:gridCol w:w="2882"/>
        <w:gridCol w:w="1418"/>
        <w:gridCol w:w="1843"/>
        <w:gridCol w:w="1557"/>
      </w:tblGrid>
      <w:tr>
        <w:tblPrEx>
          <w:tblCellMar>
            <w:top w:w="0" w:type="dxa"/>
            <w:left w:w="108" w:type="dxa"/>
            <w:bottom w:w="0" w:type="dxa"/>
            <w:right w:w="108" w:type="dxa"/>
          </w:tblCellMar>
        </w:tblPrEx>
        <w:trPr>
          <w:trHeight w:val="630" w:hRule="atLeast"/>
        </w:trPr>
        <w:tc>
          <w:tcPr>
            <w:tcW w:w="8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28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合作服务机构名称</w:t>
            </w: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服务类别</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主要服务内容</w:t>
            </w:r>
          </w:p>
        </w:tc>
        <w:tc>
          <w:tcPr>
            <w:tcW w:w="155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签订协议时间</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bl>
    <w:p>
      <w:r>
        <w:rPr>
          <w:rFonts w:hint="eastAsia" w:ascii="仿宋" w:hAnsi="仿宋" w:eastAsia="仿宋" w:cs="宋体"/>
          <w:kern w:val="0"/>
          <w:sz w:val="22"/>
          <w:szCs w:val="22"/>
        </w:rPr>
        <w:t>填表说明：指上年度内有效的通过合作等形式共同为企业提供服务的第三方专业服务机构。提供的合同等证明材料须有落款日期，否则视为无效。</w:t>
      </w:r>
    </w:p>
    <w:p/>
    <w:p>
      <w:pPr>
        <w:pStyle w:val="3"/>
        <w:widowControl/>
        <w:snapToGrid w:val="0"/>
        <w:spacing w:line="600" w:lineRule="exact"/>
        <w:rPr>
          <w:rFonts w:hint="default" w:ascii="仿宋_GB2312" w:hAnsi="宋体" w:eastAsia="仿宋_GB2312" w:cs="宋体"/>
          <w:sz w:val="32"/>
          <w:szCs w:val="32"/>
        </w:rPr>
      </w:pPr>
    </w:p>
    <w:p>
      <w:pPr>
        <w:pStyle w:val="3"/>
        <w:widowControl/>
        <w:snapToGrid w:val="0"/>
        <w:spacing w:line="600" w:lineRule="exact"/>
        <w:rPr>
          <w:rFonts w:hint="default" w:ascii="仿宋_GB2312" w:hAnsi="宋体" w:eastAsia="仿宋_GB2312" w:cs="宋体"/>
          <w:sz w:val="32"/>
          <w:szCs w:val="32"/>
        </w:rPr>
      </w:pPr>
    </w:p>
    <w:p>
      <w:pPr>
        <w:pStyle w:val="3"/>
        <w:widowControl/>
        <w:snapToGrid w:val="0"/>
        <w:spacing w:line="600" w:lineRule="exact"/>
        <w:rPr>
          <w:rFonts w:hint="default" w:ascii="仿宋_GB2312" w:hAnsi="宋体" w:eastAsia="仿宋_GB2312" w:cs="宋体"/>
          <w:sz w:val="32"/>
          <w:szCs w:val="32"/>
        </w:rPr>
      </w:pPr>
    </w:p>
    <w:p>
      <w:pPr>
        <w:pStyle w:val="3"/>
        <w:widowControl/>
        <w:snapToGrid w:val="0"/>
        <w:spacing w:line="600" w:lineRule="exact"/>
        <w:jc w:val="left"/>
        <w:rPr>
          <w:rFonts w:hint="default" w:ascii="黑体" w:hAnsi="黑体" w:eastAsia="黑体"/>
          <w:sz w:val="36"/>
        </w:rPr>
      </w:pPr>
      <w:r>
        <w:rPr>
          <w:rFonts w:hint="default" w:ascii="仿宋_GB2312" w:hAnsi="宋体" w:eastAsia="仿宋_GB2312" w:cs="宋体"/>
          <w:sz w:val="32"/>
          <w:szCs w:val="32"/>
        </w:rPr>
        <w:br w:type="page"/>
      </w:r>
      <w:r>
        <w:rPr>
          <w:rFonts w:ascii="黑体" w:hAnsi="黑体" w:eastAsia="黑体"/>
          <w:sz w:val="32"/>
        </w:rPr>
        <w:t>附表</w:t>
      </w:r>
      <w:r>
        <w:rPr>
          <w:rFonts w:ascii="黑体" w:hAnsi="黑体" w:eastAsia="黑体"/>
          <w:sz w:val="32"/>
          <w:szCs w:val="32"/>
        </w:rPr>
        <w:t>2-</w:t>
      </w:r>
      <w:r>
        <w:rPr>
          <w:rFonts w:hint="default" w:ascii="黑体" w:hAnsi="黑体" w:eastAsia="黑体"/>
          <w:sz w:val="32"/>
        </w:rPr>
        <w:t>1-7</w:t>
      </w:r>
    </w:p>
    <w:p>
      <w:pPr>
        <w:jc w:val="center"/>
        <w:rPr>
          <w:rFonts w:ascii="方正小标宋简体" w:eastAsia="方正小标宋简体"/>
          <w:sz w:val="36"/>
        </w:rPr>
      </w:pPr>
      <w:r>
        <w:rPr>
          <w:rFonts w:hint="eastAsia" w:ascii="方正小标宋简体" w:eastAsia="方正小标宋简体"/>
          <w:sz w:val="36"/>
        </w:rPr>
        <w:t>创新型企业培育名单</w:t>
      </w:r>
    </w:p>
    <w:tbl>
      <w:tblPr>
        <w:tblStyle w:val="8"/>
        <w:tblW w:w="8357" w:type="dxa"/>
        <w:tblInd w:w="0" w:type="dxa"/>
        <w:tblLayout w:type="fixed"/>
        <w:tblCellMar>
          <w:top w:w="0" w:type="dxa"/>
          <w:left w:w="108" w:type="dxa"/>
          <w:bottom w:w="0" w:type="dxa"/>
          <w:right w:w="108" w:type="dxa"/>
        </w:tblCellMar>
      </w:tblPr>
      <w:tblGrid>
        <w:gridCol w:w="727"/>
        <w:gridCol w:w="3096"/>
        <w:gridCol w:w="1702"/>
        <w:gridCol w:w="1416"/>
        <w:gridCol w:w="1416"/>
      </w:tblGrid>
      <w:tr>
        <w:tblPrEx>
          <w:tblCellMar>
            <w:top w:w="0" w:type="dxa"/>
            <w:left w:w="108" w:type="dxa"/>
            <w:bottom w:w="0" w:type="dxa"/>
            <w:right w:w="108" w:type="dxa"/>
          </w:tblCellMar>
        </w:tblPrEx>
        <w:trPr>
          <w:trHeight w:val="630" w:hRule="atLeast"/>
        </w:trPr>
        <w:tc>
          <w:tcPr>
            <w:tcW w:w="7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30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入驻企业名称</w:t>
            </w:r>
          </w:p>
        </w:tc>
        <w:tc>
          <w:tcPr>
            <w:tcW w:w="17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企业资质</w:t>
            </w:r>
          </w:p>
        </w:tc>
        <w:tc>
          <w:tcPr>
            <w:tcW w:w="14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入驻时间</w:t>
            </w:r>
          </w:p>
        </w:tc>
        <w:tc>
          <w:tcPr>
            <w:tcW w:w="141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获得资质时间</w:t>
            </w: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6" w:type="dxa"/>
            <w:tcBorders>
              <w:top w:val="nil"/>
              <w:left w:val="nil"/>
              <w:bottom w:val="single" w:color="auto" w:sz="4" w:space="0"/>
              <w:right w:val="single" w:color="auto" w:sz="4" w:space="0"/>
            </w:tcBorders>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6" w:type="dxa"/>
            <w:tcBorders>
              <w:top w:val="nil"/>
              <w:left w:val="nil"/>
              <w:bottom w:val="single" w:color="auto" w:sz="4" w:space="0"/>
              <w:right w:val="single" w:color="auto" w:sz="4" w:space="0"/>
            </w:tcBorders>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6" w:type="dxa"/>
            <w:tcBorders>
              <w:top w:val="nil"/>
              <w:left w:val="nil"/>
              <w:bottom w:val="single" w:color="auto" w:sz="4" w:space="0"/>
              <w:right w:val="single" w:color="auto" w:sz="4" w:space="0"/>
            </w:tcBorders>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6" w:type="dxa"/>
            <w:tcBorders>
              <w:top w:val="nil"/>
              <w:left w:val="nil"/>
              <w:bottom w:val="single" w:color="auto" w:sz="4" w:space="0"/>
              <w:right w:val="single" w:color="auto" w:sz="4" w:space="0"/>
            </w:tcBorders>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6" w:type="dxa"/>
            <w:tcBorders>
              <w:top w:val="nil"/>
              <w:left w:val="nil"/>
              <w:bottom w:val="single" w:color="auto" w:sz="4" w:space="0"/>
              <w:right w:val="single" w:color="auto" w:sz="4" w:space="0"/>
            </w:tcBorders>
            <w:vAlign w:val="center"/>
          </w:tcPr>
          <w:p>
            <w:pPr>
              <w:widowControl/>
              <w:jc w:val="left"/>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6" w:type="dxa"/>
            <w:tcBorders>
              <w:top w:val="nil"/>
              <w:left w:val="nil"/>
              <w:bottom w:val="single" w:color="auto" w:sz="4" w:space="0"/>
              <w:right w:val="single" w:color="auto" w:sz="4" w:space="0"/>
            </w:tcBorders>
            <w:vAlign w:val="center"/>
          </w:tcPr>
          <w:p>
            <w:pPr>
              <w:widowControl/>
              <w:jc w:val="left"/>
              <w:rPr>
                <w:rFonts w:ascii="宋体" w:hAnsi="宋体" w:cs="宋体"/>
                <w:kern w:val="0"/>
                <w:sz w:val="22"/>
                <w:szCs w:val="22"/>
              </w:rPr>
            </w:pPr>
          </w:p>
        </w:tc>
      </w:tr>
    </w:tbl>
    <w:p>
      <w:pPr>
        <w:jc w:val="left"/>
        <w:rPr>
          <w:rFonts w:ascii="方正小标宋简体" w:eastAsia="方正小标宋简体"/>
          <w:sz w:val="36"/>
        </w:rPr>
      </w:pPr>
      <w:r>
        <w:rPr>
          <w:rFonts w:hint="eastAsia" w:ascii="仿宋" w:hAnsi="仿宋" w:eastAsia="仿宋" w:cs="宋体"/>
          <w:kern w:val="0"/>
          <w:sz w:val="22"/>
          <w:szCs w:val="22"/>
        </w:rPr>
        <w:t>填表说明：企业资质填写国高新、专精特新、国家小巨人、隐形冠军企业。</w:t>
      </w:r>
    </w:p>
    <w:p>
      <w:pPr>
        <w:pStyle w:val="3"/>
        <w:widowControl/>
        <w:snapToGrid w:val="0"/>
        <w:spacing w:line="600" w:lineRule="exact"/>
        <w:ind w:firstLine="640" w:firstLineChars="200"/>
        <w:rPr>
          <w:rFonts w:hint="default" w:ascii="仿宋_GB2312" w:hAnsi="宋体" w:eastAsia="仿宋_GB2312" w:cs="宋体"/>
          <w:sz w:val="32"/>
          <w:szCs w:val="32"/>
        </w:rPr>
      </w:pPr>
    </w:p>
    <w:p>
      <w:pPr>
        <w:pStyle w:val="3"/>
        <w:widowControl/>
        <w:snapToGrid w:val="0"/>
        <w:spacing w:line="600" w:lineRule="exact"/>
        <w:rPr>
          <w:rFonts w:hint="default" w:ascii="仿宋_GB2312" w:hAnsi="宋体" w:eastAsia="仿宋_GB2312" w:cs="宋体"/>
          <w:sz w:val="32"/>
          <w:szCs w:val="32"/>
        </w:rPr>
      </w:pPr>
    </w:p>
    <w:p>
      <w:pPr>
        <w:pStyle w:val="3"/>
        <w:widowControl/>
        <w:snapToGrid w:val="0"/>
        <w:spacing w:line="600" w:lineRule="exact"/>
        <w:rPr>
          <w:rFonts w:hint="default" w:ascii="仿宋_GB2312" w:hAnsi="宋体" w:eastAsia="仿宋_GB2312" w:cs="宋体"/>
          <w:sz w:val="32"/>
          <w:szCs w:val="32"/>
        </w:rPr>
      </w:pPr>
      <w:r>
        <w:rPr>
          <w:rFonts w:hint="default" w:ascii="仿宋_GB2312" w:hAnsi="宋体" w:eastAsia="仿宋_GB2312" w:cs="宋体"/>
          <w:sz w:val="32"/>
          <w:szCs w:val="32"/>
        </w:rPr>
        <w:br w:type="page"/>
      </w:r>
    </w:p>
    <w:p>
      <w:pPr>
        <w:pStyle w:val="3"/>
        <w:widowControl/>
        <w:snapToGrid w:val="0"/>
        <w:spacing w:line="600" w:lineRule="exact"/>
        <w:rPr>
          <w:rFonts w:hint="default" w:ascii="黑体" w:hAnsi="黑体" w:eastAsia="黑体"/>
          <w:sz w:val="36"/>
        </w:rPr>
      </w:pPr>
      <w:r>
        <w:rPr>
          <w:rFonts w:ascii="黑体" w:hAnsi="黑体" w:eastAsia="黑体"/>
          <w:sz w:val="32"/>
        </w:rPr>
        <w:t>附表</w:t>
      </w:r>
      <w:r>
        <w:rPr>
          <w:rFonts w:ascii="黑体" w:hAnsi="黑体" w:eastAsia="黑体"/>
          <w:sz w:val="32"/>
          <w:szCs w:val="32"/>
        </w:rPr>
        <w:t>2-</w:t>
      </w:r>
      <w:r>
        <w:rPr>
          <w:rFonts w:hint="default" w:ascii="黑体" w:hAnsi="黑体" w:eastAsia="黑体"/>
          <w:sz w:val="32"/>
        </w:rPr>
        <w:t>1-8</w:t>
      </w:r>
    </w:p>
    <w:p>
      <w:pPr>
        <w:jc w:val="center"/>
        <w:rPr>
          <w:rFonts w:ascii="方正小标宋简体" w:eastAsia="方正小标宋简体"/>
          <w:sz w:val="36"/>
        </w:rPr>
      </w:pPr>
      <w:r>
        <w:rPr>
          <w:rFonts w:hint="eastAsia" w:ascii="方正小标宋简体" w:eastAsia="方正小标宋简体"/>
          <w:sz w:val="36"/>
        </w:rPr>
        <w:t>入驻企业上市挂牌名单</w:t>
      </w:r>
    </w:p>
    <w:tbl>
      <w:tblPr>
        <w:tblStyle w:val="8"/>
        <w:tblW w:w="8296" w:type="dxa"/>
        <w:tblInd w:w="0" w:type="dxa"/>
        <w:tblLayout w:type="fixed"/>
        <w:tblCellMar>
          <w:top w:w="0" w:type="dxa"/>
          <w:left w:w="108" w:type="dxa"/>
          <w:bottom w:w="0" w:type="dxa"/>
          <w:right w:w="108" w:type="dxa"/>
        </w:tblCellMar>
      </w:tblPr>
      <w:tblGrid>
        <w:gridCol w:w="727"/>
        <w:gridCol w:w="3096"/>
        <w:gridCol w:w="1702"/>
        <w:gridCol w:w="2771"/>
      </w:tblGrid>
      <w:tr>
        <w:tblPrEx>
          <w:tblCellMar>
            <w:top w:w="0" w:type="dxa"/>
            <w:left w:w="108" w:type="dxa"/>
            <w:bottom w:w="0" w:type="dxa"/>
            <w:right w:w="108" w:type="dxa"/>
          </w:tblCellMar>
        </w:tblPrEx>
        <w:trPr>
          <w:trHeight w:val="630" w:hRule="atLeast"/>
        </w:trPr>
        <w:tc>
          <w:tcPr>
            <w:tcW w:w="7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30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入驻企业名称</w:t>
            </w:r>
          </w:p>
        </w:tc>
        <w:tc>
          <w:tcPr>
            <w:tcW w:w="17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上市时间</w:t>
            </w:r>
          </w:p>
        </w:tc>
        <w:tc>
          <w:tcPr>
            <w:tcW w:w="277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上市挂牌板块</w:t>
            </w: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77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77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77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77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77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77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bl>
    <w:p>
      <w:pPr>
        <w:pStyle w:val="3"/>
        <w:widowControl/>
        <w:snapToGrid w:val="0"/>
        <w:spacing w:line="600" w:lineRule="exact"/>
        <w:rPr>
          <w:rFonts w:hint="default" w:ascii="仿宋_GB2312" w:hAnsi="宋体" w:eastAsia="仿宋_GB2312" w:cs="宋体"/>
          <w:sz w:val="32"/>
          <w:szCs w:val="32"/>
        </w:rPr>
      </w:pPr>
    </w:p>
    <w:p>
      <w:pPr>
        <w:widowControl/>
        <w:jc w:val="left"/>
        <w:rPr>
          <w:rFonts w:ascii="仿宋_GB2312" w:hAnsi="宋体" w:eastAsia="仿宋_GB2312" w:cs="宋体"/>
          <w:sz w:val="32"/>
          <w:szCs w:val="32"/>
        </w:rPr>
      </w:pPr>
    </w:p>
    <w:p>
      <w:pPr>
        <w:widowControl/>
        <w:jc w:val="left"/>
        <w:rPr>
          <w:rFonts w:ascii="仿宋_GB2312" w:hAnsi="宋体" w:eastAsia="仿宋_GB2312" w:cs="宋体"/>
          <w:sz w:val="32"/>
          <w:szCs w:val="32"/>
        </w:rPr>
      </w:pPr>
      <w:r>
        <w:rPr>
          <w:rFonts w:ascii="仿宋_GB2312" w:hAnsi="宋体" w:eastAsia="仿宋_GB2312" w:cs="宋体"/>
          <w:sz w:val="32"/>
          <w:szCs w:val="32"/>
        </w:rPr>
        <w:br w:type="page"/>
      </w:r>
    </w:p>
    <w:p>
      <w:pPr>
        <w:rPr>
          <w:rFonts w:ascii="黑体" w:hAnsi="黑体" w:eastAsia="黑体"/>
          <w:sz w:val="32"/>
          <w:szCs w:val="32"/>
        </w:rPr>
      </w:pPr>
      <w:r>
        <w:rPr>
          <w:rFonts w:hint="eastAsia" w:ascii="黑体" w:hAnsi="黑体" w:eastAsia="黑体"/>
          <w:sz w:val="32"/>
          <w:szCs w:val="32"/>
        </w:rPr>
        <w:t>附表2</w:t>
      </w:r>
      <w:r>
        <w:rPr>
          <w:rFonts w:ascii="黑体" w:hAnsi="黑体" w:eastAsia="黑体"/>
          <w:sz w:val="32"/>
          <w:szCs w:val="32"/>
        </w:rPr>
        <w:t>-1-9</w:t>
      </w:r>
    </w:p>
    <w:p>
      <w:pPr>
        <w:jc w:val="center"/>
        <w:rPr>
          <w:rFonts w:ascii="方正小标宋简体" w:eastAsia="方正小标宋简体"/>
          <w:sz w:val="36"/>
          <w:szCs w:val="36"/>
        </w:rPr>
      </w:pPr>
      <w:r>
        <w:rPr>
          <w:rFonts w:hint="eastAsia" w:ascii="方正小标宋简体" w:eastAsia="方正小标宋简体"/>
          <w:sz w:val="36"/>
          <w:szCs w:val="36"/>
        </w:rPr>
        <w:t>入驻企业满意度调查表</w:t>
      </w:r>
    </w:p>
    <w:tbl>
      <w:tblPr>
        <w:tblStyle w:val="8"/>
        <w:tblW w:w="8648" w:type="dxa"/>
        <w:tblInd w:w="0" w:type="dxa"/>
        <w:tblLayout w:type="fixed"/>
        <w:tblCellMar>
          <w:top w:w="0" w:type="dxa"/>
          <w:left w:w="108" w:type="dxa"/>
          <w:bottom w:w="0" w:type="dxa"/>
          <w:right w:w="108" w:type="dxa"/>
        </w:tblCellMar>
      </w:tblPr>
      <w:tblGrid>
        <w:gridCol w:w="872"/>
        <w:gridCol w:w="3523"/>
        <w:gridCol w:w="1559"/>
        <w:gridCol w:w="1701"/>
        <w:gridCol w:w="993"/>
      </w:tblGrid>
      <w:tr>
        <w:tblPrEx>
          <w:tblCellMar>
            <w:top w:w="0" w:type="dxa"/>
            <w:left w:w="108" w:type="dxa"/>
            <w:bottom w:w="0" w:type="dxa"/>
            <w:right w:w="108" w:type="dxa"/>
          </w:tblCellMar>
        </w:tblPrEx>
        <w:trPr>
          <w:trHeight w:val="855" w:hRule="atLeast"/>
        </w:trPr>
        <w:tc>
          <w:tcPr>
            <w:tcW w:w="8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352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企业名称</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联系人</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联系电话</w:t>
            </w: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服务满意度（</w:t>
            </w:r>
            <w:r>
              <w:rPr>
                <w:rFonts w:ascii="宋体" w:hAnsi="宋体" w:cs="宋体"/>
                <w:b/>
                <w:bCs/>
                <w:kern w:val="0"/>
                <w:sz w:val="22"/>
                <w:szCs w:val="22"/>
              </w:rPr>
              <w:t>%）</w:t>
            </w:r>
          </w:p>
        </w:tc>
      </w:tr>
      <w:tr>
        <w:tblPrEx>
          <w:tblCellMar>
            <w:top w:w="0" w:type="dxa"/>
            <w:left w:w="108" w:type="dxa"/>
            <w:bottom w:w="0" w:type="dxa"/>
            <w:right w:w="108" w:type="dxa"/>
          </w:tblCellMar>
        </w:tblPrEx>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701" w:type="dxa"/>
            <w:tcBorders>
              <w:top w:val="nil"/>
              <w:left w:val="nil"/>
              <w:bottom w:val="nil"/>
              <w:right w:val="nil"/>
            </w:tcBorders>
            <w:shd w:val="clear" w:color="auto" w:fill="auto"/>
            <w:vAlign w:val="center"/>
          </w:tcPr>
          <w:p>
            <w:pPr>
              <w:widowControl/>
              <w:jc w:val="center"/>
              <w:rPr>
                <w:rFonts w:ascii="宋体" w:hAnsi="宋体" w:cs="宋体"/>
                <w:kern w:val="0"/>
                <w:sz w:val="22"/>
                <w:szCs w:val="22"/>
              </w:rPr>
            </w:pPr>
          </w:p>
        </w:tc>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76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b/>
                <w:bCs/>
                <w:kern w:val="0"/>
                <w:sz w:val="22"/>
                <w:szCs w:val="22"/>
              </w:rPr>
            </w:pPr>
            <w:r>
              <w:rPr>
                <w:rFonts w:hint="eastAsia" w:ascii="宋体" w:hAnsi="宋体" w:cs="宋体"/>
                <w:b/>
                <w:bCs/>
                <w:kern w:val="0"/>
                <w:sz w:val="22"/>
                <w:szCs w:val="22"/>
              </w:rPr>
              <w:t>平均满意度</w:t>
            </w: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trPr>
        <w:tc>
          <w:tcPr>
            <w:tcW w:w="8648" w:type="dxa"/>
            <w:gridSpan w:val="5"/>
            <w:tcBorders>
              <w:top w:val="single" w:color="auto" w:sz="4" w:space="0"/>
            </w:tcBorders>
            <w:shd w:val="clear" w:color="auto" w:fill="auto"/>
            <w:vAlign w:val="center"/>
          </w:tcPr>
          <w:p>
            <w:pPr>
              <w:widowControl/>
              <w:jc w:val="left"/>
              <w:rPr>
                <w:rFonts w:ascii="宋体" w:hAnsi="宋体" w:cs="宋体"/>
                <w:b/>
                <w:bCs/>
                <w:kern w:val="0"/>
                <w:sz w:val="22"/>
                <w:szCs w:val="22"/>
              </w:rPr>
            </w:pPr>
            <w:r>
              <w:rPr>
                <w:rFonts w:hint="eastAsia" w:ascii="仿宋" w:hAnsi="仿宋" w:eastAsia="仿宋" w:cs="宋体"/>
                <w:kern w:val="0"/>
                <w:sz w:val="22"/>
                <w:szCs w:val="22"/>
              </w:rPr>
              <w:t>填表说明：数量不少于入驻企业数的40%，最多</w:t>
            </w:r>
            <w:r>
              <w:rPr>
                <w:rFonts w:ascii="仿宋" w:hAnsi="仿宋" w:eastAsia="仿宋" w:cs="宋体"/>
                <w:kern w:val="0"/>
                <w:sz w:val="22"/>
                <w:szCs w:val="22"/>
              </w:rPr>
              <w:t>6</w:t>
            </w:r>
            <w:r>
              <w:rPr>
                <w:rFonts w:hint="eastAsia" w:ascii="仿宋" w:hAnsi="仿宋" w:eastAsia="仿宋" w:cs="宋体"/>
                <w:kern w:val="0"/>
                <w:sz w:val="22"/>
                <w:szCs w:val="22"/>
              </w:rPr>
              <w:t>0家，并按序提供满意度调查问卷或其他相关证明材料。</w:t>
            </w:r>
          </w:p>
        </w:tc>
      </w:tr>
    </w:tbl>
    <w:p>
      <w:pPr>
        <w:pStyle w:val="3"/>
        <w:widowControl/>
        <w:snapToGrid w:val="0"/>
        <w:spacing w:line="600" w:lineRule="exact"/>
        <w:rPr>
          <w:rFonts w:hint="default" w:ascii="仿宋_GB2312" w:hAnsi="宋体" w:eastAsia="仿宋_GB2312" w:cs="宋体"/>
          <w:sz w:val="32"/>
          <w:szCs w:val="32"/>
        </w:rPr>
      </w:pPr>
    </w:p>
    <w:p>
      <w:pPr>
        <w:widowControl/>
        <w:jc w:val="left"/>
        <w:rPr>
          <w:rFonts w:ascii="仿宋_GB2312" w:hAnsi="宋体" w:eastAsia="仿宋_GB2312" w:cs="宋体"/>
          <w:sz w:val="32"/>
          <w:szCs w:val="32"/>
        </w:rPr>
      </w:pPr>
      <w:r>
        <w:rPr>
          <w:rFonts w:ascii="仿宋_GB2312" w:hAnsi="宋体" w:eastAsia="仿宋_GB2312" w:cs="宋体"/>
          <w:sz w:val="32"/>
          <w:szCs w:val="32"/>
        </w:rPr>
        <w:br w:type="page"/>
      </w:r>
    </w:p>
    <w:p>
      <w:pPr>
        <w:pStyle w:val="3"/>
        <w:widowControl/>
        <w:snapToGrid w:val="0"/>
        <w:spacing w:line="600" w:lineRule="exact"/>
        <w:rPr>
          <w:rFonts w:hint="default" w:ascii="黑体" w:hAnsi="黑体" w:eastAsia="黑体" w:cs="宋体"/>
          <w:sz w:val="32"/>
          <w:szCs w:val="32"/>
        </w:rPr>
      </w:pPr>
      <w:r>
        <w:rPr>
          <w:rFonts w:ascii="黑体" w:hAnsi="黑体" w:eastAsia="黑体" w:cs="黑体"/>
          <w:sz w:val="32"/>
          <w:szCs w:val="32"/>
        </w:rPr>
        <w:t>附件</w:t>
      </w:r>
      <w:r>
        <w:rPr>
          <w:rFonts w:ascii="黑体" w:hAnsi="黑体" w:eastAsia="黑体"/>
          <w:sz w:val="32"/>
          <w:szCs w:val="32"/>
        </w:rPr>
        <w:t>2-1</w:t>
      </w:r>
      <w:r>
        <w:rPr>
          <w:rFonts w:hint="default" w:ascii="黑体" w:hAnsi="黑体" w:eastAsia="黑体" w:cs="黑体"/>
          <w:sz w:val="32"/>
          <w:szCs w:val="32"/>
        </w:rPr>
        <w:t>-10</w:t>
      </w:r>
    </w:p>
    <w:p>
      <w:pPr>
        <w:snapToGrid w:val="0"/>
        <w:spacing w:line="560" w:lineRule="exact"/>
        <w:jc w:val="center"/>
        <w:rPr>
          <w:rFonts w:ascii="方正小标宋简体" w:hAnsi="微软雅黑" w:eastAsia="方正小标宋简体" w:cs="微软雅黑"/>
          <w:kern w:val="0"/>
          <w:sz w:val="44"/>
          <w:szCs w:val="44"/>
        </w:rPr>
      </w:pPr>
      <w:r>
        <w:rPr>
          <w:rFonts w:hint="eastAsia" w:ascii="方正小标宋简体" w:hAnsi="微软雅黑" w:eastAsia="方正小标宋简体" w:cs="微软雅黑"/>
          <w:kern w:val="0"/>
          <w:sz w:val="44"/>
          <w:szCs w:val="44"/>
        </w:rPr>
        <w:t>申报材料真实性声明函</w:t>
      </w:r>
    </w:p>
    <w:p>
      <w:pPr>
        <w:snapToGrid w:val="0"/>
        <w:spacing w:line="560" w:lineRule="exact"/>
        <w:ind w:firstLine="640"/>
        <w:rPr>
          <w:rFonts w:ascii="仿宋_GB2312" w:hAnsi="仿宋" w:eastAsia="仿宋_GB2312"/>
          <w:kern w:val="0"/>
          <w:sz w:val="32"/>
          <w:szCs w:val="32"/>
          <w:shd w:val="clear" w:color="auto" w:fill="FFFFFF"/>
        </w:rPr>
      </w:pPr>
    </w:p>
    <w:p>
      <w:pPr>
        <w:snapToGrid w:val="0"/>
        <w:spacing w:line="560" w:lineRule="exact"/>
        <w:ind w:firstLine="640"/>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本单位知悉并保证所提供的北京市小型微型企业创业创新示范基地申报材料和相关证明文件的真实性、完整性和准确性，并承担因资料虚假而产生的后果。</w:t>
      </w:r>
    </w:p>
    <w:p>
      <w:pPr>
        <w:snapToGrid w:val="0"/>
        <w:spacing w:line="560" w:lineRule="exact"/>
        <w:ind w:firstLine="640"/>
        <w:rPr>
          <w:rFonts w:ascii="仿宋_GB2312" w:hAnsi="仿宋" w:eastAsia="仿宋_GB2312"/>
          <w:kern w:val="0"/>
          <w:sz w:val="32"/>
          <w:szCs w:val="32"/>
          <w:shd w:val="clear" w:color="auto" w:fill="FFFFFF"/>
        </w:rPr>
      </w:pPr>
    </w:p>
    <w:p>
      <w:pPr>
        <w:snapToGrid w:val="0"/>
        <w:spacing w:line="560" w:lineRule="exact"/>
        <w:ind w:firstLine="640"/>
        <w:rPr>
          <w:rFonts w:ascii="仿宋_GB2312" w:hAnsi="仿宋" w:eastAsia="仿宋_GB2312"/>
          <w:kern w:val="0"/>
          <w:sz w:val="32"/>
          <w:szCs w:val="32"/>
          <w:shd w:val="clear" w:color="auto" w:fill="FFFFFF"/>
        </w:rPr>
      </w:pPr>
    </w:p>
    <w:p>
      <w:pPr>
        <w:snapToGrid w:val="0"/>
        <w:spacing w:line="560" w:lineRule="exact"/>
        <w:rPr>
          <w:rFonts w:ascii="仿宋_GB2312" w:hAnsi="仿宋" w:eastAsia="仿宋_GB2312"/>
          <w:kern w:val="0"/>
          <w:sz w:val="32"/>
          <w:szCs w:val="32"/>
          <w:shd w:val="clear" w:color="auto" w:fill="FFFFFF"/>
        </w:rPr>
      </w:pPr>
    </w:p>
    <w:p>
      <w:pPr>
        <w:snapToGrid w:val="0"/>
        <w:spacing w:line="560" w:lineRule="exact"/>
        <w:ind w:right="1280" w:firstLine="3520" w:firstLineChars="1100"/>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申报单位（盖章）：</w:t>
      </w:r>
    </w:p>
    <w:p>
      <w:pPr>
        <w:snapToGrid w:val="0"/>
        <w:spacing w:line="560" w:lineRule="exact"/>
        <w:ind w:right="1280" w:firstLine="3200" w:firstLineChars="1000"/>
        <w:rPr>
          <w:rFonts w:ascii="仿宋_GB2312" w:hAnsi="仿宋" w:eastAsia="仿宋_GB2312"/>
          <w:kern w:val="0"/>
          <w:sz w:val="32"/>
          <w:szCs w:val="32"/>
          <w:shd w:val="clear" w:color="auto" w:fill="FFFFFF"/>
        </w:rPr>
      </w:pPr>
    </w:p>
    <w:p>
      <w:pPr>
        <w:snapToGrid w:val="0"/>
        <w:spacing w:line="560" w:lineRule="exact"/>
        <w:ind w:right="1280"/>
        <w:jc w:val="center"/>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 xml:space="preserve"> </w:t>
      </w:r>
      <w:r>
        <w:rPr>
          <w:rFonts w:ascii="仿宋_GB2312" w:hAnsi="仿宋" w:eastAsia="仿宋_GB2312"/>
          <w:kern w:val="0"/>
          <w:sz w:val="32"/>
          <w:szCs w:val="32"/>
          <w:shd w:val="clear" w:color="auto" w:fill="FFFFFF"/>
        </w:rPr>
        <w:t xml:space="preserve">                </w:t>
      </w:r>
      <w:r>
        <w:rPr>
          <w:rFonts w:hint="eastAsia" w:ascii="仿宋_GB2312" w:hAnsi="仿宋" w:eastAsia="仿宋_GB2312"/>
          <w:kern w:val="0"/>
          <w:sz w:val="32"/>
          <w:szCs w:val="32"/>
          <w:shd w:val="clear" w:color="auto" w:fill="FFFFFF"/>
        </w:rPr>
        <w:t>法定代表人（签字）：</w:t>
      </w:r>
    </w:p>
    <w:p>
      <w:pPr>
        <w:snapToGrid w:val="0"/>
        <w:spacing w:line="560" w:lineRule="exact"/>
        <w:rPr>
          <w:rFonts w:ascii="仿宋_GB2312" w:hAnsi="仿宋" w:eastAsia="仿宋_GB2312"/>
          <w:kern w:val="0"/>
          <w:sz w:val="32"/>
          <w:szCs w:val="32"/>
          <w:shd w:val="clear" w:color="auto" w:fill="FFFFFF"/>
        </w:rPr>
      </w:pPr>
    </w:p>
    <w:p>
      <w:pPr>
        <w:snapToGrid w:val="0"/>
        <w:spacing w:line="560" w:lineRule="exact"/>
        <w:rPr>
          <w:rFonts w:ascii="仿宋_GB2312" w:hAnsi="仿宋" w:eastAsia="仿宋_GB2312"/>
          <w:kern w:val="0"/>
          <w:sz w:val="32"/>
          <w:szCs w:val="32"/>
          <w:shd w:val="clear" w:color="auto" w:fill="FFFFFF"/>
        </w:rPr>
      </w:pPr>
    </w:p>
    <w:p>
      <w:pPr>
        <w:snapToGrid w:val="0"/>
        <w:spacing w:line="560" w:lineRule="exact"/>
        <w:jc w:val="right"/>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 xml:space="preserve">年   月   日 </w:t>
      </w:r>
    </w:p>
    <w:p>
      <w:pPr>
        <w:pStyle w:val="3"/>
        <w:widowControl/>
        <w:snapToGrid w:val="0"/>
        <w:spacing w:line="600" w:lineRule="exact"/>
        <w:rPr>
          <w:rFonts w:hint="default" w:ascii="仿宋_GB2312" w:hAnsi="宋体" w:eastAsia="仿宋_GB2312" w:cs="宋体"/>
          <w:sz w:val="32"/>
          <w:szCs w:val="32"/>
        </w:rPr>
      </w:pPr>
      <w:r>
        <w:rPr>
          <w:rFonts w:hint="default" w:ascii="仿宋_GB2312" w:hAnsi="宋体" w:eastAsia="仿宋_GB2312" w:cs="宋体"/>
          <w:sz w:val="32"/>
          <w:szCs w:val="32"/>
        </w:rPr>
        <w:br w:type="page"/>
      </w:r>
    </w:p>
    <w:p>
      <w:pPr>
        <w:pStyle w:val="3"/>
        <w:widowControl/>
        <w:snapToGrid w:val="0"/>
        <w:spacing w:line="600" w:lineRule="exact"/>
        <w:rPr>
          <w:rFonts w:hint="default" w:ascii="黑体" w:hAnsi="黑体" w:eastAsia="黑体" w:cs="宋体"/>
          <w:sz w:val="32"/>
          <w:szCs w:val="32"/>
        </w:rPr>
      </w:pPr>
      <w:r>
        <w:rPr>
          <w:rFonts w:ascii="黑体" w:hAnsi="黑体" w:eastAsia="黑体" w:cs="宋体"/>
          <w:sz w:val="32"/>
          <w:szCs w:val="32"/>
        </w:rPr>
        <w:t>附件</w:t>
      </w:r>
      <w:r>
        <w:rPr>
          <w:rFonts w:ascii="黑体" w:hAnsi="黑体" w:eastAsia="黑体"/>
          <w:sz w:val="32"/>
          <w:szCs w:val="32"/>
        </w:rPr>
        <w:t>2-</w:t>
      </w:r>
      <w:r>
        <w:rPr>
          <w:rFonts w:hint="default" w:ascii="黑体" w:hAnsi="黑体" w:eastAsia="黑体"/>
          <w:sz w:val="32"/>
          <w:szCs w:val="32"/>
        </w:rPr>
        <w:t>1</w:t>
      </w:r>
      <w:r>
        <w:rPr>
          <w:rFonts w:ascii="黑体" w:hAnsi="黑体" w:eastAsia="黑体"/>
          <w:sz w:val="32"/>
          <w:szCs w:val="32"/>
        </w:rPr>
        <w:t>-</w:t>
      </w:r>
      <w:r>
        <w:rPr>
          <w:rFonts w:hint="default" w:ascii="黑体" w:hAnsi="黑体" w:eastAsia="黑体"/>
          <w:sz w:val="32"/>
          <w:szCs w:val="32"/>
        </w:rPr>
        <w:t>11</w:t>
      </w:r>
    </w:p>
    <w:p>
      <w:pPr>
        <w:pStyle w:val="3"/>
        <w:widowControl/>
        <w:snapToGrid w:val="0"/>
        <w:spacing w:line="600" w:lineRule="exact"/>
        <w:ind w:firstLine="640" w:firstLineChars="200"/>
        <w:rPr>
          <w:rFonts w:hint="default" w:ascii="仿宋_GB2312" w:hAnsi="宋体" w:eastAsia="仿宋_GB2312" w:cs="宋体"/>
          <w:sz w:val="32"/>
          <w:szCs w:val="32"/>
        </w:rPr>
      </w:pPr>
    </w:p>
    <w:p>
      <w:pPr>
        <w:snapToGrid w:val="0"/>
        <w:spacing w:line="560" w:lineRule="exact"/>
        <w:jc w:val="center"/>
        <w:rPr>
          <w:rFonts w:ascii="方正小标宋简体" w:hAnsi="微软雅黑" w:eastAsia="方正小标宋简体" w:cs="微软雅黑"/>
          <w:kern w:val="0"/>
          <w:sz w:val="44"/>
          <w:szCs w:val="44"/>
        </w:rPr>
      </w:pPr>
      <w:r>
        <w:rPr>
          <w:rFonts w:hint="eastAsia" w:ascii="方正小标宋简体" w:hAnsi="方正小标宋_GBK" w:eastAsia="方正小标宋简体" w:cs="方正小标宋_GBK"/>
          <w:kern w:val="0"/>
          <w:sz w:val="44"/>
          <w:szCs w:val="44"/>
        </w:rPr>
        <w:t>关于建设企业服务工作站的承诺</w:t>
      </w:r>
    </w:p>
    <w:p>
      <w:pPr>
        <w:snapToGrid w:val="0"/>
        <w:spacing w:line="560" w:lineRule="exact"/>
        <w:ind w:firstLine="640"/>
        <w:rPr>
          <w:rFonts w:ascii="仿宋_GB2312" w:hAnsi="仿宋"/>
          <w:kern w:val="0"/>
          <w:szCs w:val="32"/>
          <w:shd w:val="clear" w:color="auto" w:fill="FFFFFF"/>
        </w:rPr>
      </w:pPr>
    </w:p>
    <w:p>
      <w:pPr>
        <w:snapToGrid w:val="0"/>
        <w:spacing w:line="560" w:lineRule="exact"/>
        <w:ind w:firstLine="640"/>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本单位就于202</w:t>
      </w:r>
      <w:r>
        <w:rPr>
          <w:rFonts w:ascii="仿宋_GB2312" w:hAnsi="仿宋" w:eastAsia="仿宋_GB2312"/>
          <w:kern w:val="0"/>
          <w:sz w:val="32"/>
          <w:szCs w:val="32"/>
          <w:shd w:val="clear" w:color="auto" w:fill="FFFFFF"/>
        </w:rPr>
        <w:t>3</w:t>
      </w:r>
      <w:r>
        <w:rPr>
          <w:rFonts w:hint="eastAsia" w:ascii="仿宋_GB2312" w:hAnsi="仿宋" w:eastAsia="仿宋_GB2312"/>
          <w:kern w:val="0"/>
          <w:sz w:val="32"/>
          <w:szCs w:val="32"/>
          <w:shd w:val="clear" w:color="auto" w:fill="FFFFFF"/>
        </w:rPr>
        <w:t xml:space="preserve">年底前建设北京市小型微微企业创业创新示范基地企业服务工作站承诺如下： </w:t>
      </w:r>
    </w:p>
    <w:p>
      <w:pPr>
        <w:snapToGrid w:val="0"/>
        <w:spacing w:line="560" w:lineRule="exact"/>
        <w:ind w:firstLine="640"/>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一、本企业对企业服务工作站的条件和主要职责等内容已全面、清楚了解，承诺严格履行企业服务工作站相关工作，接受</w:t>
      </w:r>
      <w:r>
        <w:rPr>
          <w:rFonts w:hint="eastAsia" w:ascii="仿宋_GB2312" w:hAnsi="仿宋" w:eastAsia="仿宋_GB2312" w:cs="宋体"/>
          <w:sz w:val="32"/>
          <w:szCs w:val="32"/>
        </w:rPr>
        <w:t>市经济和信息化局</w:t>
      </w:r>
      <w:r>
        <w:rPr>
          <w:rFonts w:hint="eastAsia" w:ascii="仿宋_GB2312" w:hAnsi="仿宋" w:eastAsia="仿宋_GB2312"/>
          <w:kern w:val="0"/>
          <w:sz w:val="32"/>
          <w:szCs w:val="32"/>
          <w:shd w:val="clear" w:color="auto" w:fill="FFFFFF"/>
        </w:rPr>
        <w:t>的监督检查和管理；</w:t>
      </w:r>
    </w:p>
    <w:p>
      <w:pPr>
        <w:snapToGrid w:val="0"/>
        <w:spacing w:line="560" w:lineRule="exact"/>
        <w:ind w:firstLine="640"/>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二、本企业承诺已经达到企业服务工作站申请条件，所提交的资料均真实、有效；</w:t>
      </w:r>
    </w:p>
    <w:p>
      <w:pPr>
        <w:snapToGrid w:val="0"/>
        <w:spacing w:line="560" w:lineRule="exact"/>
        <w:ind w:firstLine="640"/>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三、以上承诺是本企业真实意思表示，如有不实，愿意承担一切责任。</w:t>
      </w:r>
    </w:p>
    <w:p>
      <w:pPr>
        <w:snapToGrid w:val="0"/>
        <w:spacing w:line="560" w:lineRule="exact"/>
        <w:rPr>
          <w:rFonts w:ascii="仿宋_GB2312" w:hAnsi="仿宋" w:eastAsia="仿宋_GB2312"/>
          <w:kern w:val="0"/>
          <w:sz w:val="32"/>
          <w:szCs w:val="32"/>
          <w:shd w:val="clear" w:color="auto" w:fill="FFFFFF"/>
        </w:rPr>
      </w:pPr>
    </w:p>
    <w:p>
      <w:pPr>
        <w:snapToGrid w:val="0"/>
        <w:spacing w:line="560" w:lineRule="exact"/>
        <w:ind w:firstLine="640"/>
        <w:rPr>
          <w:rFonts w:ascii="仿宋_GB2312" w:hAnsi="仿宋" w:eastAsia="仿宋_GB2312"/>
          <w:kern w:val="0"/>
          <w:sz w:val="32"/>
          <w:szCs w:val="32"/>
          <w:shd w:val="clear" w:color="auto" w:fill="FFFFFF"/>
        </w:rPr>
      </w:pPr>
    </w:p>
    <w:p>
      <w:pPr>
        <w:snapToGrid w:val="0"/>
        <w:spacing w:line="560" w:lineRule="exact"/>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 xml:space="preserve">                      申报单位（盖章）：</w:t>
      </w:r>
    </w:p>
    <w:p>
      <w:pPr>
        <w:snapToGrid w:val="0"/>
        <w:spacing w:line="560" w:lineRule="exact"/>
        <w:rPr>
          <w:rFonts w:ascii="仿宋_GB2312" w:hAnsi="仿宋" w:eastAsia="仿宋_GB2312"/>
          <w:kern w:val="0"/>
          <w:sz w:val="32"/>
          <w:szCs w:val="32"/>
          <w:shd w:val="clear" w:color="auto" w:fill="FFFFFF"/>
        </w:rPr>
      </w:pPr>
    </w:p>
    <w:p>
      <w:pPr>
        <w:snapToGrid w:val="0"/>
        <w:spacing w:line="560" w:lineRule="exact"/>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 xml:space="preserve">                     </w:t>
      </w:r>
      <w:r>
        <w:rPr>
          <w:rFonts w:ascii="仿宋_GB2312" w:hAnsi="仿宋" w:eastAsia="仿宋_GB2312"/>
          <w:kern w:val="0"/>
          <w:sz w:val="32"/>
          <w:szCs w:val="32"/>
          <w:shd w:val="clear" w:color="auto" w:fill="FFFFFF"/>
        </w:rPr>
        <w:t xml:space="preserve"> </w:t>
      </w:r>
      <w:r>
        <w:rPr>
          <w:rFonts w:hint="eastAsia" w:ascii="仿宋_GB2312" w:hAnsi="仿宋" w:eastAsia="仿宋_GB2312"/>
          <w:kern w:val="0"/>
          <w:sz w:val="32"/>
          <w:szCs w:val="32"/>
          <w:shd w:val="clear" w:color="auto" w:fill="FFFFFF"/>
        </w:rPr>
        <w:t>法定代表人（签字）：</w:t>
      </w:r>
    </w:p>
    <w:p>
      <w:pPr>
        <w:snapToGrid w:val="0"/>
        <w:spacing w:line="560" w:lineRule="exact"/>
        <w:rPr>
          <w:rFonts w:ascii="仿宋_GB2312" w:hAnsi="仿宋" w:eastAsia="仿宋_GB2312"/>
          <w:kern w:val="0"/>
          <w:sz w:val="32"/>
          <w:szCs w:val="32"/>
          <w:shd w:val="clear" w:color="auto" w:fill="FFFFFF"/>
        </w:rPr>
      </w:pPr>
    </w:p>
    <w:p>
      <w:pPr>
        <w:snapToGrid w:val="0"/>
        <w:spacing w:line="560" w:lineRule="exact"/>
        <w:jc w:val="right"/>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年   月   日</w:t>
      </w:r>
    </w:p>
    <w:sectPr>
      <w:pgSz w:w="11906" w:h="16838"/>
      <w:pgMar w:top="1440" w:right="1474" w:bottom="1440"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DejaVu Sans">
    <w:altName w:val="Arial"/>
    <w:panose1 w:val="00000000000000000000"/>
    <w:charset w:val="00"/>
    <w:family w:val="roman"/>
    <w:pitch w:val="default"/>
    <w:sig w:usb0="00000000" w:usb1="00000000" w:usb2="0A246029" w:usb3="0400200C" w:csb0="600001FF" w:csb1="DFFF0000"/>
  </w:font>
  <w:font w:name="方正小标宋简体">
    <w:altName w:val="方正舒体"/>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2249647"/>
    </w:sdtPr>
    <w:sdtContent>
      <w:p>
        <w:pPr>
          <w:pStyle w:val="5"/>
          <w:jc w:val="center"/>
        </w:pPr>
        <w:r>
          <w:fldChar w:fldCharType="begin"/>
        </w:r>
        <w:r>
          <w:instrText xml:space="preserve">PAGE   \* MERGEFORMAT</w:instrText>
        </w:r>
        <w:r>
          <w:fldChar w:fldCharType="separate"/>
        </w:r>
        <w:r>
          <w:rPr>
            <w:lang w:val="zh-CN"/>
          </w:rPr>
          <w:t>8</w:t>
        </w:r>
        <w: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45287614"/>
    </w:sdtPr>
    <w:sdtContent>
      <w:p>
        <w:pPr>
          <w:pStyle w:val="5"/>
          <w:jc w:val="center"/>
        </w:pPr>
        <w:r>
          <w:fldChar w:fldCharType="begin"/>
        </w:r>
        <w:r>
          <w:instrText xml:space="preserve">PAGE   \* MERGEFORMAT</w:instrText>
        </w:r>
        <w:r>
          <w:fldChar w:fldCharType="separate"/>
        </w:r>
        <w:r>
          <w:rPr>
            <w:lang w:val="zh-CN"/>
          </w:rPr>
          <w:t>10</w:t>
        </w:r>
        <w:r>
          <w:fldChar w:fldCharType="end"/>
        </w:r>
      </w:p>
    </w:sdtContent>
  </w:sdt>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83949357"/>
    </w:sdtPr>
    <w:sdtContent>
      <w:p>
        <w:pPr>
          <w:pStyle w:val="5"/>
          <w:jc w:val="center"/>
        </w:pPr>
        <w:r>
          <w:fldChar w:fldCharType="begin"/>
        </w:r>
        <w:r>
          <w:instrText xml:space="preserve">PAGE   \* MERGEFORMAT</w:instrText>
        </w:r>
        <w:r>
          <w:fldChar w:fldCharType="separate"/>
        </w:r>
        <w:r>
          <w:rPr>
            <w:lang w:val="zh-CN"/>
          </w:rPr>
          <w:t>21</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E53D0"/>
    <w:rsid w:val="00002E17"/>
    <w:rsid w:val="00010410"/>
    <w:rsid w:val="00055614"/>
    <w:rsid w:val="00075C03"/>
    <w:rsid w:val="000761DF"/>
    <w:rsid w:val="000855CA"/>
    <w:rsid w:val="000A7ACC"/>
    <w:rsid w:val="000B6F92"/>
    <w:rsid w:val="000E4A3A"/>
    <w:rsid w:val="000F4717"/>
    <w:rsid w:val="001335CE"/>
    <w:rsid w:val="00134AFE"/>
    <w:rsid w:val="00175B0E"/>
    <w:rsid w:val="00176B99"/>
    <w:rsid w:val="0018091A"/>
    <w:rsid w:val="001B5FA2"/>
    <w:rsid w:val="001B6511"/>
    <w:rsid w:val="001C7E74"/>
    <w:rsid w:val="002060CB"/>
    <w:rsid w:val="002300C8"/>
    <w:rsid w:val="002363AC"/>
    <w:rsid w:val="0024419F"/>
    <w:rsid w:val="002A0121"/>
    <w:rsid w:val="002A3922"/>
    <w:rsid w:val="002A4736"/>
    <w:rsid w:val="002C3560"/>
    <w:rsid w:val="002C5149"/>
    <w:rsid w:val="002D7033"/>
    <w:rsid w:val="002E353F"/>
    <w:rsid w:val="0030395B"/>
    <w:rsid w:val="0031112B"/>
    <w:rsid w:val="00332029"/>
    <w:rsid w:val="00360453"/>
    <w:rsid w:val="00360AFB"/>
    <w:rsid w:val="0039019C"/>
    <w:rsid w:val="003942CE"/>
    <w:rsid w:val="003A34FA"/>
    <w:rsid w:val="003C254E"/>
    <w:rsid w:val="003C71E4"/>
    <w:rsid w:val="003D1431"/>
    <w:rsid w:val="003E27EB"/>
    <w:rsid w:val="003F33EA"/>
    <w:rsid w:val="00402303"/>
    <w:rsid w:val="004254D1"/>
    <w:rsid w:val="004563BB"/>
    <w:rsid w:val="00460E53"/>
    <w:rsid w:val="0046619C"/>
    <w:rsid w:val="00471325"/>
    <w:rsid w:val="00473851"/>
    <w:rsid w:val="00476FCA"/>
    <w:rsid w:val="004915BA"/>
    <w:rsid w:val="00497606"/>
    <w:rsid w:val="004B1EB2"/>
    <w:rsid w:val="004C1564"/>
    <w:rsid w:val="004C5C84"/>
    <w:rsid w:val="004C75AE"/>
    <w:rsid w:val="004D5109"/>
    <w:rsid w:val="004E3B4D"/>
    <w:rsid w:val="004F2417"/>
    <w:rsid w:val="004F5B86"/>
    <w:rsid w:val="005055B2"/>
    <w:rsid w:val="005065D7"/>
    <w:rsid w:val="0052091A"/>
    <w:rsid w:val="0052614B"/>
    <w:rsid w:val="00530C95"/>
    <w:rsid w:val="0056227D"/>
    <w:rsid w:val="00573FBD"/>
    <w:rsid w:val="00585FB9"/>
    <w:rsid w:val="005A4159"/>
    <w:rsid w:val="005F1212"/>
    <w:rsid w:val="005F496D"/>
    <w:rsid w:val="005F7412"/>
    <w:rsid w:val="006061B0"/>
    <w:rsid w:val="0061549C"/>
    <w:rsid w:val="00622401"/>
    <w:rsid w:val="00627AC0"/>
    <w:rsid w:val="00627C2C"/>
    <w:rsid w:val="00631A6F"/>
    <w:rsid w:val="00637532"/>
    <w:rsid w:val="006377DC"/>
    <w:rsid w:val="006409E4"/>
    <w:rsid w:val="0064625F"/>
    <w:rsid w:val="00652034"/>
    <w:rsid w:val="00661550"/>
    <w:rsid w:val="00665547"/>
    <w:rsid w:val="006C794F"/>
    <w:rsid w:val="006D2795"/>
    <w:rsid w:val="006D5E11"/>
    <w:rsid w:val="006F4CE4"/>
    <w:rsid w:val="00713D57"/>
    <w:rsid w:val="007453BC"/>
    <w:rsid w:val="007664C5"/>
    <w:rsid w:val="00792CAE"/>
    <w:rsid w:val="007A6601"/>
    <w:rsid w:val="007A6952"/>
    <w:rsid w:val="007D53EC"/>
    <w:rsid w:val="007E16F7"/>
    <w:rsid w:val="007E7BA1"/>
    <w:rsid w:val="00801810"/>
    <w:rsid w:val="00823522"/>
    <w:rsid w:val="0082705E"/>
    <w:rsid w:val="008451F4"/>
    <w:rsid w:val="00845D82"/>
    <w:rsid w:val="00852C14"/>
    <w:rsid w:val="00864F8C"/>
    <w:rsid w:val="00871DE0"/>
    <w:rsid w:val="0087351D"/>
    <w:rsid w:val="00876226"/>
    <w:rsid w:val="00876C73"/>
    <w:rsid w:val="00880150"/>
    <w:rsid w:val="008A747A"/>
    <w:rsid w:val="008C2789"/>
    <w:rsid w:val="008C76D3"/>
    <w:rsid w:val="008D0859"/>
    <w:rsid w:val="009056FF"/>
    <w:rsid w:val="00914AF8"/>
    <w:rsid w:val="0092206D"/>
    <w:rsid w:val="00992BD4"/>
    <w:rsid w:val="009955D6"/>
    <w:rsid w:val="009A4FAC"/>
    <w:rsid w:val="009A59DD"/>
    <w:rsid w:val="009E2368"/>
    <w:rsid w:val="009E324A"/>
    <w:rsid w:val="00A0358D"/>
    <w:rsid w:val="00A1541C"/>
    <w:rsid w:val="00A1715D"/>
    <w:rsid w:val="00A24C2C"/>
    <w:rsid w:val="00A25786"/>
    <w:rsid w:val="00A428C3"/>
    <w:rsid w:val="00A82DAD"/>
    <w:rsid w:val="00A853C2"/>
    <w:rsid w:val="00AB0E7E"/>
    <w:rsid w:val="00AC2412"/>
    <w:rsid w:val="00AE7069"/>
    <w:rsid w:val="00AF1928"/>
    <w:rsid w:val="00B04A3D"/>
    <w:rsid w:val="00B0621E"/>
    <w:rsid w:val="00B06A90"/>
    <w:rsid w:val="00B252BE"/>
    <w:rsid w:val="00B44752"/>
    <w:rsid w:val="00B471AD"/>
    <w:rsid w:val="00B7708E"/>
    <w:rsid w:val="00B94B49"/>
    <w:rsid w:val="00BB0E79"/>
    <w:rsid w:val="00BB1782"/>
    <w:rsid w:val="00BB3C5F"/>
    <w:rsid w:val="00BC1329"/>
    <w:rsid w:val="00BF483E"/>
    <w:rsid w:val="00C05161"/>
    <w:rsid w:val="00C076C7"/>
    <w:rsid w:val="00C44EF5"/>
    <w:rsid w:val="00C44FE7"/>
    <w:rsid w:val="00C60463"/>
    <w:rsid w:val="00C67CE8"/>
    <w:rsid w:val="00C73952"/>
    <w:rsid w:val="00CA531E"/>
    <w:rsid w:val="00CB2548"/>
    <w:rsid w:val="00CB7B1D"/>
    <w:rsid w:val="00CC69EC"/>
    <w:rsid w:val="00CE25D9"/>
    <w:rsid w:val="00D143B1"/>
    <w:rsid w:val="00D1752A"/>
    <w:rsid w:val="00D43532"/>
    <w:rsid w:val="00D615AB"/>
    <w:rsid w:val="00D73933"/>
    <w:rsid w:val="00D81540"/>
    <w:rsid w:val="00D82301"/>
    <w:rsid w:val="00DA0AD4"/>
    <w:rsid w:val="00DA5BD6"/>
    <w:rsid w:val="00DA5DE9"/>
    <w:rsid w:val="00DE13D8"/>
    <w:rsid w:val="00DF68B1"/>
    <w:rsid w:val="00E07B6B"/>
    <w:rsid w:val="00E133EC"/>
    <w:rsid w:val="00E15B7F"/>
    <w:rsid w:val="00E40004"/>
    <w:rsid w:val="00E67BED"/>
    <w:rsid w:val="00E70228"/>
    <w:rsid w:val="00E7152B"/>
    <w:rsid w:val="00E71DE2"/>
    <w:rsid w:val="00EB666A"/>
    <w:rsid w:val="00ED37FB"/>
    <w:rsid w:val="00ED3AD5"/>
    <w:rsid w:val="00EF4456"/>
    <w:rsid w:val="00F01DA2"/>
    <w:rsid w:val="00F15261"/>
    <w:rsid w:val="00F22C2D"/>
    <w:rsid w:val="00F31599"/>
    <w:rsid w:val="00F93863"/>
    <w:rsid w:val="00FA0D21"/>
    <w:rsid w:val="00FA4F81"/>
    <w:rsid w:val="00FB3FF1"/>
    <w:rsid w:val="00FC23C9"/>
    <w:rsid w:val="00FE10D6"/>
    <w:rsid w:val="058869AB"/>
    <w:rsid w:val="15F102AC"/>
    <w:rsid w:val="177E8D59"/>
    <w:rsid w:val="1ABAB95A"/>
    <w:rsid w:val="1FDD3DA5"/>
    <w:rsid w:val="25FF7DF8"/>
    <w:rsid w:val="276B7D3A"/>
    <w:rsid w:val="27CEB13A"/>
    <w:rsid w:val="2DED4B68"/>
    <w:rsid w:val="2FFFB4A5"/>
    <w:rsid w:val="33F514B0"/>
    <w:rsid w:val="37FC579B"/>
    <w:rsid w:val="39B5F3B5"/>
    <w:rsid w:val="39F9CC3D"/>
    <w:rsid w:val="3A4F3188"/>
    <w:rsid w:val="3AF81D35"/>
    <w:rsid w:val="3B7E30F6"/>
    <w:rsid w:val="3CFAA03B"/>
    <w:rsid w:val="3DF7681B"/>
    <w:rsid w:val="3E7F2E0B"/>
    <w:rsid w:val="3EFF9EF4"/>
    <w:rsid w:val="3F5F3B02"/>
    <w:rsid w:val="45998782"/>
    <w:rsid w:val="4B718FFA"/>
    <w:rsid w:val="55BF9809"/>
    <w:rsid w:val="57FB1A24"/>
    <w:rsid w:val="57FD6650"/>
    <w:rsid w:val="58BF7733"/>
    <w:rsid w:val="59FF42BA"/>
    <w:rsid w:val="5BFD97A3"/>
    <w:rsid w:val="5BFE6379"/>
    <w:rsid w:val="5CEF1CA7"/>
    <w:rsid w:val="5CFE53D0"/>
    <w:rsid w:val="5FB307CA"/>
    <w:rsid w:val="5FBF5B9F"/>
    <w:rsid w:val="5FEE4D39"/>
    <w:rsid w:val="64FE68D7"/>
    <w:rsid w:val="695E5001"/>
    <w:rsid w:val="6DEB997A"/>
    <w:rsid w:val="6E7F7408"/>
    <w:rsid w:val="6FEB1B56"/>
    <w:rsid w:val="6FFF3F5C"/>
    <w:rsid w:val="700C300A"/>
    <w:rsid w:val="737B0714"/>
    <w:rsid w:val="76FBAF8A"/>
    <w:rsid w:val="777F388D"/>
    <w:rsid w:val="77D9BBC9"/>
    <w:rsid w:val="77DBD34C"/>
    <w:rsid w:val="77F361E7"/>
    <w:rsid w:val="78FE8329"/>
    <w:rsid w:val="7A3E308C"/>
    <w:rsid w:val="7B9282AE"/>
    <w:rsid w:val="7BDB352A"/>
    <w:rsid w:val="7BEF3C6F"/>
    <w:rsid w:val="7D76BD54"/>
    <w:rsid w:val="7DBFEB55"/>
    <w:rsid w:val="7E3C3625"/>
    <w:rsid w:val="7FB14AA6"/>
    <w:rsid w:val="7FBF7875"/>
    <w:rsid w:val="7FDF061A"/>
    <w:rsid w:val="7FED1218"/>
    <w:rsid w:val="8B75D24E"/>
    <w:rsid w:val="8F7D348F"/>
    <w:rsid w:val="A7EDD4EA"/>
    <w:rsid w:val="AA3F9700"/>
    <w:rsid w:val="B7DBB513"/>
    <w:rsid w:val="B7DF2CF5"/>
    <w:rsid w:val="BDBF5D73"/>
    <w:rsid w:val="BE6EBF4C"/>
    <w:rsid w:val="BF336285"/>
    <w:rsid w:val="BFF53EF0"/>
    <w:rsid w:val="CABFA2E4"/>
    <w:rsid w:val="CFCFECE6"/>
    <w:rsid w:val="DA8F9046"/>
    <w:rsid w:val="DBBD6A27"/>
    <w:rsid w:val="DBBFCBA7"/>
    <w:rsid w:val="DDCDDA79"/>
    <w:rsid w:val="DDFE511C"/>
    <w:rsid w:val="DDFF8BC5"/>
    <w:rsid w:val="DF67B29C"/>
    <w:rsid w:val="E3DEFB17"/>
    <w:rsid w:val="E5BDE86B"/>
    <w:rsid w:val="E75FB906"/>
    <w:rsid w:val="E77FDCE6"/>
    <w:rsid w:val="E79E40CE"/>
    <w:rsid w:val="E8EF666B"/>
    <w:rsid w:val="EB5D5084"/>
    <w:rsid w:val="EBD65A47"/>
    <w:rsid w:val="EE79DA94"/>
    <w:rsid w:val="EE7BDE85"/>
    <w:rsid w:val="EEFF02DC"/>
    <w:rsid w:val="EFF78A29"/>
    <w:rsid w:val="EFFE4018"/>
    <w:rsid w:val="F1BDD5FF"/>
    <w:rsid w:val="F1FE5E8D"/>
    <w:rsid w:val="F3DDE851"/>
    <w:rsid w:val="F4DF9DE2"/>
    <w:rsid w:val="F5AC946F"/>
    <w:rsid w:val="F68B1850"/>
    <w:rsid w:val="F6FE1EBC"/>
    <w:rsid w:val="F7BF3A97"/>
    <w:rsid w:val="F7D77C53"/>
    <w:rsid w:val="F7FD3A48"/>
    <w:rsid w:val="F9BB836C"/>
    <w:rsid w:val="FBFEED9B"/>
    <w:rsid w:val="FCB639DA"/>
    <w:rsid w:val="FD89CBA0"/>
    <w:rsid w:val="FDEF99AD"/>
    <w:rsid w:val="FDFFC80B"/>
    <w:rsid w:val="FF131F21"/>
    <w:rsid w:val="FF3B72FA"/>
    <w:rsid w:val="FFF6F9D6"/>
    <w:rsid w:val="FFFF196F"/>
    <w:rsid w:val="FFFFC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link w:val="11"/>
    <w:qFormat/>
    <w:uiPriority w:val="0"/>
    <w:rPr>
      <w:rFonts w:hint="eastAsia" w:ascii="宋体" w:hAnsi="Courier New" w:cs="Courier New"/>
      <w:szCs w:val="21"/>
    </w:rPr>
  </w:style>
  <w:style w:type="paragraph" w:styleId="4">
    <w:name w:val="Balloon Text"/>
    <w:basedOn w:val="1"/>
    <w:link w:val="10"/>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7">
    <w:name w:val="HTML Preformatted"/>
    <w:basedOn w:val="1"/>
    <w:link w:val="1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character" w:customStyle="1" w:styleId="10">
    <w:name w:val="批注框文本 Char"/>
    <w:basedOn w:val="9"/>
    <w:link w:val="4"/>
    <w:qFormat/>
    <w:uiPriority w:val="99"/>
    <w:rPr>
      <w:kern w:val="2"/>
      <w:sz w:val="18"/>
      <w:szCs w:val="18"/>
    </w:rPr>
  </w:style>
  <w:style w:type="character" w:customStyle="1" w:styleId="11">
    <w:name w:val="纯文本 Char"/>
    <w:basedOn w:val="9"/>
    <w:link w:val="3"/>
    <w:qFormat/>
    <w:uiPriority w:val="0"/>
    <w:rPr>
      <w:rFonts w:ascii="宋体" w:hAnsi="Courier New" w:cs="Courier New"/>
      <w:kern w:val="2"/>
      <w:sz w:val="21"/>
      <w:szCs w:val="21"/>
    </w:rPr>
  </w:style>
  <w:style w:type="character" w:customStyle="1" w:styleId="12">
    <w:name w:val="HTML 预设格式 Char"/>
    <w:basedOn w:val="9"/>
    <w:link w:val="7"/>
    <w:qFormat/>
    <w:uiPriority w:val="0"/>
    <w:rPr>
      <w:rFonts w:ascii="宋体" w:hAnsi="宋体"/>
      <w:sz w:val="24"/>
      <w:szCs w:val="24"/>
    </w:rPr>
  </w:style>
  <w:style w:type="character" w:customStyle="1" w:styleId="13">
    <w:name w:val="页脚 Char"/>
    <w:basedOn w:val="9"/>
    <w:link w:val="5"/>
    <w:qFormat/>
    <w:uiPriority w:val="99"/>
    <w:rPr>
      <w:kern w:val="2"/>
      <w:sz w:val="18"/>
      <w:szCs w:val="24"/>
    </w:r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8803</Words>
  <Characters>9418</Characters>
  <Lines>79</Lines>
  <Paragraphs>22</Paragraphs>
  <TotalTime>357</TotalTime>
  <ScaleCrop>false</ScaleCrop>
  <LinksUpToDate>false</LinksUpToDate>
  <CharactersWithSpaces>9998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2022-05-16T19:06:00Z</dcterms:created>
  <dc:creator>admin</dc:creator>
  <cp:lastModifiedBy>玖朗</cp:lastModifiedBy>
  <cp:lastPrinted>2023-03-03T01:41:00Z</cp:lastPrinted>
  <dcterms:modified xsi:type="dcterms:W3CDTF">2023-03-07T00:38:41Z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6E557D83B2714143A2FDD884D9D534B7</vt:lpwstr>
  </property>
</Properties>
</file>